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ook w:val="04A0" w:firstRow="1" w:lastRow="0" w:firstColumn="1" w:lastColumn="0" w:noHBand="0" w:noVBand="1"/>
      </w:tblPr>
      <w:tblGrid>
        <w:gridCol w:w="4368"/>
        <w:gridCol w:w="4135"/>
      </w:tblGrid>
      <w:tr w:rsidR="00F80A03" w:rsidRPr="00F80A03" w14:paraId="62920C31" w14:textId="77777777" w:rsidTr="00F80A03">
        <w:tc>
          <w:tcPr>
            <w:tcW w:w="4368" w:type="dxa"/>
            <w:shd w:val="clear" w:color="auto" w:fill="auto"/>
          </w:tcPr>
          <w:p w14:paraId="66B529A6" w14:textId="77777777" w:rsidR="00F80A03" w:rsidRPr="00F80A03" w:rsidRDefault="00F80A03">
            <w:pPr>
              <w:keepNext/>
              <w:numPr>
                <w:ilvl w:val="4"/>
                <w:numId w:val="18"/>
              </w:numPr>
              <w:suppressAutoHyphens/>
              <w:spacing w:before="120" w:line="240" w:lineRule="auto"/>
              <w:ind w:left="0" w:right="1417" w:firstLine="0"/>
              <w:jc w:val="left"/>
              <w:outlineLvl w:val="4"/>
              <w:rPr>
                <w:rFonts w:ascii="Arial Narrow" w:hAnsi="Arial Narrow" w:cs="Times New Roman"/>
                <w:b/>
                <w:smallCaps/>
                <w:color w:val="1F497D"/>
                <w:sz w:val="20"/>
                <w:szCs w:val="20"/>
                <w:lang w:eastAsia="ar-SA"/>
              </w:rPr>
            </w:pPr>
            <w:r w:rsidRPr="00F80A03">
              <w:rPr>
                <w:rFonts w:ascii="Arial Narrow" w:hAnsi="Arial Narrow" w:cs="Calibri"/>
                <w:b/>
                <w:smallCaps/>
                <w:color w:val="1F497D"/>
                <w:sz w:val="20"/>
                <w:szCs w:val="20"/>
                <w:lang w:eastAsia="ar-SA"/>
              </w:rPr>
              <w:t>EWA STRĘCIWILK</w:t>
            </w:r>
          </w:p>
          <w:p w14:paraId="4F0BBDDD" w14:textId="77777777" w:rsidR="00F80A03" w:rsidRPr="00F80A03" w:rsidRDefault="00F80A03">
            <w:pPr>
              <w:keepNext/>
              <w:numPr>
                <w:ilvl w:val="5"/>
                <w:numId w:val="18"/>
              </w:numPr>
              <w:suppressAutoHyphens/>
              <w:spacing w:line="240" w:lineRule="auto"/>
              <w:ind w:left="0" w:right="850" w:firstLine="0"/>
              <w:jc w:val="left"/>
              <w:outlineLvl w:val="5"/>
              <w:rPr>
                <w:rFonts w:ascii="Arial Narrow" w:hAnsi="Arial Narrow" w:cs="Calibri"/>
                <w:b/>
                <w:color w:val="1F497D"/>
                <w:sz w:val="18"/>
                <w:szCs w:val="18"/>
                <w:lang w:val="fr-FR" w:eastAsia="ar-SA"/>
              </w:rPr>
            </w:pPr>
            <w:r w:rsidRPr="00F80A03">
              <w:rPr>
                <w:rFonts w:ascii="Arial Narrow" w:hAnsi="Arial Narrow" w:cs="Calibri"/>
                <w:b/>
                <w:smallCaps/>
                <w:color w:val="1F497D"/>
                <w:sz w:val="18"/>
                <w:szCs w:val="18"/>
                <w:lang w:eastAsia="ar-SA"/>
              </w:rPr>
              <w:t>UL. CENTRALNA 20</w:t>
            </w:r>
            <w:r w:rsidRPr="00F80A03">
              <w:rPr>
                <w:rFonts w:ascii="Arial Narrow" w:hAnsi="Arial Narrow" w:cs="Calibri"/>
                <w:b/>
                <w:smallCaps/>
                <w:color w:val="1F497D"/>
                <w:sz w:val="18"/>
                <w:szCs w:val="18"/>
                <w:lang w:eastAsia="ar-SA"/>
              </w:rPr>
              <w:br/>
              <w:t>86-005 BIAŁE BŁOTA</w:t>
            </w:r>
            <w:r w:rsidRPr="00F80A03">
              <w:rPr>
                <w:rFonts w:ascii="Arial Narrow" w:hAnsi="Arial Narrow" w:cs="Calibri"/>
                <w:b/>
                <w:smallCaps/>
                <w:color w:val="1F497D"/>
                <w:sz w:val="18"/>
                <w:szCs w:val="18"/>
                <w:lang w:eastAsia="ar-SA"/>
              </w:rPr>
              <w:br/>
              <w:t>TEL.  694 42 44 55</w:t>
            </w:r>
          </w:p>
          <w:p w14:paraId="107FAB18" w14:textId="77777777" w:rsidR="00F80A03" w:rsidRPr="00F80A03" w:rsidRDefault="00F80A03">
            <w:pPr>
              <w:keepNext/>
              <w:numPr>
                <w:ilvl w:val="4"/>
                <w:numId w:val="18"/>
              </w:numPr>
              <w:suppressAutoHyphens/>
              <w:spacing w:line="240" w:lineRule="auto"/>
              <w:ind w:left="0" w:right="1701" w:firstLine="0"/>
              <w:jc w:val="left"/>
              <w:outlineLvl w:val="4"/>
              <w:rPr>
                <w:rFonts w:ascii="Arial Narrow" w:hAnsi="Arial Narrow" w:cs="Calibri"/>
                <w:b/>
                <w:smallCaps/>
                <w:color w:val="1F497D"/>
                <w:sz w:val="20"/>
                <w:szCs w:val="20"/>
                <w:lang w:val="en-US" w:eastAsia="ar-SA"/>
              </w:rPr>
            </w:pPr>
            <w:r w:rsidRPr="00002964">
              <w:rPr>
                <w:rFonts w:ascii="Arial Narrow" w:hAnsi="Arial Narrow" w:cs="Calibri"/>
                <w:b/>
                <w:color w:val="1F497D"/>
                <w:sz w:val="20"/>
                <w:szCs w:val="20"/>
                <w:lang w:val="it-IT" w:eastAsia="ar-SA"/>
              </w:rPr>
              <w:t>e-mail:</w:t>
            </w:r>
            <w:r w:rsidRPr="00002964">
              <w:rPr>
                <w:rFonts w:ascii="Arial Narrow" w:hAnsi="Arial Narrow" w:cs="Calibri"/>
                <w:b/>
                <w:smallCaps/>
                <w:color w:val="1F497D"/>
                <w:sz w:val="20"/>
                <w:szCs w:val="20"/>
                <w:lang w:val="it-IT" w:eastAsia="ar-SA"/>
              </w:rPr>
              <w:t xml:space="preserve">  </w:t>
            </w:r>
            <w:r w:rsidRPr="00002964">
              <w:rPr>
                <w:rFonts w:ascii="Arial Narrow" w:hAnsi="Arial Narrow" w:cs="Calibri"/>
                <w:b/>
                <w:color w:val="1F497D"/>
                <w:sz w:val="20"/>
                <w:szCs w:val="20"/>
                <w:lang w:val="it-IT" w:eastAsia="ar-SA"/>
              </w:rPr>
              <w:t>medes@medes.info.pl</w:t>
            </w:r>
            <w:r w:rsidRPr="00002964">
              <w:rPr>
                <w:rFonts w:ascii="Arial Narrow" w:hAnsi="Arial Narrow" w:cs="Calibri"/>
                <w:b/>
                <w:color w:val="1F497D"/>
                <w:sz w:val="20"/>
                <w:szCs w:val="20"/>
                <w:lang w:val="it-IT" w:eastAsia="ar-SA"/>
              </w:rPr>
              <w:br/>
              <w:t>www.medes.info.pl</w:t>
            </w:r>
          </w:p>
        </w:tc>
        <w:tc>
          <w:tcPr>
            <w:tcW w:w="4135" w:type="dxa"/>
            <w:shd w:val="clear" w:color="auto" w:fill="auto"/>
          </w:tcPr>
          <w:p w14:paraId="0CD3691A" w14:textId="19C2AA6F" w:rsidR="00F80A03" w:rsidRPr="00F80A03" w:rsidRDefault="00F80A03">
            <w:pPr>
              <w:keepNext/>
              <w:numPr>
                <w:ilvl w:val="4"/>
                <w:numId w:val="18"/>
              </w:numPr>
              <w:suppressAutoHyphens/>
              <w:spacing w:before="120" w:line="240" w:lineRule="auto"/>
              <w:ind w:left="0" w:right="-219" w:firstLine="0"/>
              <w:jc w:val="left"/>
              <w:outlineLvl w:val="4"/>
              <w:rPr>
                <w:rFonts w:ascii="Arial Narrow" w:hAnsi="Arial Narrow" w:cs="Calibri"/>
                <w:b/>
                <w:smallCaps/>
                <w:sz w:val="20"/>
                <w:szCs w:val="20"/>
                <w:lang w:eastAsia="ar-SA"/>
              </w:rPr>
            </w:pPr>
            <w:r w:rsidRPr="00F80A03">
              <w:rPr>
                <w:rFonts w:ascii="Arial Narrow" w:hAnsi="Arial Narrow" w:cs="Calibri"/>
                <w:b/>
                <w:szCs w:val="20"/>
                <w:lang w:val="en-US" w:eastAsia="ar-SA"/>
              </w:rPr>
              <w:t xml:space="preserve">                                           </w:t>
            </w:r>
            <w:r w:rsidRPr="00F80A03">
              <w:rPr>
                <w:rFonts w:ascii="Arial Narrow" w:hAnsi="Arial Narrow" w:cs="Calibri"/>
                <w:b/>
                <w:noProof/>
                <w:szCs w:val="20"/>
                <w:lang w:eastAsia="ar-SA"/>
              </w:rPr>
              <w:drawing>
                <wp:inline distT="0" distB="0" distL="0" distR="0" wp14:anchorId="40F08899" wp14:editId="353E2CA2">
                  <wp:extent cx="923925" cy="742950"/>
                  <wp:effectExtent l="0" t="0" r="9525" b="0"/>
                  <wp:docPr id="83454573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23925" cy="742950"/>
                          </a:xfrm>
                          <a:prstGeom prst="rect">
                            <a:avLst/>
                          </a:prstGeom>
                          <a:noFill/>
                          <a:ln>
                            <a:noFill/>
                          </a:ln>
                        </pic:spPr>
                      </pic:pic>
                    </a:graphicData>
                  </a:graphic>
                </wp:inline>
              </w:drawing>
            </w:r>
            <w:r w:rsidRPr="00F80A03">
              <w:rPr>
                <w:rFonts w:ascii="Arial Narrow" w:hAnsi="Arial Narrow" w:cs="Calibri"/>
                <w:smallCaps/>
                <w:color w:val="0070C0"/>
                <w:lang w:eastAsia="ar-SA"/>
              </w:rPr>
              <w:t xml:space="preserve"> </w:t>
            </w:r>
          </w:p>
          <w:p w14:paraId="2573B275" w14:textId="77777777" w:rsidR="00F80A03" w:rsidRPr="00F80A03" w:rsidRDefault="00F80A03">
            <w:pPr>
              <w:keepNext/>
              <w:numPr>
                <w:ilvl w:val="4"/>
                <w:numId w:val="18"/>
              </w:numPr>
              <w:tabs>
                <w:tab w:val="left" w:pos="4248"/>
              </w:tabs>
              <w:suppressAutoHyphens/>
              <w:spacing w:before="120" w:line="240" w:lineRule="auto"/>
              <w:ind w:left="0" w:right="1417" w:firstLine="0"/>
              <w:jc w:val="left"/>
              <w:outlineLvl w:val="4"/>
              <w:rPr>
                <w:rFonts w:ascii="Arial Narrow" w:hAnsi="Arial Narrow" w:cs="Calibri"/>
                <w:b/>
                <w:smallCaps/>
                <w:sz w:val="20"/>
                <w:szCs w:val="20"/>
                <w:lang w:eastAsia="ar-SA"/>
              </w:rPr>
            </w:pPr>
          </w:p>
        </w:tc>
      </w:tr>
    </w:tbl>
    <w:p w14:paraId="17EA9DE7" w14:textId="77777777" w:rsidR="00F80A03" w:rsidRPr="00F80A03" w:rsidRDefault="00F80A03" w:rsidP="00F80A03">
      <w:pPr>
        <w:suppressAutoHyphens/>
        <w:spacing w:line="240" w:lineRule="auto"/>
        <w:ind w:right="-567"/>
        <w:jc w:val="left"/>
        <w:rPr>
          <w:rFonts w:ascii="Arial Narrow" w:hAnsi="Arial Narrow" w:cs="Calibri"/>
          <w:color w:val="1F497D"/>
          <w:sz w:val="24"/>
          <w:szCs w:val="24"/>
          <w:lang w:eastAsia="ar-SA"/>
        </w:rPr>
      </w:pPr>
      <w:r w:rsidRPr="00F80A03">
        <w:rPr>
          <w:rFonts w:ascii="Arial Narrow" w:hAnsi="Arial Narrow" w:cs="Calibri"/>
          <w:color w:val="1F497D"/>
          <w:lang w:eastAsia="ar-SA"/>
        </w:rPr>
        <w:t xml:space="preserve">                                                                                                                          PRACOWNIA </w:t>
      </w:r>
      <w:r w:rsidRPr="00F80A03">
        <w:rPr>
          <w:rFonts w:ascii="Arial Narrow" w:hAnsi="Arial Narrow" w:cs="Calibri"/>
          <w:b/>
          <w:color w:val="1F497D"/>
          <w:sz w:val="20"/>
          <w:lang w:eastAsia="ar-SA"/>
        </w:rPr>
        <w:t xml:space="preserve"> </w:t>
      </w:r>
      <w:r w:rsidRPr="00F80A03">
        <w:rPr>
          <w:rFonts w:ascii="Arial Narrow" w:hAnsi="Arial Narrow" w:cs="Calibri"/>
          <w:color w:val="1F497D"/>
          <w:lang w:eastAsia="ar-SA"/>
        </w:rPr>
        <w:t>PROJEKTOWA</w:t>
      </w:r>
      <w:r w:rsidRPr="00F80A03">
        <w:rPr>
          <w:rFonts w:ascii="Arial Narrow" w:hAnsi="Arial Narrow" w:cs="Calibri"/>
          <w:color w:val="1F497D"/>
          <w:sz w:val="24"/>
          <w:szCs w:val="24"/>
          <w:lang w:eastAsia="ar-SA"/>
        </w:rPr>
        <w:t xml:space="preserve">  </w:t>
      </w:r>
    </w:p>
    <w:p w14:paraId="1EB86230" w14:textId="3BEA954A" w:rsidR="00F80A03" w:rsidRPr="00F80A03" w:rsidRDefault="00F80A03" w:rsidP="00F80A03">
      <w:pPr>
        <w:suppressAutoHyphens/>
        <w:spacing w:line="240" w:lineRule="auto"/>
        <w:ind w:right="-567"/>
        <w:jc w:val="left"/>
        <w:rPr>
          <w:rFonts w:ascii="Arial Narrow" w:hAnsi="Arial Narrow" w:cs="Calibri"/>
          <w:sz w:val="24"/>
          <w:szCs w:val="24"/>
          <w:lang w:eastAsia="ar-SA"/>
        </w:rPr>
      </w:pPr>
      <w:r w:rsidRPr="00F80A03">
        <w:rPr>
          <w:rFonts w:ascii="Arial Narrow" w:hAnsi="Arial Narrow" w:cs="Times New Roman"/>
          <w:noProof/>
          <w:sz w:val="20"/>
          <w:szCs w:val="20"/>
          <w:lang w:eastAsia="ar-SA"/>
        </w:rPr>
        <mc:AlternateContent>
          <mc:Choice Requires="wps">
            <w:drawing>
              <wp:anchor distT="0" distB="0" distL="114300" distR="114300" simplePos="0" relativeHeight="251672064" behindDoc="0" locked="0" layoutInCell="1" allowOverlap="1" wp14:anchorId="3483D78A" wp14:editId="747B5EA3">
                <wp:simplePos x="0" y="0"/>
                <wp:positionH relativeFrom="column">
                  <wp:posOffset>0</wp:posOffset>
                </wp:positionH>
                <wp:positionV relativeFrom="paragraph">
                  <wp:posOffset>157480</wp:posOffset>
                </wp:positionV>
                <wp:extent cx="5914390" cy="0"/>
                <wp:effectExtent l="17145" t="18415" r="21590" b="19685"/>
                <wp:wrapNone/>
                <wp:docPr id="987969121" name="Łącznik prosty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4390" cy="0"/>
                        </a:xfrm>
                        <a:prstGeom prst="line">
                          <a:avLst/>
                        </a:prstGeom>
                        <a:noFill/>
                        <a:ln w="28575" cap="sq">
                          <a:solidFill>
                            <a:srgbClr val="0070C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6F7BD5" id="Łącznik prosty 14"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4pt" to="465.7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" strokecolor="#0070c0" strokeweight="2.25pt">
                <v:stroke joinstyle="miter" endcap="square"/>
              </v:line>
            </w:pict>
          </mc:Fallback>
        </mc:AlternateContent>
      </w:r>
      <w:r w:rsidRPr="00F80A03">
        <w:rPr>
          <w:rFonts w:ascii="Arial Narrow" w:hAnsi="Arial Narrow" w:cs="Calibri"/>
          <w:sz w:val="24"/>
          <w:szCs w:val="24"/>
          <w:lang w:eastAsia="ar-SA"/>
        </w:rPr>
        <w:t xml:space="preserve">   </w:t>
      </w:r>
    </w:p>
    <w:p w14:paraId="229B98EA" w14:textId="77777777" w:rsidR="00F80A03" w:rsidRPr="00F80A03" w:rsidRDefault="00F80A03" w:rsidP="00F80A03">
      <w:pPr>
        <w:suppressAutoHyphens/>
        <w:spacing w:line="240" w:lineRule="auto"/>
        <w:ind w:right="-567"/>
        <w:jc w:val="left"/>
        <w:rPr>
          <w:rFonts w:ascii="Arial Narrow" w:hAnsi="Arial Narrow" w:cs="Calibri"/>
          <w:smallCaps/>
          <w:sz w:val="16"/>
          <w:szCs w:val="16"/>
          <w:lang w:eastAsia="ar-SA"/>
        </w:rPr>
      </w:pPr>
      <w:r w:rsidRPr="00F80A03">
        <w:rPr>
          <w:rFonts w:ascii="Arial Narrow" w:hAnsi="Arial Narrow" w:cs="Calibri"/>
          <w:smallCaps/>
          <w:sz w:val="16"/>
          <w:szCs w:val="16"/>
          <w:lang w:eastAsia="ar-SA"/>
        </w:rPr>
        <w:t xml:space="preserve">PROJEKTY TECHNOLOGII  OBIEKTÓW  OCHRONY  ZDROWIA WSZYSTKICH SPECJALNOŚCI, </w:t>
      </w:r>
      <w:proofErr w:type="spellStart"/>
      <w:r w:rsidRPr="00F80A03">
        <w:rPr>
          <w:rFonts w:ascii="Arial Narrow" w:hAnsi="Arial Narrow" w:cs="Calibri"/>
          <w:smallCaps/>
          <w:sz w:val="16"/>
          <w:szCs w:val="16"/>
          <w:lang w:eastAsia="ar-SA"/>
        </w:rPr>
        <w:t>SANATORI</w:t>
      </w:r>
      <w:proofErr w:type="spellEnd"/>
      <w:r w:rsidRPr="00F80A03">
        <w:rPr>
          <w:rFonts w:ascii="Arial Narrow" w:hAnsi="Arial Narrow" w:cs="Calibri"/>
          <w:smallCaps/>
          <w:sz w:val="16"/>
          <w:szCs w:val="16"/>
          <w:lang w:eastAsia="ar-SA"/>
        </w:rPr>
        <w:t xml:space="preserve"> ÓW, UZDROWISK, KUCHNI SZPITALNYCH, SZKÓŁ, RESTAURACJI, BARÓW, KAWIARNI, PRALNI SZPITALNYCH, PIEKARNI, ZAKŁADÓW </w:t>
      </w:r>
      <w:proofErr w:type="spellStart"/>
      <w:r w:rsidRPr="00F80A03">
        <w:rPr>
          <w:rFonts w:ascii="Arial Narrow" w:hAnsi="Arial Narrow" w:cs="Calibri"/>
          <w:smallCaps/>
          <w:sz w:val="16"/>
          <w:szCs w:val="16"/>
          <w:lang w:eastAsia="ar-SA"/>
        </w:rPr>
        <w:t>GARMAŻERYJNYH</w:t>
      </w:r>
      <w:proofErr w:type="spellEnd"/>
      <w:r w:rsidRPr="00F80A03">
        <w:rPr>
          <w:rFonts w:ascii="Arial Narrow" w:hAnsi="Arial Narrow" w:cs="Calibri"/>
          <w:smallCaps/>
          <w:sz w:val="16"/>
          <w:szCs w:val="16"/>
          <w:lang w:eastAsia="ar-SA"/>
        </w:rPr>
        <w:t>, PIEKARNI, CIASTKARNI I INNYCH</w:t>
      </w:r>
    </w:p>
    <w:p w14:paraId="46461BCE" w14:textId="77777777" w:rsidR="00F80A03" w:rsidRPr="00F80A03" w:rsidRDefault="00F80A03" w:rsidP="00F80A03">
      <w:pPr>
        <w:suppressAutoHyphens/>
        <w:spacing w:line="240" w:lineRule="auto"/>
        <w:ind w:right="-567"/>
        <w:jc w:val="left"/>
        <w:rPr>
          <w:rFonts w:ascii="Arial Narrow" w:hAnsi="Arial Narrow" w:cs="Calibri"/>
          <w:smallCaps/>
          <w:sz w:val="20"/>
          <w:szCs w:val="20"/>
          <w:lang w:eastAsia="ar-SA"/>
        </w:rPr>
      </w:pPr>
    </w:p>
    <w:p w14:paraId="0AA57CAA" w14:textId="77777777" w:rsidR="00F80A03" w:rsidRPr="00F80A03" w:rsidRDefault="00F80A03" w:rsidP="00F80A03">
      <w:pPr>
        <w:suppressAutoHyphens/>
        <w:autoSpaceDE w:val="0"/>
        <w:spacing w:line="240" w:lineRule="auto"/>
        <w:ind w:left="1418" w:hanging="1208"/>
        <w:jc w:val="left"/>
        <w:rPr>
          <w:rFonts w:ascii="Arial Narrow" w:eastAsia="Microsoft YaHei Light" w:hAnsi="Arial Narrow" w:cs="Microsoft YaHei Light"/>
          <w:color w:val="000000"/>
          <w:sz w:val="44"/>
          <w:szCs w:val="20"/>
          <w:lang w:eastAsia="ar-SA"/>
        </w:rPr>
      </w:pPr>
      <w:r w:rsidRPr="00F80A03">
        <w:rPr>
          <w:rFonts w:ascii="Calibri" w:hAnsi="Calibri" w:cs="Calibri"/>
          <w:smallCaps/>
          <w:lang w:eastAsia="ar-SA"/>
        </w:rPr>
        <w:t xml:space="preserve">  </w:t>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Calibri" w:hAnsi="Calibri" w:cs="Calibri"/>
          <w:smallCaps/>
          <w:lang w:eastAsia="ar-SA"/>
        </w:rPr>
        <w:tab/>
      </w:r>
      <w:r w:rsidRPr="00F80A03">
        <w:rPr>
          <w:rFonts w:ascii="Arial Narrow" w:eastAsia="Microsoft YaHei Light" w:hAnsi="Arial Narrow" w:cs="Microsoft YaHei Light"/>
          <w:b/>
          <w:bCs/>
          <w:color w:val="000000"/>
          <w:sz w:val="24"/>
          <w:szCs w:val="24"/>
          <w:lang w:eastAsia="ar-SA"/>
        </w:rPr>
        <w:t xml:space="preserve">Egzemplarz nr  </w:t>
      </w:r>
      <w:r w:rsidRPr="00F80A03">
        <w:rPr>
          <w:rFonts w:ascii="Arial Narrow" w:eastAsia="Microsoft YaHei Light" w:hAnsi="Arial Narrow" w:cs="Microsoft YaHei Light"/>
          <w:b/>
          <w:bCs/>
          <w:color w:val="000000"/>
          <w:sz w:val="44"/>
          <w:szCs w:val="24"/>
          <w:lang w:eastAsia="ar-SA"/>
        </w:rPr>
        <w:t>1</w:t>
      </w:r>
    </w:p>
    <w:p w14:paraId="09AC3C89" w14:textId="0BD080B3" w:rsidR="00F80A03" w:rsidRPr="00F80A03" w:rsidRDefault="00F80A03" w:rsidP="00F80A03">
      <w:pPr>
        <w:keepNext/>
        <w:shd w:val="clear" w:color="auto" w:fill="FFFFFF"/>
        <w:suppressAutoHyphens/>
        <w:spacing w:before="240" w:after="60" w:line="240" w:lineRule="auto"/>
        <w:jc w:val="center"/>
        <w:outlineLvl w:val="0"/>
        <w:rPr>
          <w:rFonts w:ascii="Arial Narrow" w:eastAsia="Microsoft YaHei Light" w:hAnsi="Arial Narrow" w:cs="Microsoft YaHei Light"/>
          <w:b/>
          <w:kern w:val="1"/>
          <w:sz w:val="32"/>
          <w:szCs w:val="32"/>
          <w:lang w:eastAsia="ar-SA"/>
        </w:rPr>
      </w:pPr>
      <w:bookmarkStart w:id="0" w:name="_Toc181817200"/>
      <w:r w:rsidRPr="00F80A03">
        <w:rPr>
          <w:rFonts w:ascii="Arial Narrow" w:eastAsia="Microsoft YaHei Light" w:hAnsi="Arial Narrow" w:cs="Microsoft YaHei Light"/>
          <w:b/>
          <w:kern w:val="1"/>
          <w:sz w:val="32"/>
          <w:szCs w:val="32"/>
          <w:lang w:eastAsia="ar-SA"/>
        </w:rPr>
        <w:t>PROJEKT TECHNICZNY – ELEKTRYCZNY</w:t>
      </w:r>
      <w:bookmarkEnd w:id="0"/>
    </w:p>
    <w:tbl>
      <w:tblPr>
        <w:tblW w:w="9333" w:type="dxa"/>
        <w:tblInd w:w="-34" w:type="dxa"/>
        <w:tblLayout w:type="fixed"/>
        <w:tblLook w:val="0000" w:firstRow="0" w:lastRow="0" w:firstColumn="0" w:lastColumn="0" w:noHBand="0" w:noVBand="0"/>
      </w:tblPr>
      <w:tblGrid>
        <w:gridCol w:w="2908"/>
        <w:gridCol w:w="6425"/>
      </w:tblGrid>
      <w:tr w:rsidR="00F80A03" w:rsidRPr="00F80A03" w14:paraId="20D302B2" w14:textId="77777777" w:rsidTr="009845A4">
        <w:tc>
          <w:tcPr>
            <w:tcW w:w="2908" w:type="dxa"/>
            <w:tcBorders>
              <w:top w:val="single" w:sz="4" w:space="0" w:color="808080"/>
              <w:left w:val="single" w:sz="4" w:space="0" w:color="808080"/>
              <w:bottom w:val="single" w:sz="8" w:space="0" w:color="808080"/>
            </w:tcBorders>
            <w:shd w:val="clear" w:color="auto" w:fill="auto"/>
          </w:tcPr>
          <w:p w14:paraId="2F9AFEC8" w14:textId="77777777" w:rsidR="00F80A03" w:rsidRPr="00F80A03" w:rsidRDefault="00F80A03" w:rsidP="00F80A03">
            <w:pPr>
              <w:suppressAutoHyphens/>
              <w:spacing w:line="100" w:lineRule="atLeast"/>
              <w:jc w:val="left"/>
              <w:rPr>
                <w:rFonts w:ascii="Arial Narrow" w:eastAsia="Arial" w:hAnsi="Arial Narrow" w:cs="Microsoft YaHei Light"/>
                <w:b/>
                <w:bCs/>
                <w:sz w:val="24"/>
                <w:szCs w:val="24"/>
                <w:lang w:eastAsia="ar-SA"/>
              </w:rPr>
            </w:pPr>
            <w:r w:rsidRPr="00F80A03">
              <w:rPr>
                <w:rFonts w:ascii="Arial Narrow" w:eastAsia="Microsoft YaHei Light" w:hAnsi="Arial Narrow" w:cs="Microsoft YaHei Light"/>
                <w:sz w:val="24"/>
                <w:szCs w:val="24"/>
                <w:lang w:eastAsia="ar-SA"/>
              </w:rPr>
              <w:t>nazwa zamierzenia budowlanego</w:t>
            </w:r>
          </w:p>
        </w:tc>
        <w:tc>
          <w:tcPr>
            <w:tcW w:w="6425" w:type="dxa"/>
            <w:tcBorders>
              <w:top w:val="single" w:sz="4" w:space="0" w:color="808080"/>
              <w:left w:val="single" w:sz="4" w:space="0" w:color="808080"/>
              <w:bottom w:val="single" w:sz="8" w:space="0" w:color="808080"/>
              <w:right w:val="single" w:sz="4" w:space="0" w:color="808080"/>
            </w:tcBorders>
            <w:shd w:val="clear" w:color="auto" w:fill="auto"/>
            <w:vAlign w:val="center"/>
          </w:tcPr>
          <w:p w14:paraId="682CFC2C" w14:textId="77777777" w:rsidR="00F80A03" w:rsidRPr="00F80A03" w:rsidRDefault="00F80A03" w:rsidP="00F80A03">
            <w:pPr>
              <w:suppressAutoHyphens/>
              <w:autoSpaceDE w:val="0"/>
              <w:spacing w:line="200" w:lineRule="atLeast"/>
              <w:ind w:left="135" w:right="735"/>
              <w:jc w:val="left"/>
              <w:rPr>
                <w:rFonts w:ascii="Arial Narrow" w:eastAsia="Microsoft JhengHei UI Light" w:hAnsi="Arial Narrow" w:cs="Times New Roman"/>
                <w:b/>
                <w:sz w:val="24"/>
                <w:szCs w:val="24"/>
                <w:lang w:eastAsia="ar-SA"/>
              </w:rPr>
            </w:pPr>
            <w:r w:rsidRPr="00F80A03">
              <w:rPr>
                <w:rFonts w:ascii="Arial Narrow" w:hAnsi="Arial Narrow" w:cs="Calibri"/>
                <w:b/>
                <w:sz w:val="24"/>
                <w:szCs w:val="24"/>
                <w:lang w:eastAsia="ar-SA"/>
              </w:rPr>
              <w:t>„</w:t>
            </w:r>
            <w:r w:rsidRPr="00F80A03">
              <w:rPr>
                <w:rFonts w:ascii="Arial Narrow" w:hAnsi="Arial Narrow" w:cs="Segoe UI"/>
                <w:b/>
                <w:sz w:val="24"/>
                <w:szCs w:val="24"/>
              </w:rPr>
              <w:t xml:space="preserve">Budowa budynku Collegium </w:t>
            </w:r>
            <w:proofErr w:type="spellStart"/>
            <w:r w:rsidRPr="00F80A03">
              <w:rPr>
                <w:rFonts w:ascii="Arial Narrow" w:hAnsi="Arial Narrow" w:cs="Segoe UI"/>
                <w:b/>
                <w:sz w:val="24"/>
                <w:szCs w:val="24"/>
              </w:rPr>
              <w:t>Anatomicum</w:t>
            </w:r>
            <w:proofErr w:type="spellEnd"/>
            <w:r w:rsidRPr="00F80A03">
              <w:rPr>
                <w:rFonts w:ascii="Arial Narrow" w:hAnsi="Arial Narrow" w:cs="Segoe UI"/>
                <w:b/>
                <w:sz w:val="24"/>
                <w:szCs w:val="24"/>
              </w:rPr>
              <w:t xml:space="preserve"> na dz. o nr ew. 38/43  w Elblągu przy ul. Lotniczej, </w:t>
            </w:r>
            <w:proofErr w:type="spellStart"/>
            <w:r w:rsidRPr="00F80A03">
              <w:rPr>
                <w:rFonts w:ascii="Arial Narrow" w:hAnsi="Arial Narrow" w:cs="Segoe UI"/>
                <w:b/>
                <w:sz w:val="24"/>
                <w:szCs w:val="24"/>
              </w:rPr>
              <w:t>obr</w:t>
            </w:r>
            <w:proofErr w:type="spellEnd"/>
            <w:r w:rsidRPr="00F80A03">
              <w:rPr>
                <w:rFonts w:ascii="Arial Narrow" w:hAnsi="Arial Narrow" w:cs="Segoe UI"/>
                <w:b/>
                <w:sz w:val="24"/>
                <w:szCs w:val="24"/>
              </w:rPr>
              <w:t>. 23</w:t>
            </w:r>
            <w:r w:rsidRPr="00F80A03">
              <w:rPr>
                <w:rFonts w:ascii="Arial Narrow" w:hAnsi="Arial Narrow" w:cs="Calibri"/>
                <w:b/>
                <w:sz w:val="24"/>
                <w:szCs w:val="24"/>
                <w:lang w:eastAsia="ar-SA"/>
              </w:rPr>
              <w:t>”</w:t>
            </w:r>
          </w:p>
        </w:tc>
      </w:tr>
      <w:tr w:rsidR="00F80A03" w:rsidRPr="00F80A03" w14:paraId="3FE265E7" w14:textId="77777777" w:rsidTr="009845A4">
        <w:tc>
          <w:tcPr>
            <w:tcW w:w="2908" w:type="dxa"/>
            <w:tcBorders>
              <w:top w:val="single" w:sz="4" w:space="0" w:color="808080"/>
              <w:left w:val="single" w:sz="4" w:space="0" w:color="808080"/>
              <w:bottom w:val="single" w:sz="4" w:space="0" w:color="808080"/>
            </w:tcBorders>
            <w:shd w:val="clear" w:color="auto" w:fill="auto"/>
          </w:tcPr>
          <w:p w14:paraId="5A1B30EB" w14:textId="77777777" w:rsidR="00F80A03" w:rsidRPr="00F80A03" w:rsidRDefault="00F80A03" w:rsidP="00F80A03">
            <w:pPr>
              <w:suppressAutoHyphens/>
              <w:spacing w:line="100" w:lineRule="atLeast"/>
              <w:jc w:val="left"/>
              <w:rPr>
                <w:rFonts w:ascii="Arial Narrow" w:eastAsia="Microsoft YaHei Light" w:hAnsi="Arial Narrow" w:cs="Microsoft YaHei Light"/>
                <w:bCs/>
                <w:sz w:val="24"/>
                <w:szCs w:val="24"/>
                <w:lang w:eastAsia="ar-SA"/>
              </w:rPr>
            </w:pPr>
            <w:r w:rsidRPr="00F80A03">
              <w:rPr>
                <w:rFonts w:ascii="Arial Narrow" w:eastAsia="Microsoft YaHei Light" w:hAnsi="Arial Narrow" w:cs="Microsoft YaHei Light"/>
                <w:sz w:val="24"/>
                <w:szCs w:val="24"/>
                <w:lang w:eastAsia="ar-SA"/>
              </w:rPr>
              <w:t>adres obiektu budowlanego</w:t>
            </w:r>
          </w:p>
        </w:tc>
        <w:tc>
          <w:tcPr>
            <w:tcW w:w="6425" w:type="dxa"/>
            <w:tcBorders>
              <w:top w:val="single" w:sz="4" w:space="0" w:color="808080"/>
              <w:left w:val="single" w:sz="4" w:space="0" w:color="808080"/>
              <w:bottom w:val="single" w:sz="4" w:space="0" w:color="808080"/>
              <w:right w:val="single" w:sz="4" w:space="0" w:color="808080"/>
            </w:tcBorders>
            <w:shd w:val="clear" w:color="auto" w:fill="auto"/>
          </w:tcPr>
          <w:p w14:paraId="6030816F" w14:textId="77777777" w:rsidR="00F80A03" w:rsidRPr="00F80A03" w:rsidRDefault="00F80A03" w:rsidP="00F80A03">
            <w:pPr>
              <w:suppressAutoHyphens/>
              <w:spacing w:line="240" w:lineRule="auto"/>
              <w:jc w:val="left"/>
              <w:rPr>
                <w:rFonts w:ascii="Arial Narrow" w:hAnsi="Arial Narrow" w:cs="Times New Roman"/>
                <w:b/>
                <w:sz w:val="20"/>
                <w:szCs w:val="20"/>
                <w:lang w:eastAsia="ar-SA"/>
              </w:rPr>
            </w:pPr>
            <w:r w:rsidRPr="00F80A03">
              <w:rPr>
                <w:rFonts w:ascii="Arial Narrow" w:eastAsia="Microsoft YaHei Light" w:hAnsi="Arial Narrow" w:cs="Microsoft YaHei Light"/>
                <w:b/>
                <w:sz w:val="24"/>
                <w:szCs w:val="24"/>
                <w:lang w:eastAsia="ar-SA"/>
              </w:rPr>
              <w:t>Elbląg, ul. Lotnicza</w:t>
            </w:r>
          </w:p>
        </w:tc>
      </w:tr>
      <w:tr w:rsidR="00F80A03" w:rsidRPr="00F80A03" w14:paraId="118D0BF8" w14:textId="77777777" w:rsidTr="009845A4">
        <w:tc>
          <w:tcPr>
            <w:tcW w:w="2908" w:type="dxa"/>
            <w:tcBorders>
              <w:top w:val="single" w:sz="4" w:space="0" w:color="808080"/>
              <w:left w:val="single" w:sz="4" w:space="0" w:color="808080"/>
              <w:bottom w:val="single" w:sz="4" w:space="0" w:color="808080"/>
            </w:tcBorders>
            <w:shd w:val="clear" w:color="auto" w:fill="auto"/>
          </w:tcPr>
          <w:p w14:paraId="6B6C1BF1" w14:textId="77777777" w:rsidR="00F80A03" w:rsidRPr="00F80A03" w:rsidRDefault="00F80A03" w:rsidP="00F80A03">
            <w:pPr>
              <w:suppressAutoHyphens/>
              <w:spacing w:line="100" w:lineRule="atLeast"/>
              <w:jc w:val="left"/>
              <w:rPr>
                <w:rFonts w:ascii="Arial Narrow" w:eastAsia="Microsoft YaHei Light" w:hAnsi="Arial Narrow" w:cs="Microsoft YaHei Light"/>
                <w:b/>
                <w:bCs/>
                <w:sz w:val="24"/>
                <w:szCs w:val="24"/>
                <w:lang w:eastAsia="ar-SA"/>
              </w:rPr>
            </w:pPr>
            <w:r w:rsidRPr="00F80A03">
              <w:rPr>
                <w:rFonts w:ascii="Arial Narrow" w:eastAsia="Microsoft YaHei Light" w:hAnsi="Arial Narrow" w:cs="Microsoft YaHei Light"/>
                <w:sz w:val="24"/>
                <w:szCs w:val="24"/>
                <w:lang w:eastAsia="ar-SA"/>
              </w:rPr>
              <w:t>kategoria budynku budowlanego</w:t>
            </w:r>
          </w:p>
        </w:tc>
        <w:tc>
          <w:tcPr>
            <w:tcW w:w="6425" w:type="dxa"/>
            <w:tcBorders>
              <w:top w:val="single" w:sz="4" w:space="0" w:color="808080"/>
              <w:left w:val="single" w:sz="4" w:space="0" w:color="808080"/>
              <w:bottom w:val="single" w:sz="4" w:space="0" w:color="808080"/>
              <w:right w:val="single" w:sz="4" w:space="0" w:color="808080"/>
            </w:tcBorders>
            <w:shd w:val="clear" w:color="auto" w:fill="auto"/>
          </w:tcPr>
          <w:p w14:paraId="2D78E244" w14:textId="77777777" w:rsidR="00F80A03" w:rsidRPr="00F80A03" w:rsidRDefault="00F80A03" w:rsidP="00F80A03">
            <w:pPr>
              <w:suppressAutoHyphens/>
              <w:spacing w:line="240" w:lineRule="auto"/>
              <w:jc w:val="left"/>
              <w:rPr>
                <w:rFonts w:ascii="Times New Roman" w:hAnsi="Times New Roman" w:cs="Times New Roman"/>
                <w:b/>
                <w:sz w:val="20"/>
                <w:szCs w:val="20"/>
                <w:lang w:eastAsia="ar-SA"/>
              </w:rPr>
            </w:pPr>
            <w:r w:rsidRPr="00F80A03">
              <w:rPr>
                <w:rFonts w:ascii="Microsoft YaHei Light" w:eastAsia="Microsoft YaHei Light" w:hAnsi="Microsoft YaHei Light" w:cs="Microsoft YaHei Light"/>
                <w:b/>
                <w:sz w:val="24"/>
                <w:szCs w:val="24"/>
                <w:lang w:eastAsia="ar-SA"/>
              </w:rPr>
              <w:t>IX</w:t>
            </w:r>
          </w:p>
        </w:tc>
      </w:tr>
      <w:tr w:rsidR="00F80A03" w:rsidRPr="00F80A03" w14:paraId="1DDB0B50" w14:textId="77777777" w:rsidTr="009845A4">
        <w:trPr>
          <w:trHeight w:val="708"/>
        </w:trPr>
        <w:tc>
          <w:tcPr>
            <w:tcW w:w="2908" w:type="dxa"/>
            <w:vMerge w:val="restart"/>
            <w:tcBorders>
              <w:top w:val="single" w:sz="4" w:space="0" w:color="808080"/>
              <w:left w:val="single" w:sz="4" w:space="0" w:color="808080"/>
              <w:bottom w:val="single" w:sz="4" w:space="0" w:color="808080"/>
            </w:tcBorders>
            <w:shd w:val="clear" w:color="auto" w:fill="auto"/>
          </w:tcPr>
          <w:p w14:paraId="6B10E496" w14:textId="77777777" w:rsidR="00F80A03" w:rsidRPr="00F80A03" w:rsidRDefault="00F80A03" w:rsidP="00F80A03">
            <w:pPr>
              <w:suppressAutoHyphens/>
              <w:spacing w:line="100" w:lineRule="atLeast"/>
              <w:jc w:val="left"/>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-nazwa jednostki ewidencyjnej</w:t>
            </w:r>
          </w:p>
          <w:p w14:paraId="021E30E1" w14:textId="77777777" w:rsidR="00F80A03" w:rsidRPr="00F80A03" w:rsidRDefault="00F80A03" w:rsidP="00F80A03">
            <w:pPr>
              <w:suppressAutoHyphens/>
              <w:spacing w:line="100" w:lineRule="atLeast"/>
              <w:jc w:val="left"/>
              <w:rPr>
                <w:rFonts w:ascii="Arial Narrow" w:eastAsia="Microsoft YaHei Light" w:hAnsi="Arial Narrow" w:cs="Microsoft YaHei Light"/>
                <w:sz w:val="24"/>
                <w:szCs w:val="24"/>
                <w:lang w:eastAsia="ar-SA"/>
              </w:rPr>
            </w:pPr>
          </w:p>
          <w:p w14:paraId="5B45C7E2" w14:textId="77777777" w:rsidR="00F80A03" w:rsidRPr="00F80A03" w:rsidRDefault="00F80A03" w:rsidP="00F80A03">
            <w:pPr>
              <w:suppressAutoHyphens/>
              <w:spacing w:line="100" w:lineRule="atLeast"/>
              <w:jc w:val="left"/>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-nazwa i numer obrębu ewidencyjnego,</w:t>
            </w:r>
          </w:p>
          <w:p w14:paraId="1F120006" w14:textId="77777777" w:rsidR="00F80A03" w:rsidRPr="00F80A03" w:rsidRDefault="00F80A03" w:rsidP="00F80A03">
            <w:pPr>
              <w:suppressAutoHyphens/>
              <w:spacing w:line="100" w:lineRule="atLeast"/>
              <w:jc w:val="left"/>
              <w:rPr>
                <w:rFonts w:ascii="Arial Narrow" w:eastAsia="Microsoft YaHei Light" w:hAnsi="Arial Narrow" w:cs="Microsoft YaHei Light"/>
                <w:sz w:val="24"/>
                <w:szCs w:val="24"/>
                <w:lang w:eastAsia="ar-SA"/>
              </w:rPr>
            </w:pPr>
          </w:p>
          <w:p w14:paraId="1097A546" w14:textId="77777777" w:rsidR="00F80A03" w:rsidRPr="00F80A03" w:rsidRDefault="00F80A03" w:rsidP="00F80A03">
            <w:pPr>
              <w:suppressAutoHyphens/>
              <w:spacing w:line="100" w:lineRule="atLeast"/>
              <w:jc w:val="left"/>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 xml:space="preserve">-numer działek ewidencyjnych </w:t>
            </w:r>
          </w:p>
          <w:p w14:paraId="24AC1FA9" w14:textId="77777777" w:rsidR="00F80A03" w:rsidRPr="00F80A03" w:rsidRDefault="00F80A03" w:rsidP="00F80A03">
            <w:pPr>
              <w:suppressAutoHyphens/>
              <w:spacing w:line="100" w:lineRule="atLeast"/>
              <w:jc w:val="left"/>
              <w:rPr>
                <w:rFonts w:ascii="Arial Narrow" w:eastAsia="Microsoft YaHei Light" w:hAnsi="Arial Narrow" w:cs="Microsoft YaHei Light"/>
                <w:b/>
                <w:bCs/>
                <w:sz w:val="24"/>
                <w:szCs w:val="24"/>
                <w:lang w:eastAsia="ar-SA"/>
              </w:rPr>
            </w:pPr>
            <w:r w:rsidRPr="00F80A03">
              <w:rPr>
                <w:rFonts w:ascii="Arial Narrow" w:eastAsia="Microsoft YaHei Light" w:hAnsi="Arial Narrow" w:cs="Microsoft YaHei Light"/>
                <w:sz w:val="24"/>
                <w:szCs w:val="24"/>
                <w:lang w:eastAsia="ar-SA"/>
              </w:rPr>
              <w:t>na których obiekt jest usytuowany</w:t>
            </w:r>
          </w:p>
        </w:tc>
        <w:tc>
          <w:tcPr>
            <w:tcW w:w="6425"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A4756D4" w14:textId="77777777" w:rsidR="00F80A03" w:rsidRPr="00F80A03" w:rsidRDefault="00F80A03" w:rsidP="00F80A03">
            <w:pPr>
              <w:suppressAutoHyphens/>
              <w:spacing w:line="100" w:lineRule="atLeast"/>
              <w:rPr>
                <w:rFonts w:ascii="Arial Narrow" w:hAnsi="Arial Narrow" w:cs="Times New Roman"/>
                <w:sz w:val="24"/>
                <w:szCs w:val="24"/>
                <w:lang w:eastAsia="ar-SA"/>
              </w:rPr>
            </w:pPr>
            <w:r w:rsidRPr="00F80A03">
              <w:rPr>
                <w:rFonts w:ascii="Arial Narrow" w:eastAsia="Microsoft YaHei Light" w:hAnsi="Arial Narrow" w:cs="Microsoft YaHei Light"/>
                <w:b/>
                <w:bCs/>
                <w:sz w:val="24"/>
                <w:szCs w:val="24"/>
                <w:lang w:eastAsia="ar-SA"/>
              </w:rPr>
              <w:t>jednostka ew.: Elbląg</w:t>
            </w:r>
          </w:p>
        </w:tc>
      </w:tr>
      <w:tr w:rsidR="00F80A03" w:rsidRPr="00F80A03" w14:paraId="1F984BA3" w14:textId="77777777" w:rsidTr="009845A4">
        <w:trPr>
          <w:trHeight w:val="768"/>
        </w:trPr>
        <w:tc>
          <w:tcPr>
            <w:tcW w:w="2908" w:type="dxa"/>
            <w:vMerge/>
            <w:tcBorders>
              <w:top w:val="single" w:sz="4" w:space="0" w:color="808080"/>
              <w:left w:val="single" w:sz="4" w:space="0" w:color="808080"/>
              <w:bottom w:val="single" w:sz="4" w:space="0" w:color="808080"/>
            </w:tcBorders>
            <w:shd w:val="clear" w:color="auto" w:fill="auto"/>
          </w:tcPr>
          <w:p w14:paraId="774DBF1F" w14:textId="77777777" w:rsidR="00F80A03" w:rsidRPr="00F80A03" w:rsidRDefault="00F80A03" w:rsidP="00F80A03">
            <w:pPr>
              <w:suppressAutoHyphens/>
              <w:snapToGrid w:val="0"/>
              <w:spacing w:line="100" w:lineRule="atLeast"/>
              <w:jc w:val="left"/>
              <w:rPr>
                <w:rFonts w:ascii="Arial Narrow" w:hAnsi="Arial Narrow" w:cs="Times New Roman"/>
                <w:b/>
                <w:bCs/>
                <w:sz w:val="24"/>
                <w:szCs w:val="24"/>
                <w:lang w:eastAsia="ar-SA"/>
              </w:rPr>
            </w:pPr>
          </w:p>
        </w:tc>
        <w:tc>
          <w:tcPr>
            <w:tcW w:w="6425"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CA9F7E7" w14:textId="77777777" w:rsidR="00F80A03" w:rsidRPr="00F80A03" w:rsidRDefault="00F80A03" w:rsidP="00F80A03">
            <w:pPr>
              <w:suppressAutoHyphens/>
              <w:spacing w:line="100" w:lineRule="atLeast"/>
              <w:rPr>
                <w:rFonts w:ascii="Calibri" w:hAnsi="Calibri" w:cs="Calibri"/>
                <w:sz w:val="24"/>
                <w:szCs w:val="24"/>
                <w:lang w:eastAsia="ar-SA"/>
              </w:rPr>
            </w:pPr>
            <w:r w:rsidRPr="00F80A03">
              <w:rPr>
                <w:rFonts w:ascii="Calibri" w:eastAsia="Microsoft YaHei Light" w:hAnsi="Calibri" w:cs="Calibri"/>
                <w:b/>
                <w:bCs/>
                <w:sz w:val="24"/>
                <w:szCs w:val="24"/>
                <w:lang w:eastAsia="ar-SA"/>
              </w:rPr>
              <w:t xml:space="preserve">obręb:  </w:t>
            </w:r>
            <w:r w:rsidRPr="00F80A03">
              <w:rPr>
                <w:rFonts w:ascii="Calibri" w:hAnsi="Calibri" w:cs="Calibri"/>
                <w:b/>
                <w:sz w:val="24"/>
                <w:szCs w:val="24"/>
                <w:lang w:eastAsia="ar-SA"/>
              </w:rPr>
              <w:t>23</w:t>
            </w:r>
          </w:p>
        </w:tc>
      </w:tr>
      <w:tr w:rsidR="00F80A03" w:rsidRPr="00F80A03" w14:paraId="7EF23698" w14:textId="77777777" w:rsidTr="009845A4">
        <w:trPr>
          <w:trHeight w:val="828"/>
        </w:trPr>
        <w:tc>
          <w:tcPr>
            <w:tcW w:w="2908" w:type="dxa"/>
            <w:vMerge/>
            <w:tcBorders>
              <w:top w:val="single" w:sz="4" w:space="0" w:color="808080"/>
              <w:left w:val="single" w:sz="4" w:space="0" w:color="808080"/>
              <w:bottom w:val="single" w:sz="4" w:space="0" w:color="808080"/>
            </w:tcBorders>
            <w:shd w:val="clear" w:color="auto" w:fill="auto"/>
          </w:tcPr>
          <w:p w14:paraId="309A634A" w14:textId="77777777" w:rsidR="00F80A03" w:rsidRPr="00F80A03" w:rsidRDefault="00F80A03" w:rsidP="00F80A03">
            <w:pPr>
              <w:suppressAutoHyphens/>
              <w:snapToGrid w:val="0"/>
              <w:spacing w:line="100" w:lineRule="atLeast"/>
              <w:jc w:val="left"/>
              <w:rPr>
                <w:rFonts w:ascii="Arial Narrow" w:hAnsi="Arial Narrow" w:cs="Times New Roman"/>
                <w:b/>
                <w:bCs/>
                <w:sz w:val="24"/>
                <w:szCs w:val="24"/>
                <w:lang w:eastAsia="ar-SA"/>
              </w:rPr>
            </w:pPr>
          </w:p>
        </w:tc>
        <w:tc>
          <w:tcPr>
            <w:tcW w:w="6425"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DDFD4C4" w14:textId="77777777" w:rsidR="00F80A03" w:rsidRPr="00F80A03" w:rsidRDefault="00F80A03" w:rsidP="00F80A03">
            <w:pPr>
              <w:suppressAutoHyphens/>
              <w:spacing w:line="100" w:lineRule="atLeast"/>
              <w:rPr>
                <w:rFonts w:ascii="Arial Narrow" w:hAnsi="Arial Narrow" w:cs="Times New Roman"/>
                <w:sz w:val="24"/>
                <w:szCs w:val="24"/>
                <w:lang w:eastAsia="ar-SA"/>
              </w:rPr>
            </w:pPr>
            <w:r w:rsidRPr="00F80A03">
              <w:rPr>
                <w:rFonts w:ascii="Arial Narrow" w:eastAsia="Microsoft YaHei Light" w:hAnsi="Arial Narrow" w:cs="Microsoft YaHei Light"/>
                <w:b/>
                <w:bCs/>
                <w:sz w:val="24"/>
                <w:szCs w:val="24"/>
                <w:lang w:eastAsia="ar-SA"/>
              </w:rPr>
              <w:t xml:space="preserve">działka nr: </w:t>
            </w:r>
            <w:r w:rsidRPr="00F80A03">
              <w:rPr>
                <w:rFonts w:ascii="Arial Narrow" w:hAnsi="Arial Narrow" w:cs="Times New Roman"/>
                <w:b/>
                <w:sz w:val="24"/>
                <w:szCs w:val="24"/>
                <w:lang w:eastAsia="ar-SA"/>
              </w:rPr>
              <w:t>38/43</w:t>
            </w:r>
          </w:p>
        </w:tc>
      </w:tr>
      <w:tr w:rsidR="00F80A03" w:rsidRPr="00F80A03" w14:paraId="2F7F37F2" w14:textId="77777777" w:rsidTr="009845A4">
        <w:tc>
          <w:tcPr>
            <w:tcW w:w="2908" w:type="dxa"/>
            <w:tcBorders>
              <w:top w:val="single" w:sz="4" w:space="0" w:color="808080"/>
              <w:left w:val="single" w:sz="4" w:space="0" w:color="808080"/>
              <w:bottom w:val="single" w:sz="4" w:space="0" w:color="808080"/>
            </w:tcBorders>
            <w:shd w:val="clear" w:color="auto" w:fill="auto"/>
          </w:tcPr>
          <w:p w14:paraId="2D256BCB" w14:textId="77777777" w:rsidR="00F80A03" w:rsidRPr="00F80A03" w:rsidRDefault="00F80A03" w:rsidP="00F80A03">
            <w:pPr>
              <w:suppressAutoHyphens/>
              <w:spacing w:line="100" w:lineRule="atLeast"/>
              <w:jc w:val="left"/>
              <w:rPr>
                <w:rFonts w:ascii="Arial Narrow" w:eastAsia="Arial" w:hAnsi="Arial Narrow" w:cs="Microsoft YaHei Light"/>
                <w:b/>
                <w:bCs/>
                <w:sz w:val="24"/>
                <w:szCs w:val="24"/>
                <w:shd w:val="clear" w:color="auto" w:fill="FFFFFF"/>
                <w:lang w:eastAsia="ar-SA"/>
              </w:rPr>
            </w:pPr>
            <w:r w:rsidRPr="00F80A03">
              <w:rPr>
                <w:rFonts w:ascii="Arial Narrow" w:eastAsia="Microsoft YaHei Light" w:hAnsi="Arial Narrow" w:cs="Microsoft YaHei Light"/>
                <w:sz w:val="24"/>
                <w:szCs w:val="24"/>
                <w:lang w:eastAsia="ar-SA"/>
              </w:rPr>
              <w:t>Imię i nazwisko lub nazwa inwestora, adres inwestora</w:t>
            </w:r>
          </w:p>
        </w:tc>
        <w:tc>
          <w:tcPr>
            <w:tcW w:w="6425"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FA506EB" w14:textId="77777777" w:rsidR="00F80A03" w:rsidRPr="00F80A03" w:rsidRDefault="00F80A03" w:rsidP="00F80A03">
            <w:pPr>
              <w:suppressAutoHyphens/>
              <w:spacing w:line="240" w:lineRule="auto"/>
              <w:ind w:left="103"/>
              <w:jc w:val="left"/>
              <w:rPr>
                <w:rFonts w:ascii="Arial Narrow" w:hAnsi="Arial Narrow" w:cs="Calibri"/>
                <w:sz w:val="24"/>
                <w:szCs w:val="24"/>
                <w:lang w:eastAsia="ar-SA"/>
              </w:rPr>
            </w:pPr>
            <w:r w:rsidRPr="00F80A03">
              <w:rPr>
                <w:rFonts w:ascii="Arial Narrow" w:hAnsi="Arial Narrow" w:cs="ArialNarrow,Bold"/>
                <w:b/>
                <w:bCs/>
                <w:sz w:val="24"/>
                <w:szCs w:val="24"/>
              </w:rPr>
              <w:t>Akademia Medycznych i Społecznych Nauk Stosowanych</w:t>
            </w:r>
            <w:r w:rsidRPr="00F80A03">
              <w:rPr>
                <w:rFonts w:ascii="Arial Narrow" w:hAnsi="Arial Narrow" w:cs="Calibri"/>
                <w:b/>
                <w:bCs/>
                <w:sz w:val="24"/>
                <w:szCs w:val="24"/>
                <w:lang w:eastAsia="ar-SA"/>
              </w:rPr>
              <w:br/>
            </w:r>
            <w:r w:rsidRPr="00F80A03">
              <w:rPr>
                <w:rFonts w:ascii="Arial Narrow" w:hAnsi="Arial Narrow" w:cs="ArialNarrow,Bold"/>
                <w:b/>
                <w:bCs/>
                <w:sz w:val="24"/>
                <w:szCs w:val="24"/>
              </w:rPr>
              <w:t>82-300 Elbląg, ul. Lotnicza 2</w:t>
            </w:r>
          </w:p>
          <w:p w14:paraId="49071360" w14:textId="77777777" w:rsidR="00F80A03" w:rsidRPr="00F80A03" w:rsidRDefault="00F80A03" w:rsidP="00F80A03">
            <w:pPr>
              <w:shd w:val="clear" w:color="auto" w:fill="FFFFFF"/>
              <w:suppressAutoHyphens/>
              <w:spacing w:line="100" w:lineRule="atLeast"/>
              <w:jc w:val="left"/>
              <w:rPr>
                <w:rFonts w:ascii="Arial Narrow" w:hAnsi="Arial Narrow" w:cs="Times New Roman"/>
                <w:sz w:val="24"/>
                <w:szCs w:val="24"/>
                <w:lang w:eastAsia="ar-SA"/>
              </w:rPr>
            </w:pPr>
          </w:p>
        </w:tc>
      </w:tr>
    </w:tbl>
    <w:p w14:paraId="3E92123C" w14:textId="77777777" w:rsidR="00F80A03" w:rsidRPr="00F80A03" w:rsidRDefault="00F80A03" w:rsidP="00F80A03">
      <w:pPr>
        <w:shd w:val="clear" w:color="auto" w:fill="FFFFFF"/>
        <w:suppressAutoHyphens/>
        <w:spacing w:line="100" w:lineRule="atLeast"/>
        <w:rPr>
          <w:rFonts w:ascii="Arial Narrow" w:eastAsia="Microsoft YaHei Light" w:hAnsi="Arial Narrow" w:cs="Microsoft YaHei Light"/>
          <w:sz w:val="24"/>
          <w:szCs w:val="24"/>
          <w:lang w:eastAsia="ar-SA"/>
        </w:rPr>
      </w:pPr>
    </w:p>
    <w:tbl>
      <w:tblPr>
        <w:tblW w:w="9245" w:type="dxa"/>
        <w:tblInd w:w="-45" w:type="dxa"/>
        <w:tblLayout w:type="fixed"/>
        <w:tblLook w:val="0000" w:firstRow="0" w:lastRow="0" w:firstColumn="0" w:lastColumn="0" w:noHBand="0" w:noVBand="0"/>
      </w:tblPr>
      <w:tblGrid>
        <w:gridCol w:w="1429"/>
        <w:gridCol w:w="1526"/>
        <w:gridCol w:w="3465"/>
        <w:gridCol w:w="1388"/>
        <w:gridCol w:w="1437"/>
      </w:tblGrid>
      <w:tr w:rsidR="00F80A03" w:rsidRPr="00F80A03" w14:paraId="506BF5A8" w14:textId="77777777" w:rsidTr="009845A4">
        <w:tc>
          <w:tcPr>
            <w:tcW w:w="1429" w:type="dxa"/>
            <w:tcBorders>
              <w:top w:val="single" w:sz="4" w:space="0" w:color="000000"/>
              <w:left w:val="single" w:sz="4" w:space="0" w:color="000000"/>
              <w:bottom w:val="single" w:sz="4" w:space="0" w:color="000000"/>
            </w:tcBorders>
            <w:shd w:val="clear" w:color="auto" w:fill="FFFFFF"/>
          </w:tcPr>
          <w:p w14:paraId="04D2610A"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Zakres opracowania</w:t>
            </w:r>
          </w:p>
        </w:tc>
        <w:tc>
          <w:tcPr>
            <w:tcW w:w="1526" w:type="dxa"/>
            <w:tcBorders>
              <w:top w:val="single" w:sz="4" w:space="0" w:color="000000"/>
              <w:left w:val="single" w:sz="4" w:space="0" w:color="000000"/>
              <w:bottom w:val="single" w:sz="4" w:space="0" w:color="000000"/>
            </w:tcBorders>
            <w:shd w:val="clear" w:color="auto" w:fill="FFFFFF"/>
          </w:tcPr>
          <w:p w14:paraId="15E17CED"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Pełniona funkcja projektowa</w:t>
            </w:r>
          </w:p>
        </w:tc>
        <w:tc>
          <w:tcPr>
            <w:tcW w:w="3465" w:type="dxa"/>
            <w:tcBorders>
              <w:top w:val="single" w:sz="4" w:space="0" w:color="000000"/>
              <w:left w:val="single" w:sz="4" w:space="0" w:color="000000"/>
              <w:bottom w:val="single" w:sz="4" w:space="0" w:color="000000"/>
            </w:tcBorders>
            <w:shd w:val="clear" w:color="auto" w:fill="FFFFFF"/>
          </w:tcPr>
          <w:p w14:paraId="06823DBC"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Imię i nazwisko, specjalność i numer uprawnień budowlanych</w:t>
            </w:r>
          </w:p>
        </w:tc>
        <w:tc>
          <w:tcPr>
            <w:tcW w:w="1388" w:type="dxa"/>
            <w:tcBorders>
              <w:top w:val="single" w:sz="4" w:space="0" w:color="000000"/>
              <w:left w:val="single" w:sz="4" w:space="0" w:color="000000"/>
              <w:bottom w:val="single" w:sz="4" w:space="0" w:color="000000"/>
            </w:tcBorders>
            <w:shd w:val="clear" w:color="auto" w:fill="FFFFFF"/>
          </w:tcPr>
          <w:p w14:paraId="4D86FA29"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Data opracowania</w:t>
            </w:r>
          </w:p>
        </w:tc>
        <w:tc>
          <w:tcPr>
            <w:tcW w:w="1437" w:type="dxa"/>
            <w:tcBorders>
              <w:top w:val="single" w:sz="4" w:space="0" w:color="000000"/>
              <w:left w:val="single" w:sz="4" w:space="0" w:color="000000"/>
              <w:bottom w:val="single" w:sz="4" w:space="0" w:color="000000"/>
              <w:right w:val="single" w:sz="4" w:space="0" w:color="000000"/>
            </w:tcBorders>
            <w:shd w:val="clear" w:color="auto" w:fill="FFFFFF"/>
          </w:tcPr>
          <w:p w14:paraId="4E37DED2" w14:textId="77777777" w:rsidR="00F80A03" w:rsidRPr="00F80A03" w:rsidRDefault="00F80A03" w:rsidP="00F80A03">
            <w:pPr>
              <w:suppressAutoHyphens/>
              <w:spacing w:line="200" w:lineRule="atLeast"/>
              <w:jc w:val="center"/>
              <w:rPr>
                <w:rFonts w:ascii="Arial Narrow" w:hAnsi="Arial Narrow" w:cs="Times New Roman"/>
                <w:sz w:val="24"/>
                <w:szCs w:val="24"/>
                <w:lang w:eastAsia="ar-SA"/>
              </w:rPr>
            </w:pPr>
            <w:r w:rsidRPr="00F80A03">
              <w:rPr>
                <w:rFonts w:ascii="Arial Narrow" w:eastAsia="Microsoft YaHei Light" w:hAnsi="Arial Narrow" w:cs="Microsoft YaHei Light"/>
                <w:sz w:val="24"/>
                <w:szCs w:val="24"/>
                <w:lang w:eastAsia="ar-SA"/>
              </w:rPr>
              <w:t>Podpis</w:t>
            </w:r>
          </w:p>
        </w:tc>
      </w:tr>
      <w:tr w:rsidR="00F80A03" w:rsidRPr="00F80A03" w14:paraId="73ED2B6E" w14:textId="77777777" w:rsidTr="009845A4">
        <w:tc>
          <w:tcPr>
            <w:tcW w:w="1429" w:type="dxa"/>
            <w:tcBorders>
              <w:top w:val="single" w:sz="4" w:space="0" w:color="000000"/>
              <w:left w:val="single" w:sz="4" w:space="0" w:color="000000"/>
              <w:bottom w:val="single" w:sz="4" w:space="0" w:color="000000"/>
            </w:tcBorders>
            <w:shd w:val="clear" w:color="auto" w:fill="FFFFFF"/>
          </w:tcPr>
          <w:p w14:paraId="647F858D" w14:textId="7C80799E"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Microsoft YaHei Light" w:eastAsia="Microsoft YaHei Light" w:hAnsi="Microsoft YaHei Light" w:cs="Microsoft YaHei Light"/>
                <w:sz w:val="18"/>
                <w:szCs w:val="18"/>
              </w:rPr>
              <w:t>Instalacje elektryczne</w:t>
            </w:r>
            <w:r w:rsidRPr="00F80A03">
              <w:rPr>
                <w:rFonts w:ascii="Arial Narrow" w:eastAsia="Microsoft YaHei Light" w:hAnsi="Arial Narrow" w:cs="Microsoft YaHei Light"/>
                <w:sz w:val="24"/>
                <w:szCs w:val="24"/>
                <w:lang w:eastAsia="ar-SA"/>
              </w:rPr>
              <w:t xml:space="preserve"> </w:t>
            </w:r>
          </w:p>
        </w:tc>
        <w:tc>
          <w:tcPr>
            <w:tcW w:w="1526" w:type="dxa"/>
            <w:tcBorders>
              <w:top w:val="single" w:sz="4" w:space="0" w:color="000000"/>
              <w:left w:val="single" w:sz="4" w:space="0" w:color="000000"/>
              <w:bottom w:val="single" w:sz="4" w:space="0" w:color="000000"/>
            </w:tcBorders>
            <w:shd w:val="clear" w:color="auto" w:fill="FFFFFF"/>
          </w:tcPr>
          <w:p w14:paraId="0B336577" w14:textId="77777777" w:rsidR="00F80A03" w:rsidRPr="00F80A03" w:rsidRDefault="00F80A03" w:rsidP="00F80A03">
            <w:pPr>
              <w:suppressAutoHyphens/>
              <w:spacing w:line="200" w:lineRule="atLeast"/>
              <w:jc w:val="center"/>
              <w:rPr>
                <w:rFonts w:ascii="Arial Narrow" w:eastAsia="Microsoft YaHei Light" w:hAnsi="Arial Narrow" w:cs="Microsoft YaHei Light"/>
                <w:b/>
                <w:sz w:val="24"/>
                <w:szCs w:val="24"/>
                <w:lang w:eastAsia="ar-SA"/>
              </w:rPr>
            </w:pPr>
            <w:r w:rsidRPr="00F80A03">
              <w:rPr>
                <w:rFonts w:ascii="Arial Narrow" w:eastAsia="Microsoft YaHei Light" w:hAnsi="Arial Narrow" w:cs="Microsoft YaHei Light"/>
                <w:b/>
                <w:sz w:val="24"/>
                <w:szCs w:val="24"/>
                <w:lang w:eastAsia="ar-SA"/>
              </w:rPr>
              <w:t>Projektant</w:t>
            </w:r>
            <w:r w:rsidRPr="00F80A03">
              <w:rPr>
                <w:rFonts w:ascii="Arial Narrow" w:eastAsia="Microsoft YaHei Light" w:hAnsi="Arial Narrow" w:cs="Microsoft YaHei Light"/>
                <w:sz w:val="24"/>
                <w:szCs w:val="24"/>
                <w:lang w:eastAsia="ar-SA"/>
              </w:rPr>
              <w:t xml:space="preserve"> </w:t>
            </w:r>
          </w:p>
          <w:p w14:paraId="67B21029"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Spec. uprawnień</w:t>
            </w:r>
          </w:p>
          <w:p w14:paraId="4DC847A4" w14:textId="3522DE3F" w:rsidR="00F80A03" w:rsidRPr="00F80A03" w:rsidRDefault="00F80A03" w:rsidP="00F80A03">
            <w:pPr>
              <w:suppressAutoHyphens/>
              <w:spacing w:line="200" w:lineRule="atLeast"/>
              <w:jc w:val="center"/>
              <w:rPr>
                <w:rFonts w:ascii="Arial Narrow" w:eastAsia="Microsoft YaHei Light" w:hAnsi="Arial Narrow" w:cs="Microsoft YaHei Light"/>
                <w:b/>
                <w:sz w:val="24"/>
                <w:szCs w:val="24"/>
                <w:lang w:eastAsia="ar-SA"/>
              </w:rPr>
            </w:pPr>
            <w:r w:rsidRPr="00F80A03">
              <w:rPr>
                <w:rFonts w:ascii="Arial Narrow" w:eastAsia="Microsoft YaHei Light" w:hAnsi="Arial Narrow" w:cs="Microsoft YaHei Light"/>
                <w:sz w:val="24"/>
                <w:szCs w:val="24"/>
                <w:lang w:eastAsia="ar-SA"/>
              </w:rPr>
              <w:t>numer uprawnień</w:t>
            </w:r>
          </w:p>
        </w:tc>
        <w:tc>
          <w:tcPr>
            <w:tcW w:w="3465" w:type="dxa"/>
            <w:tcBorders>
              <w:top w:val="single" w:sz="4" w:space="0" w:color="000000"/>
              <w:left w:val="single" w:sz="4" w:space="0" w:color="000000"/>
              <w:bottom w:val="single" w:sz="4" w:space="0" w:color="000000"/>
            </w:tcBorders>
            <w:shd w:val="clear" w:color="auto" w:fill="FFFFFF"/>
          </w:tcPr>
          <w:p w14:paraId="39C9343F" w14:textId="77777777" w:rsidR="00F80A03" w:rsidRPr="00F80A03" w:rsidRDefault="00F80A03" w:rsidP="00F80A03">
            <w:pPr>
              <w:suppressAutoHyphens/>
              <w:spacing w:line="240" w:lineRule="auto"/>
              <w:jc w:val="center"/>
              <w:rPr>
                <w:rFonts w:ascii="Arial Narrow" w:hAnsi="Arial Narrow" w:cs="Microsoft YaHei Light"/>
                <w:sz w:val="24"/>
                <w:szCs w:val="24"/>
                <w:lang w:eastAsia="ar-SA"/>
              </w:rPr>
            </w:pPr>
            <w:r w:rsidRPr="00F80A03">
              <w:rPr>
                <w:rFonts w:ascii="Microsoft YaHei Light" w:eastAsia="Microsoft YaHei Light" w:hAnsi="Microsoft YaHei Light" w:cs="Microsoft YaHei Light"/>
                <w:b/>
                <w:bCs/>
                <w:u w:val="single"/>
              </w:rPr>
              <w:t>mgr inż. Paweł Michalski</w:t>
            </w:r>
            <w:r w:rsidRPr="00F80A03">
              <w:rPr>
                <w:rFonts w:ascii="Arial Narrow" w:hAnsi="Arial Narrow" w:cs="Microsoft YaHei Light"/>
                <w:sz w:val="24"/>
                <w:szCs w:val="24"/>
                <w:lang w:eastAsia="ar-SA"/>
              </w:rPr>
              <w:t xml:space="preserve"> </w:t>
            </w:r>
          </w:p>
          <w:p w14:paraId="6B1B2E63" w14:textId="77777777" w:rsidR="00F80A03" w:rsidRPr="00F80A03" w:rsidRDefault="00F80A03" w:rsidP="00F80A03">
            <w:pPr>
              <w:spacing w:line="200" w:lineRule="atLeast"/>
              <w:jc w:val="center"/>
              <w:rPr>
                <w:rFonts w:ascii="Microsoft YaHei Light" w:eastAsia="Microsoft YaHei Light" w:hAnsi="Microsoft YaHei Light" w:cs="Microsoft YaHei Light"/>
              </w:rPr>
            </w:pPr>
            <w:r w:rsidRPr="00F80A03">
              <w:rPr>
                <w:rFonts w:ascii="Microsoft YaHei Light" w:eastAsia="Microsoft YaHei Light" w:hAnsi="Microsoft YaHei Light" w:cs="Microsoft YaHei Light"/>
                <w:sz w:val="16"/>
                <w:szCs w:val="16"/>
              </w:rPr>
              <w:t xml:space="preserve">inst. elektrycznych  do projektowania bez ograniczeń </w:t>
            </w:r>
          </w:p>
          <w:p w14:paraId="39CD09DA" w14:textId="0CCF69A1"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val="en-US" w:eastAsia="ar-SA"/>
              </w:rPr>
            </w:pPr>
            <w:proofErr w:type="spellStart"/>
            <w:r w:rsidRPr="00F80A03">
              <w:rPr>
                <w:rFonts w:ascii="Microsoft YaHei Light" w:eastAsia="Microsoft YaHei Light" w:hAnsi="Microsoft YaHei Light" w:cs="Microsoft YaHei Light"/>
                <w:lang w:val="en-US"/>
              </w:rPr>
              <w:t>upr</w:t>
            </w:r>
            <w:proofErr w:type="spellEnd"/>
            <w:r w:rsidRPr="00F80A03">
              <w:rPr>
                <w:rFonts w:ascii="Microsoft YaHei Light" w:eastAsia="Microsoft YaHei Light" w:hAnsi="Microsoft YaHei Light" w:cs="Microsoft YaHei Light"/>
                <w:lang w:val="en-US"/>
              </w:rPr>
              <w:t>. bud. nr ABIT-II-7131-40/01</w:t>
            </w:r>
          </w:p>
        </w:tc>
        <w:tc>
          <w:tcPr>
            <w:tcW w:w="1388" w:type="dxa"/>
            <w:tcBorders>
              <w:top w:val="single" w:sz="4" w:space="0" w:color="000000"/>
              <w:left w:val="single" w:sz="4" w:space="0" w:color="000000"/>
              <w:bottom w:val="single" w:sz="4" w:space="0" w:color="000000"/>
            </w:tcBorders>
            <w:shd w:val="clear" w:color="auto" w:fill="FFFFFF"/>
          </w:tcPr>
          <w:p w14:paraId="09FFB941"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31.08.2023</w:t>
            </w:r>
          </w:p>
        </w:tc>
        <w:tc>
          <w:tcPr>
            <w:tcW w:w="1437" w:type="dxa"/>
            <w:tcBorders>
              <w:top w:val="single" w:sz="4" w:space="0" w:color="000000"/>
              <w:left w:val="single" w:sz="4" w:space="0" w:color="000000"/>
              <w:bottom w:val="single" w:sz="4" w:space="0" w:color="000000"/>
              <w:right w:val="single" w:sz="4" w:space="0" w:color="000000"/>
            </w:tcBorders>
            <w:shd w:val="clear" w:color="auto" w:fill="FFFFFF"/>
          </w:tcPr>
          <w:p w14:paraId="3272A9E9"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p>
        </w:tc>
      </w:tr>
      <w:tr w:rsidR="00F80A03" w:rsidRPr="00F80A03" w14:paraId="4F53EE52" w14:textId="77777777" w:rsidTr="009845A4">
        <w:tc>
          <w:tcPr>
            <w:tcW w:w="1429" w:type="dxa"/>
            <w:tcBorders>
              <w:top w:val="single" w:sz="4" w:space="0" w:color="000000"/>
              <w:left w:val="single" w:sz="4" w:space="0" w:color="000000"/>
              <w:bottom w:val="single" w:sz="4" w:space="0" w:color="000000"/>
            </w:tcBorders>
            <w:shd w:val="clear" w:color="auto" w:fill="FFFFFF"/>
          </w:tcPr>
          <w:p w14:paraId="392C105F" w14:textId="49FFA3A0"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Microsoft YaHei Light" w:eastAsia="Microsoft YaHei Light" w:hAnsi="Microsoft YaHei Light" w:cs="Microsoft YaHei Light"/>
                <w:sz w:val="18"/>
                <w:szCs w:val="18"/>
              </w:rPr>
              <w:t>Instalacje elektryczne</w:t>
            </w:r>
            <w:r w:rsidRPr="00F80A03">
              <w:rPr>
                <w:rFonts w:ascii="Arial Narrow" w:eastAsia="Microsoft YaHei Light" w:hAnsi="Arial Narrow" w:cs="Microsoft YaHei Light"/>
                <w:sz w:val="24"/>
                <w:szCs w:val="24"/>
                <w:lang w:eastAsia="ar-SA"/>
              </w:rPr>
              <w:t xml:space="preserve"> </w:t>
            </w:r>
          </w:p>
        </w:tc>
        <w:tc>
          <w:tcPr>
            <w:tcW w:w="1526" w:type="dxa"/>
            <w:tcBorders>
              <w:top w:val="single" w:sz="4" w:space="0" w:color="000000"/>
              <w:left w:val="single" w:sz="4" w:space="0" w:color="000000"/>
              <w:bottom w:val="single" w:sz="4" w:space="0" w:color="000000"/>
            </w:tcBorders>
            <w:shd w:val="clear" w:color="auto" w:fill="FFFFFF"/>
          </w:tcPr>
          <w:p w14:paraId="6A7CD065"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Sprawdzający Spec. uprawnień</w:t>
            </w:r>
          </w:p>
          <w:p w14:paraId="5153A242" w14:textId="77777777" w:rsidR="00F80A03" w:rsidRPr="00F80A03" w:rsidRDefault="00F80A03" w:rsidP="00F80A03">
            <w:pPr>
              <w:suppressAutoHyphens/>
              <w:spacing w:line="200" w:lineRule="atLeast"/>
              <w:jc w:val="center"/>
              <w:rPr>
                <w:rFonts w:ascii="Arial Narrow" w:eastAsia="Microsoft YaHei Light" w:hAnsi="Arial Narrow" w:cs="Microsoft YaHei Light"/>
                <w:b/>
                <w:sz w:val="24"/>
                <w:szCs w:val="24"/>
                <w:lang w:eastAsia="ar-SA"/>
              </w:rPr>
            </w:pPr>
            <w:r w:rsidRPr="00F80A03">
              <w:rPr>
                <w:rFonts w:ascii="Arial Narrow" w:eastAsia="Microsoft YaHei Light" w:hAnsi="Arial Narrow" w:cs="Microsoft YaHei Light"/>
                <w:sz w:val="24"/>
                <w:szCs w:val="24"/>
                <w:lang w:eastAsia="ar-SA"/>
              </w:rPr>
              <w:t>numer uprawnień</w:t>
            </w:r>
          </w:p>
        </w:tc>
        <w:tc>
          <w:tcPr>
            <w:tcW w:w="3465" w:type="dxa"/>
            <w:tcBorders>
              <w:top w:val="single" w:sz="4" w:space="0" w:color="000000"/>
              <w:left w:val="single" w:sz="4" w:space="0" w:color="000000"/>
              <w:bottom w:val="single" w:sz="4" w:space="0" w:color="000000"/>
            </w:tcBorders>
            <w:shd w:val="clear" w:color="auto" w:fill="FFFFFF"/>
          </w:tcPr>
          <w:p w14:paraId="37A55704" w14:textId="77777777" w:rsidR="00F80A03" w:rsidRPr="00F80A03" w:rsidRDefault="00F80A03" w:rsidP="00F80A03">
            <w:pPr>
              <w:spacing w:line="200" w:lineRule="atLeast"/>
              <w:jc w:val="center"/>
              <w:rPr>
                <w:rFonts w:ascii="Microsoft YaHei Light" w:eastAsia="Microsoft YaHei Light" w:hAnsi="Microsoft YaHei Light" w:cs="Microsoft YaHei Light"/>
              </w:rPr>
            </w:pPr>
            <w:r w:rsidRPr="00F80A03">
              <w:rPr>
                <w:rFonts w:ascii="Microsoft YaHei Light" w:eastAsia="Microsoft YaHei Light" w:hAnsi="Microsoft YaHei Light" w:cs="Microsoft YaHei Light"/>
                <w:b/>
                <w:bCs/>
                <w:u w:val="single"/>
              </w:rPr>
              <w:t>inż. Aleksander Michalski</w:t>
            </w:r>
            <w:r w:rsidRPr="00F80A03">
              <w:rPr>
                <w:rFonts w:ascii="Arial Narrow" w:hAnsi="Arial Narrow" w:cs="Microsoft YaHei Light"/>
                <w:sz w:val="24"/>
                <w:szCs w:val="24"/>
                <w:lang w:eastAsia="ar-SA"/>
              </w:rPr>
              <w:t xml:space="preserve">  </w:t>
            </w:r>
            <w:r w:rsidRPr="00F80A03">
              <w:rPr>
                <w:rFonts w:ascii="Microsoft YaHei Light" w:eastAsia="Microsoft YaHei Light" w:hAnsi="Microsoft YaHei Light" w:cs="Microsoft YaHei Light"/>
                <w:sz w:val="16"/>
                <w:szCs w:val="16"/>
              </w:rPr>
              <w:t xml:space="preserve">inst. elektrycznych  do projektowania bez ograniczeń </w:t>
            </w:r>
          </w:p>
          <w:p w14:paraId="23241510" w14:textId="5D07F56A"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proofErr w:type="spellStart"/>
            <w:r w:rsidRPr="00F80A03">
              <w:rPr>
                <w:rFonts w:ascii="Microsoft YaHei Light" w:eastAsia="Microsoft YaHei Light" w:hAnsi="Microsoft YaHei Light" w:cs="Microsoft YaHei Light"/>
              </w:rPr>
              <w:t>upr</w:t>
            </w:r>
            <w:proofErr w:type="spellEnd"/>
            <w:r w:rsidRPr="00F80A03">
              <w:rPr>
                <w:rFonts w:ascii="Microsoft YaHei Light" w:eastAsia="Microsoft YaHei Light" w:hAnsi="Microsoft YaHei Light" w:cs="Microsoft YaHei Light"/>
              </w:rPr>
              <w:t>. bud. nr KI-II-7342-97/98</w:t>
            </w:r>
          </w:p>
        </w:tc>
        <w:tc>
          <w:tcPr>
            <w:tcW w:w="1388" w:type="dxa"/>
            <w:tcBorders>
              <w:top w:val="single" w:sz="4" w:space="0" w:color="000000"/>
              <w:left w:val="single" w:sz="4" w:space="0" w:color="000000"/>
              <w:bottom w:val="single" w:sz="4" w:space="0" w:color="000000"/>
            </w:tcBorders>
            <w:shd w:val="clear" w:color="auto" w:fill="FFFFFF"/>
          </w:tcPr>
          <w:p w14:paraId="3A48BABD"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r w:rsidRPr="00F80A03">
              <w:rPr>
                <w:rFonts w:ascii="Arial Narrow" w:eastAsia="Microsoft YaHei Light" w:hAnsi="Arial Narrow" w:cs="Microsoft YaHei Light"/>
                <w:sz w:val="24"/>
                <w:szCs w:val="24"/>
                <w:lang w:eastAsia="ar-SA"/>
              </w:rPr>
              <w:t>31.08.2023</w:t>
            </w:r>
          </w:p>
        </w:tc>
        <w:tc>
          <w:tcPr>
            <w:tcW w:w="1437" w:type="dxa"/>
            <w:tcBorders>
              <w:top w:val="single" w:sz="4" w:space="0" w:color="000000"/>
              <w:left w:val="single" w:sz="4" w:space="0" w:color="000000"/>
              <w:bottom w:val="single" w:sz="4" w:space="0" w:color="000000"/>
              <w:right w:val="single" w:sz="4" w:space="0" w:color="000000"/>
            </w:tcBorders>
            <w:shd w:val="clear" w:color="auto" w:fill="FFFFFF"/>
          </w:tcPr>
          <w:p w14:paraId="1330B9C8" w14:textId="77777777" w:rsidR="00F80A03" w:rsidRPr="00F80A03" w:rsidRDefault="00F80A03" w:rsidP="00F80A03">
            <w:pPr>
              <w:suppressAutoHyphens/>
              <w:spacing w:line="200" w:lineRule="atLeast"/>
              <w:jc w:val="center"/>
              <w:rPr>
                <w:rFonts w:ascii="Arial Narrow" w:eastAsia="Microsoft YaHei Light" w:hAnsi="Arial Narrow" w:cs="Microsoft YaHei Light"/>
                <w:sz w:val="24"/>
                <w:szCs w:val="24"/>
                <w:lang w:eastAsia="ar-SA"/>
              </w:rPr>
            </w:pPr>
          </w:p>
        </w:tc>
      </w:tr>
    </w:tbl>
    <w:p w14:paraId="61EA9043" w14:textId="77777777" w:rsidR="00F80A03" w:rsidRPr="00F80A03" w:rsidRDefault="00F80A03" w:rsidP="00F80A03">
      <w:pPr>
        <w:tabs>
          <w:tab w:val="left" w:pos="851"/>
          <w:tab w:val="left" w:pos="9072"/>
        </w:tabs>
        <w:suppressAutoHyphens/>
        <w:spacing w:line="240" w:lineRule="auto"/>
        <w:jc w:val="center"/>
        <w:rPr>
          <w:rFonts w:ascii="Arial Narrow" w:hAnsi="Arial Narrow"/>
          <w:sz w:val="18"/>
          <w:szCs w:val="18"/>
          <w:lang w:eastAsia="ar-SA"/>
        </w:rPr>
      </w:pPr>
    </w:p>
    <w:p w14:paraId="7EAD3753" w14:textId="77777777" w:rsidR="00F80A03" w:rsidRPr="00F80A03" w:rsidRDefault="00F80A03" w:rsidP="00F80A03">
      <w:pPr>
        <w:suppressAutoHyphens/>
        <w:spacing w:line="200" w:lineRule="atLeast"/>
        <w:jc w:val="center"/>
        <w:rPr>
          <w:rFonts w:ascii="Arial Narrow" w:hAnsi="Arial Narrow" w:cs="Times New Roman"/>
          <w:b/>
          <w:sz w:val="20"/>
          <w:szCs w:val="20"/>
          <w:lang w:eastAsia="ar-SA"/>
        </w:rPr>
      </w:pPr>
      <w:r w:rsidRPr="00F80A03">
        <w:rPr>
          <w:rFonts w:ascii="Arial Narrow" w:eastAsia="Microsoft YaHei Light" w:hAnsi="Arial Narrow" w:cs="Microsoft YaHei Light"/>
          <w:b/>
          <w:sz w:val="24"/>
          <w:szCs w:val="24"/>
          <w:lang w:eastAsia="ar-SA"/>
        </w:rPr>
        <w:t>Bydgoszcz, sierpień 2023r.</w:t>
      </w:r>
    </w:p>
    <w:p w14:paraId="563054F3" w14:textId="77777777" w:rsidR="00F80A03" w:rsidRPr="00F80A03" w:rsidRDefault="00F80A03" w:rsidP="00F80A03">
      <w:pPr>
        <w:pBdr>
          <w:bottom w:val="single" w:sz="6" w:space="1" w:color="auto"/>
        </w:pBdr>
        <w:suppressAutoHyphens/>
        <w:spacing w:before="60" w:line="240" w:lineRule="auto"/>
        <w:jc w:val="left"/>
        <w:rPr>
          <w:rFonts w:ascii="Arial Narrow" w:hAnsi="Arial Narrow" w:cs="Times New Roman"/>
          <w:sz w:val="24"/>
          <w:szCs w:val="20"/>
          <w:lang w:eastAsia="ar-SA"/>
        </w:rPr>
      </w:pPr>
      <w:r w:rsidRPr="00F80A03">
        <w:rPr>
          <w:rFonts w:ascii="Arial Narrow" w:hAnsi="Arial Narrow"/>
          <w:sz w:val="18"/>
          <w:szCs w:val="18"/>
          <w:lang w:eastAsia="ar-SA"/>
        </w:rPr>
        <w:t>Projekt jest chroniony prawem autorskim zgodnie z Ustawą z dn. 23.02.1994r. o Prawie Autorskim</w:t>
      </w:r>
      <w:r w:rsidRPr="00F80A03">
        <w:rPr>
          <w:rFonts w:ascii="Arial Narrow" w:hAnsi="Arial Narrow"/>
          <w:sz w:val="18"/>
          <w:szCs w:val="18"/>
          <w:lang w:eastAsia="ar-SA"/>
        </w:rPr>
        <w:br/>
        <w:t>Dz. U. Nr 23/94. poz. 83. z  32.02.1994 R. późniejszymi zmianami. Wszelkie zmiany projektu wymagają zgody autora.</w:t>
      </w:r>
    </w:p>
    <w:p w14:paraId="1737DA67" w14:textId="77777777" w:rsidR="00F80A03" w:rsidRPr="00F80A03" w:rsidRDefault="00F80A03" w:rsidP="00F80A03">
      <w:pPr>
        <w:tabs>
          <w:tab w:val="center" w:pos="4536"/>
          <w:tab w:val="right" w:pos="9072"/>
        </w:tabs>
        <w:suppressAutoHyphens/>
        <w:spacing w:line="240" w:lineRule="auto"/>
        <w:rPr>
          <w:rFonts w:ascii="Arial Narrow" w:hAnsi="Arial Narrow" w:cs="Calibri"/>
          <w:sz w:val="20"/>
          <w:szCs w:val="20"/>
          <w:lang w:eastAsia="ar-SA"/>
        </w:rPr>
      </w:pPr>
      <w:r w:rsidRPr="00F80A03">
        <w:rPr>
          <w:rFonts w:ascii="Arial Narrow" w:hAnsi="Arial Narrow" w:cs="Calibri"/>
          <w:sz w:val="20"/>
          <w:szCs w:val="20"/>
          <w:lang w:eastAsia="ar-SA"/>
        </w:rPr>
        <w:t xml:space="preserve">                                                           MEDES Ewa Stręciwilk Sp. z o.o.</w:t>
      </w:r>
    </w:p>
    <w:p w14:paraId="54C25904" w14:textId="77777777" w:rsidR="00F80A03" w:rsidRPr="00F80A03" w:rsidRDefault="00F80A03" w:rsidP="00F80A03">
      <w:pPr>
        <w:suppressAutoHyphens/>
        <w:spacing w:line="240" w:lineRule="auto"/>
        <w:ind w:hanging="567"/>
        <w:jc w:val="left"/>
        <w:rPr>
          <w:rFonts w:ascii="Arial Narrow" w:hAnsi="Arial Narrow" w:cs="Calibri"/>
          <w:sz w:val="20"/>
          <w:szCs w:val="20"/>
          <w:lang w:eastAsia="ar-SA"/>
        </w:rPr>
      </w:pPr>
      <w:r w:rsidRPr="00F80A03">
        <w:rPr>
          <w:rFonts w:ascii="Arial Narrow" w:hAnsi="Arial Narrow" w:cs="Calibri"/>
          <w:sz w:val="20"/>
          <w:szCs w:val="20"/>
          <w:lang w:eastAsia="ar-SA"/>
        </w:rPr>
        <w:lastRenderedPageBreak/>
        <w:t xml:space="preserve">                NIP 554-299-96-98                                          KRS 0000944548                                   REGON 52095402700000</w:t>
      </w:r>
    </w:p>
    <w:p w14:paraId="5D64B312" w14:textId="7B36AE0D" w:rsidR="00F80A03" w:rsidRDefault="00F80A03">
      <w:pPr>
        <w:spacing w:line="240" w:lineRule="auto"/>
        <w:jc w:val="left"/>
        <w:rPr>
          <w:rFonts w:ascii="Microsoft YaHei Light" w:eastAsia="Microsoft YaHei Light" w:hAnsi="Microsoft YaHei Light" w:cs="Microsoft YaHei Light"/>
          <w:b/>
          <w:bCs/>
        </w:rPr>
      </w:pPr>
    </w:p>
    <w:p w14:paraId="50455BC4" w14:textId="7B5094AD" w:rsidR="003C4E65" w:rsidRDefault="003C4E65" w:rsidP="003C4E65">
      <w:pPr>
        <w:spacing w:line="240" w:lineRule="auto"/>
        <w:jc w:val="right"/>
        <w:rPr>
          <w:rFonts w:ascii="Microsoft YaHei Light" w:eastAsia="Microsoft YaHei Light" w:hAnsi="Microsoft YaHei Light" w:cs="Microsoft YaHei Light"/>
          <w:b/>
          <w:color w:val="000000"/>
          <w:sz w:val="24"/>
          <w:szCs w:val="24"/>
        </w:rPr>
      </w:pPr>
      <w:r>
        <w:rPr>
          <w:rFonts w:ascii="Microsoft YaHei Light" w:eastAsia="Microsoft YaHei Light" w:hAnsi="Microsoft YaHei Light" w:cs="Microsoft YaHei Light" w:hint="eastAsia"/>
          <w:color w:val="000000"/>
          <w:sz w:val="24"/>
          <w:szCs w:val="24"/>
        </w:rPr>
        <w:t>Bydgoszcz, 30.11.2022 r.</w:t>
      </w:r>
    </w:p>
    <w:p w14:paraId="0FDE4E1D" w14:textId="77777777" w:rsidR="003C4E65" w:rsidRDefault="003C4E65" w:rsidP="003C4E65">
      <w:pPr>
        <w:spacing w:line="240" w:lineRule="auto"/>
        <w:jc w:val="center"/>
        <w:rPr>
          <w:rFonts w:ascii="Microsoft YaHei Light" w:eastAsia="Microsoft YaHei Light" w:hAnsi="Microsoft YaHei Light" w:cs="Microsoft YaHei Light"/>
          <w:color w:val="000000"/>
          <w:sz w:val="24"/>
          <w:szCs w:val="24"/>
        </w:rPr>
      </w:pPr>
      <w:r>
        <w:rPr>
          <w:rFonts w:ascii="Microsoft YaHei Light" w:eastAsia="Microsoft YaHei Light" w:hAnsi="Microsoft YaHei Light" w:cs="Microsoft YaHei Light" w:hint="eastAsia"/>
          <w:b/>
          <w:color w:val="000000"/>
          <w:sz w:val="24"/>
          <w:szCs w:val="24"/>
        </w:rPr>
        <w:t>OŚWIADCZENIE</w:t>
      </w:r>
    </w:p>
    <w:p w14:paraId="5E677531" w14:textId="77777777" w:rsidR="003C4E65" w:rsidRDefault="003C4E65" w:rsidP="003C4E65">
      <w:pPr>
        <w:spacing w:line="240" w:lineRule="auto"/>
        <w:rPr>
          <w:rFonts w:ascii="Microsoft YaHei Light" w:eastAsia="Microsoft YaHei Light" w:hAnsi="Microsoft YaHei Light" w:cs="Microsoft YaHei Light"/>
          <w:b/>
          <w:iCs/>
          <w:color w:val="000000"/>
          <w:sz w:val="24"/>
          <w:szCs w:val="24"/>
        </w:rPr>
      </w:pPr>
      <w:r>
        <w:rPr>
          <w:rFonts w:ascii="Microsoft YaHei Light" w:eastAsia="Microsoft YaHei Light" w:hAnsi="Microsoft YaHei Light" w:cs="Microsoft YaHei Light" w:hint="eastAsia"/>
          <w:color w:val="000000"/>
          <w:sz w:val="24"/>
          <w:szCs w:val="24"/>
        </w:rPr>
        <w:t>Na podstawie art. 34 Ustawy z dnia 07 lipca 1994 roku – Prawo Budowlane / tekst jednolity Dz.U. 2021 poz. 2351 z późniejszymi zmianami /</w:t>
      </w:r>
    </w:p>
    <w:p w14:paraId="4207BDA8" w14:textId="77777777" w:rsidR="003C4E65" w:rsidRDefault="003C4E65" w:rsidP="003C4E65">
      <w:pPr>
        <w:spacing w:after="85" w:line="240" w:lineRule="auto"/>
        <w:jc w:val="center"/>
        <w:rPr>
          <w:rFonts w:ascii="Microsoft YaHei Light" w:eastAsia="Microsoft YaHei Light" w:hAnsi="Microsoft YaHei Light" w:cs="Microsoft YaHei Light"/>
          <w:color w:val="000000"/>
          <w:sz w:val="24"/>
          <w:szCs w:val="24"/>
        </w:rPr>
      </w:pPr>
      <w:r>
        <w:rPr>
          <w:rFonts w:ascii="Microsoft YaHei Light" w:eastAsia="Microsoft YaHei Light" w:hAnsi="Microsoft YaHei Light" w:cs="Microsoft YaHei Light" w:hint="eastAsia"/>
          <w:b/>
          <w:iCs/>
          <w:color w:val="000000"/>
          <w:sz w:val="24"/>
          <w:szCs w:val="24"/>
        </w:rPr>
        <w:t>OŚWIADCZAM</w:t>
      </w:r>
    </w:p>
    <w:p w14:paraId="3E039C3D" w14:textId="77777777" w:rsidR="003C4E65" w:rsidRDefault="003C4E65" w:rsidP="003C4E65">
      <w:pPr>
        <w:spacing w:after="85" w:line="240" w:lineRule="auto"/>
        <w:rPr>
          <w:rFonts w:ascii="Microsoft YaHei Light" w:eastAsia="Microsoft YaHei Light" w:hAnsi="Microsoft YaHei Light" w:cs="Microsoft YaHei Light"/>
          <w:color w:val="000000"/>
          <w:sz w:val="24"/>
          <w:szCs w:val="24"/>
        </w:rPr>
      </w:pPr>
      <w:r>
        <w:rPr>
          <w:rFonts w:ascii="Microsoft YaHei Light" w:eastAsia="Microsoft YaHei Light" w:hAnsi="Microsoft YaHei Light" w:cs="Microsoft YaHei Light" w:hint="eastAsia"/>
          <w:color w:val="000000"/>
          <w:sz w:val="24"/>
          <w:szCs w:val="24"/>
        </w:rPr>
        <w:t>że projekt techniczny:</w:t>
      </w:r>
    </w:p>
    <w:p w14:paraId="41438DB2" w14:textId="77777777" w:rsidR="00F80A03" w:rsidRDefault="00F80A03" w:rsidP="003C4E65">
      <w:pPr>
        <w:spacing w:after="28" w:line="240" w:lineRule="auto"/>
        <w:rPr>
          <w:rFonts w:ascii="Arial Narrow" w:hAnsi="Arial Narrow" w:cs="Calibri"/>
          <w:b/>
          <w:sz w:val="24"/>
          <w:szCs w:val="24"/>
          <w:lang w:eastAsia="ar-SA"/>
        </w:rPr>
      </w:pPr>
      <w:r w:rsidRPr="00F80A03">
        <w:rPr>
          <w:rFonts w:ascii="Arial Narrow" w:hAnsi="Arial Narrow" w:cs="Calibri"/>
          <w:b/>
          <w:sz w:val="24"/>
          <w:szCs w:val="24"/>
          <w:lang w:eastAsia="ar-SA"/>
        </w:rPr>
        <w:t>„</w:t>
      </w:r>
      <w:r w:rsidRPr="00F80A03">
        <w:rPr>
          <w:rFonts w:ascii="Arial Narrow" w:hAnsi="Arial Narrow" w:cs="Segoe UI"/>
          <w:b/>
          <w:sz w:val="24"/>
          <w:szCs w:val="24"/>
        </w:rPr>
        <w:t xml:space="preserve">Budowa budynku Collegium </w:t>
      </w:r>
      <w:proofErr w:type="spellStart"/>
      <w:r w:rsidRPr="00F80A03">
        <w:rPr>
          <w:rFonts w:ascii="Arial Narrow" w:hAnsi="Arial Narrow" w:cs="Segoe UI"/>
          <w:b/>
          <w:sz w:val="24"/>
          <w:szCs w:val="24"/>
        </w:rPr>
        <w:t>Anatomicum</w:t>
      </w:r>
      <w:proofErr w:type="spellEnd"/>
      <w:r w:rsidRPr="00F80A03">
        <w:rPr>
          <w:rFonts w:ascii="Arial Narrow" w:hAnsi="Arial Narrow" w:cs="Segoe UI"/>
          <w:b/>
          <w:sz w:val="24"/>
          <w:szCs w:val="24"/>
        </w:rPr>
        <w:t xml:space="preserve"> na dz. o nr ew. 38/43  w Elblągu przy ul. Lotniczej, </w:t>
      </w:r>
      <w:proofErr w:type="spellStart"/>
      <w:r w:rsidRPr="00F80A03">
        <w:rPr>
          <w:rFonts w:ascii="Arial Narrow" w:hAnsi="Arial Narrow" w:cs="Segoe UI"/>
          <w:b/>
          <w:sz w:val="24"/>
          <w:szCs w:val="24"/>
        </w:rPr>
        <w:t>obr</w:t>
      </w:r>
      <w:proofErr w:type="spellEnd"/>
      <w:r w:rsidRPr="00F80A03">
        <w:rPr>
          <w:rFonts w:ascii="Arial Narrow" w:hAnsi="Arial Narrow" w:cs="Segoe UI"/>
          <w:b/>
          <w:sz w:val="24"/>
          <w:szCs w:val="24"/>
        </w:rPr>
        <w:t>. 23</w:t>
      </w:r>
      <w:r w:rsidRPr="00F80A03">
        <w:rPr>
          <w:rFonts w:ascii="Arial Narrow" w:hAnsi="Arial Narrow" w:cs="Calibri"/>
          <w:b/>
          <w:sz w:val="24"/>
          <w:szCs w:val="24"/>
          <w:lang w:eastAsia="ar-SA"/>
        </w:rPr>
        <w:t>”</w:t>
      </w:r>
    </w:p>
    <w:p w14:paraId="75E1E69B" w14:textId="5EA6D4EE" w:rsidR="003C4E65" w:rsidRDefault="003C4E65" w:rsidP="003C4E65">
      <w:pPr>
        <w:spacing w:after="28" w:line="240" w:lineRule="auto"/>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24"/>
          <w:szCs w:val="24"/>
        </w:rPr>
        <w:t>został sporządzony zgodnie z obowiązującymi przepisami oraz zasadami wiedzy technicznej.</w:t>
      </w:r>
    </w:p>
    <w:tbl>
      <w:tblPr>
        <w:tblW w:w="9255" w:type="dxa"/>
        <w:tblInd w:w="-50" w:type="dxa"/>
        <w:tblLayout w:type="fixed"/>
        <w:tblLook w:val="04A0" w:firstRow="1" w:lastRow="0" w:firstColumn="1" w:lastColumn="0" w:noHBand="0" w:noVBand="1"/>
      </w:tblPr>
      <w:tblGrid>
        <w:gridCol w:w="1260"/>
        <w:gridCol w:w="15"/>
        <w:gridCol w:w="1665"/>
        <w:gridCol w:w="3480"/>
        <w:gridCol w:w="1230"/>
        <w:gridCol w:w="1605"/>
      </w:tblGrid>
      <w:tr w:rsidR="003C4E65" w14:paraId="51C25794" w14:textId="77777777" w:rsidTr="00F80A03">
        <w:tc>
          <w:tcPr>
            <w:tcW w:w="1275" w:type="dxa"/>
            <w:gridSpan w:val="2"/>
            <w:tcBorders>
              <w:top w:val="single" w:sz="4" w:space="0" w:color="000000"/>
              <w:left w:val="single" w:sz="4" w:space="0" w:color="000000"/>
              <w:bottom w:val="single" w:sz="4" w:space="0" w:color="000000"/>
              <w:right w:val="nil"/>
            </w:tcBorders>
            <w:shd w:val="clear" w:color="auto" w:fill="FFFFFF"/>
            <w:hideMark/>
          </w:tcPr>
          <w:p w14:paraId="7658CDD4" w14:textId="77777777" w:rsidR="003C4E65" w:rsidRDefault="003C4E65" w:rsidP="009845A4">
            <w:pPr>
              <w:spacing w:after="28"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6"/>
                <w:szCs w:val="16"/>
              </w:rPr>
              <w:t>Zakres opracowania</w:t>
            </w:r>
          </w:p>
        </w:tc>
        <w:tc>
          <w:tcPr>
            <w:tcW w:w="1665" w:type="dxa"/>
            <w:tcBorders>
              <w:top w:val="single" w:sz="4" w:space="0" w:color="000000"/>
              <w:left w:val="single" w:sz="4" w:space="0" w:color="000000"/>
              <w:bottom w:val="single" w:sz="4" w:space="0" w:color="000000"/>
              <w:right w:val="nil"/>
            </w:tcBorders>
            <w:shd w:val="clear" w:color="auto" w:fill="FFFFFF"/>
            <w:hideMark/>
          </w:tcPr>
          <w:p w14:paraId="47DD323B" w14:textId="77777777" w:rsidR="003C4E65" w:rsidRDefault="003C4E65" w:rsidP="009845A4">
            <w:pPr>
              <w:spacing w:after="28"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6"/>
                <w:szCs w:val="16"/>
              </w:rPr>
              <w:t>Pełniona funkcja projektowa</w:t>
            </w:r>
          </w:p>
        </w:tc>
        <w:tc>
          <w:tcPr>
            <w:tcW w:w="3480" w:type="dxa"/>
            <w:tcBorders>
              <w:top w:val="single" w:sz="4" w:space="0" w:color="000000"/>
              <w:left w:val="single" w:sz="4" w:space="0" w:color="000000"/>
              <w:bottom w:val="single" w:sz="4" w:space="0" w:color="000000"/>
              <w:right w:val="nil"/>
            </w:tcBorders>
            <w:shd w:val="clear" w:color="auto" w:fill="FFFFFF"/>
            <w:hideMark/>
          </w:tcPr>
          <w:p w14:paraId="0BDCD0C9" w14:textId="77777777" w:rsidR="003C4E65" w:rsidRDefault="003C4E65" w:rsidP="009845A4">
            <w:pPr>
              <w:spacing w:after="28"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6"/>
                <w:szCs w:val="16"/>
              </w:rPr>
              <w:t>Imię i nazwisko, specjalność i numer uprawnień budowlanych</w:t>
            </w:r>
          </w:p>
        </w:tc>
        <w:tc>
          <w:tcPr>
            <w:tcW w:w="1230" w:type="dxa"/>
            <w:tcBorders>
              <w:top w:val="single" w:sz="4" w:space="0" w:color="000000"/>
              <w:left w:val="single" w:sz="4" w:space="0" w:color="000000"/>
              <w:bottom w:val="single" w:sz="4" w:space="0" w:color="000000"/>
              <w:right w:val="nil"/>
            </w:tcBorders>
            <w:shd w:val="clear" w:color="auto" w:fill="FFFFFF"/>
            <w:hideMark/>
          </w:tcPr>
          <w:p w14:paraId="31427035" w14:textId="77777777" w:rsidR="003C4E65" w:rsidRDefault="003C4E65" w:rsidP="009845A4">
            <w:pPr>
              <w:spacing w:after="28"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6"/>
                <w:szCs w:val="16"/>
              </w:rPr>
              <w:t>Data opracowania</w:t>
            </w:r>
          </w:p>
        </w:tc>
        <w:tc>
          <w:tcPr>
            <w:tcW w:w="1605" w:type="dxa"/>
            <w:tcBorders>
              <w:top w:val="single" w:sz="4" w:space="0" w:color="000000"/>
              <w:left w:val="single" w:sz="4" w:space="0" w:color="000000"/>
              <w:bottom w:val="single" w:sz="4" w:space="0" w:color="000000"/>
              <w:right w:val="single" w:sz="4" w:space="0" w:color="000000"/>
            </w:tcBorders>
            <w:shd w:val="clear" w:color="auto" w:fill="FFFFFF"/>
            <w:hideMark/>
          </w:tcPr>
          <w:p w14:paraId="5CD77C24" w14:textId="77777777" w:rsidR="003C4E65" w:rsidRDefault="003C4E65" w:rsidP="009845A4">
            <w:pPr>
              <w:spacing w:after="28" w:line="200" w:lineRule="atLeast"/>
              <w:jc w:val="center"/>
              <w:rPr>
                <w:rFonts w:ascii="Calibri" w:eastAsia="Calibri" w:hAnsi="Calibri" w:cs="Calibri"/>
              </w:rPr>
            </w:pPr>
            <w:r>
              <w:rPr>
                <w:rFonts w:ascii="Microsoft YaHei Light" w:eastAsia="Microsoft YaHei Light" w:hAnsi="Microsoft YaHei Light" w:cs="Microsoft YaHei Light" w:hint="eastAsia"/>
                <w:color w:val="000000"/>
                <w:sz w:val="16"/>
                <w:szCs w:val="16"/>
              </w:rPr>
              <w:t>Podpis</w:t>
            </w:r>
          </w:p>
        </w:tc>
      </w:tr>
      <w:tr w:rsidR="003C4E65" w14:paraId="5E78DE20" w14:textId="77777777" w:rsidTr="00F80A03">
        <w:trPr>
          <w:trHeight w:val="384"/>
        </w:trPr>
        <w:tc>
          <w:tcPr>
            <w:tcW w:w="1260" w:type="dxa"/>
            <w:vMerge w:val="restart"/>
            <w:tcBorders>
              <w:top w:val="single" w:sz="4" w:space="0" w:color="000000"/>
              <w:left w:val="single" w:sz="4" w:space="0" w:color="000000"/>
              <w:bottom w:val="single" w:sz="4" w:space="0" w:color="000000"/>
              <w:right w:val="nil"/>
            </w:tcBorders>
            <w:shd w:val="clear" w:color="auto" w:fill="FFFFFF"/>
            <w:hideMark/>
          </w:tcPr>
          <w:p w14:paraId="27A6B530" w14:textId="77777777" w:rsidR="003C4E65" w:rsidRDefault="003C4E65" w:rsidP="009845A4">
            <w:pPr>
              <w:snapToGrid w:val="0"/>
              <w:spacing w:after="160" w:line="200" w:lineRule="atLeast"/>
              <w:jc w:val="center"/>
              <w:rPr>
                <w:rFonts w:ascii="Microsoft YaHei Light" w:eastAsia="Microsoft YaHei Light" w:hAnsi="Microsoft YaHei Light" w:cs="Microsoft YaHei Light"/>
                <w:sz w:val="18"/>
                <w:szCs w:val="18"/>
              </w:rPr>
            </w:pPr>
            <w:r>
              <w:rPr>
                <w:rFonts w:ascii="Microsoft YaHei Light" w:eastAsia="Microsoft YaHei Light" w:hAnsi="Microsoft YaHei Light" w:cs="Microsoft YaHei Light" w:hint="eastAsia"/>
                <w:color w:val="000000"/>
                <w:sz w:val="18"/>
                <w:szCs w:val="18"/>
              </w:rPr>
              <w:t>Instalacje elektryczne</w:t>
            </w:r>
          </w:p>
        </w:tc>
        <w:tc>
          <w:tcPr>
            <w:tcW w:w="1680" w:type="dxa"/>
            <w:gridSpan w:val="2"/>
            <w:tcBorders>
              <w:top w:val="single" w:sz="4" w:space="0" w:color="000000"/>
              <w:left w:val="single" w:sz="4" w:space="0" w:color="000000"/>
              <w:bottom w:val="single" w:sz="4" w:space="0" w:color="000000"/>
              <w:right w:val="nil"/>
            </w:tcBorders>
            <w:shd w:val="clear" w:color="auto" w:fill="FFFFFF"/>
            <w:hideMark/>
          </w:tcPr>
          <w:p w14:paraId="4181C5E8" w14:textId="77777777" w:rsidR="003C4E65" w:rsidRDefault="003C4E65" w:rsidP="009845A4">
            <w:pPr>
              <w:rPr>
                <w:color w:val="000000"/>
                <w:u w:val="single"/>
              </w:rPr>
            </w:pPr>
            <w:r>
              <w:rPr>
                <w:rFonts w:hint="eastAsia"/>
              </w:rPr>
              <w:t>Projektant</w:t>
            </w:r>
          </w:p>
        </w:tc>
        <w:tc>
          <w:tcPr>
            <w:tcW w:w="3480" w:type="dxa"/>
            <w:tcBorders>
              <w:top w:val="single" w:sz="4" w:space="0" w:color="000000"/>
              <w:left w:val="single" w:sz="4" w:space="0" w:color="000000"/>
              <w:bottom w:val="single" w:sz="4" w:space="0" w:color="000000"/>
              <w:right w:val="nil"/>
            </w:tcBorders>
            <w:shd w:val="clear" w:color="auto" w:fill="FFFFFF"/>
            <w:hideMark/>
          </w:tcPr>
          <w:p w14:paraId="2A923C76" w14:textId="77777777" w:rsidR="003C4E65" w:rsidRDefault="003C4E65" w:rsidP="009845A4">
            <w:pPr>
              <w:spacing w:after="160" w:line="200" w:lineRule="atLeast"/>
              <w:jc w:val="center"/>
              <w:rPr>
                <w:rFonts w:ascii="Microsoft YaHei Light" w:eastAsia="Microsoft YaHei Light" w:hAnsi="Microsoft YaHei Light" w:cs="Microsoft YaHei Light"/>
                <w:color w:val="000000"/>
              </w:rPr>
            </w:pPr>
            <w:r>
              <w:rPr>
                <w:rFonts w:ascii="Microsoft YaHei Light" w:eastAsia="Microsoft YaHei Light" w:hAnsi="Microsoft YaHei Light" w:cs="Microsoft YaHei Light" w:hint="eastAsia"/>
                <w:b/>
                <w:bCs/>
                <w:color w:val="000000"/>
                <w:u w:val="single"/>
              </w:rPr>
              <w:t>mgr inż. Paweł Michalski</w:t>
            </w:r>
          </w:p>
        </w:tc>
        <w:tc>
          <w:tcPr>
            <w:tcW w:w="1230" w:type="dxa"/>
            <w:vMerge w:val="restart"/>
            <w:tcBorders>
              <w:top w:val="single" w:sz="4" w:space="0" w:color="000000"/>
              <w:left w:val="single" w:sz="4" w:space="0" w:color="000000"/>
              <w:bottom w:val="single" w:sz="4" w:space="0" w:color="000000"/>
              <w:right w:val="nil"/>
            </w:tcBorders>
            <w:shd w:val="clear" w:color="auto" w:fill="FFFFFF"/>
          </w:tcPr>
          <w:p w14:paraId="472632EA" w14:textId="77777777" w:rsidR="003C4E65" w:rsidRDefault="003C4E65" w:rsidP="009845A4">
            <w:pPr>
              <w:snapToGrid w:val="0"/>
              <w:spacing w:after="160" w:line="200" w:lineRule="atLeast"/>
              <w:jc w:val="center"/>
              <w:rPr>
                <w:rFonts w:ascii="Microsoft YaHei Light" w:eastAsia="Microsoft YaHei Light" w:hAnsi="Microsoft YaHei Light" w:cs="Microsoft YaHei Light"/>
                <w:color w:val="000000"/>
              </w:rPr>
            </w:pPr>
          </w:p>
          <w:p w14:paraId="7575234C" w14:textId="3FE89BB4" w:rsidR="003C4E65" w:rsidRDefault="00F80A03" w:rsidP="009845A4">
            <w:pPr>
              <w:spacing w:after="160" w:line="200" w:lineRule="atLeast"/>
              <w:jc w:val="center"/>
              <w:rPr>
                <w:rFonts w:ascii="Microsoft YaHei Light" w:eastAsia="Microsoft YaHei Light" w:hAnsi="Microsoft YaHei Light" w:cs="Microsoft YaHei Light"/>
                <w:color w:val="000000"/>
              </w:rPr>
            </w:pPr>
            <w:r w:rsidRPr="00F80A03">
              <w:rPr>
                <w:rFonts w:ascii="Arial Narrow" w:eastAsia="Microsoft YaHei Light" w:hAnsi="Arial Narrow" w:cs="Microsoft YaHei Light"/>
                <w:sz w:val="24"/>
                <w:szCs w:val="24"/>
                <w:lang w:eastAsia="ar-SA"/>
              </w:rPr>
              <w:t>31.08.2023</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29D7FFB0" w14:textId="77777777" w:rsidR="003C4E65" w:rsidRDefault="003C4E65" w:rsidP="009845A4">
            <w:pPr>
              <w:snapToGrid w:val="0"/>
              <w:spacing w:after="160" w:line="200" w:lineRule="atLeast"/>
              <w:jc w:val="center"/>
              <w:rPr>
                <w:rFonts w:ascii="Microsoft YaHei Light" w:eastAsia="Microsoft YaHei Light" w:hAnsi="Microsoft YaHei Light" w:cs="Microsoft YaHei Light"/>
                <w:color w:val="000000"/>
                <w:sz w:val="24"/>
                <w:szCs w:val="24"/>
              </w:rPr>
            </w:pPr>
          </w:p>
        </w:tc>
      </w:tr>
      <w:tr w:rsidR="003C4E65" w:rsidRPr="00002964" w14:paraId="630CADF0" w14:textId="77777777" w:rsidTr="00F80A03">
        <w:trPr>
          <w:trHeight w:val="384"/>
        </w:trPr>
        <w:tc>
          <w:tcPr>
            <w:tcW w:w="1260" w:type="dxa"/>
            <w:vMerge/>
            <w:tcBorders>
              <w:top w:val="single" w:sz="4" w:space="0" w:color="000000"/>
              <w:left w:val="single" w:sz="4" w:space="0" w:color="000000"/>
              <w:bottom w:val="single" w:sz="4" w:space="0" w:color="000000"/>
              <w:right w:val="nil"/>
            </w:tcBorders>
            <w:vAlign w:val="center"/>
            <w:hideMark/>
          </w:tcPr>
          <w:p w14:paraId="5DEE4DA3" w14:textId="77777777" w:rsidR="003C4E65" w:rsidRDefault="003C4E65" w:rsidP="009845A4">
            <w:pPr>
              <w:spacing w:line="240" w:lineRule="auto"/>
              <w:rPr>
                <w:rFonts w:ascii="Microsoft YaHei Light" w:eastAsia="Microsoft YaHei Light" w:hAnsi="Microsoft YaHei Light" w:cs="Microsoft YaHei Light"/>
                <w:kern w:val="2"/>
                <w:sz w:val="18"/>
                <w:szCs w:val="18"/>
                <w:lang w:eastAsia="ar-SA"/>
              </w:rPr>
            </w:pPr>
          </w:p>
        </w:tc>
        <w:tc>
          <w:tcPr>
            <w:tcW w:w="1680" w:type="dxa"/>
            <w:gridSpan w:val="2"/>
            <w:tcBorders>
              <w:top w:val="nil"/>
              <w:left w:val="single" w:sz="4" w:space="0" w:color="000000"/>
              <w:bottom w:val="single" w:sz="4" w:space="0" w:color="000000"/>
              <w:right w:val="nil"/>
            </w:tcBorders>
            <w:shd w:val="clear" w:color="auto" w:fill="FFFFFF"/>
            <w:hideMark/>
          </w:tcPr>
          <w:p w14:paraId="1A254228" w14:textId="77777777" w:rsidR="003C4E65" w:rsidRDefault="003C4E65" w:rsidP="009845A4">
            <w:pPr>
              <w:spacing w:line="200" w:lineRule="atLeast"/>
              <w:jc w:val="center"/>
              <w:rPr>
                <w:rFonts w:ascii="Microsoft YaHei Light" w:eastAsia="Microsoft YaHei Light" w:hAnsi="Microsoft YaHei Light" w:cs="Microsoft YaHei Light"/>
                <w:color w:val="000000"/>
                <w:sz w:val="18"/>
                <w:szCs w:val="18"/>
              </w:rPr>
            </w:pPr>
            <w:r>
              <w:rPr>
                <w:rFonts w:ascii="Microsoft YaHei Light" w:eastAsia="Microsoft YaHei Light" w:hAnsi="Microsoft YaHei Light" w:cs="Microsoft YaHei Light" w:hint="eastAsia"/>
                <w:color w:val="000000"/>
                <w:sz w:val="18"/>
                <w:szCs w:val="18"/>
              </w:rPr>
              <w:t>Spec. uprawnień</w:t>
            </w:r>
          </w:p>
          <w:p w14:paraId="2267A724" w14:textId="77777777" w:rsidR="003C4E65" w:rsidRDefault="003C4E65" w:rsidP="009845A4">
            <w:pPr>
              <w:spacing w:after="160"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8"/>
                <w:szCs w:val="18"/>
              </w:rPr>
              <w:t>numer uprawnień</w:t>
            </w:r>
          </w:p>
        </w:tc>
        <w:tc>
          <w:tcPr>
            <w:tcW w:w="3480" w:type="dxa"/>
            <w:tcBorders>
              <w:top w:val="nil"/>
              <w:left w:val="single" w:sz="4" w:space="0" w:color="000000"/>
              <w:bottom w:val="single" w:sz="4" w:space="0" w:color="000000"/>
              <w:right w:val="nil"/>
            </w:tcBorders>
            <w:shd w:val="clear" w:color="auto" w:fill="FFFFFF"/>
            <w:hideMark/>
          </w:tcPr>
          <w:p w14:paraId="7D83C2CD" w14:textId="77777777" w:rsidR="003C4E65" w:rsidRDefault="003C4E65" w:rsidP="009845A4">
            <w:pPr>
              <w:spacing w:line="200" w:lineRule="atLeast"/>
              <w:jc w:val="center"/>
              <w:rPr>
                <w:rFonts w:ascii="Microsoft YaHei Light" w:eastAsia="Microsoft YaHei Light" w:hAnsi="Microsoft YaHei Light" w:cs="Microsoft YaHei Light"/>
                <w:color w:val="000000"/>
              </w:rPr>
            </w:pPr>
            <w:r>
              <w:rPr>
                <w:rFonts w:ascii="Microsoft YaHei Light" w:eastAsia="Microsoft YaHei Light" w:hAnsi="Microsoft YaHei Light" w:cs="Microsoft YaHei Light" w:hint="eastAsia"/>
                <w:color w:val="000000"/>
                <w:sz w:val="16"/>
                <w:szCs w:val="16"/>
              </w:rPr>
              <w:t xml:space="preserve">inst. elektrycznych  do projektowania bez ograniczeń </w:t>
            </w:r>
          </w:p>
          <w:p w14:paraId="42D5318D" w14:textId="77777777" w:rsidR="003C4E65" w:rsidRPr="00D51E72" w:rsidRDefault="003C4E65" w:rsidP="009845A4">
            <w:pPr>
              <w:spacing w:line="200" w:lineRule="atLeast"/>
              <w:jc w:val="center"/>
              <w:rPr>
                <w:rFonts w:ascii="Microsoft YaHei Light" w:eastAsia="Microsoft YaHei Light" w:hAnsi="Microsoft YaHei Light" w:cs="Microsoft YaHei Light"/>
                <w:color w:val="000000"/>
                <w:lang w:val="en-US"/>
              </w:rPr>
            </w:pPr>
            <w:proofErr w:type="spellStart"/>
            <w:r w:rsidRPr="00D51E72">
              <w:rPr>
                <w:rFonts w:ascii="Microsoft YaHei Light" w:eastAsia="Microsoft YaHei Light" w:hAnsi="Microsoft YaHei Light" w:cs="Microsoft YaHei Light" w:hint="eastAsia"/>
                <w:color w:val="000000"/>
                <w:lang w:val="en-US"/>
              </w:rPr>
              <w:t>upr</w:t>
            </w:r>
            <w:proofErr w:type="spellEnd"/>
            <w:r w:rsidRPr="00D51E72">
              <w:rPr>
                <w:rFonts w:ascii="Microsoft YaHei Light" w:eastAsia="Microsoft YaHei Light" w:hAnsi="Microsoft YaHei Light" w:cs="Microsoft YaHei Light" w:hint="eastAsia"/>
                <w:color w:val="000000"/>
                <w:lang w:val="en-US"/>
              </w:rPr>
              <w:t>. bud. nr ABIT-II-7131-40/01</w:t>
            </w:r>
          </w:p>
        </w:tc>
        <w:tc>
          <w:tcPr>
            <w:tcW w:w="1230" w:type="dxa"/>
            <w:vMerge/>
            <w:tcBorders>
              <w:top w:val="single" w:sz="4" w:space="0" w:color="000000"/>
              <w:left w:val="single" w:sz="4" w:space="0" w:color="000000"/>
              <w:bottom w:val="single" w:sz="4" w:space="0" w:color="000000"/>
              <w:right w:val="nil"/>
            </w:tcBorders>
            <w:vAlign w:val="center"/>
            <w:hideMark/>
          </w:tcPr>
          <w:p w14:paraId="07DACA77" w14:textId="77777777" w:rsidR="003C4E65" w:rsidRPr="00D51E72" w:rsidRDefault="003C4E65" w:rsidP="009845A4">
            <w:pPr>
              <w:spacing w:line="240" w:lineRule="auto"/>
              <w:rPr>
                <w:rFonts w:ascii="Microsoft YaHei Light" w:eastAsia="Microsoft YaHei Light" w:hAnsi="Microsoft YaHei Light" w:cs="Microsoft YaHei Light"/>
                <w:color w:val="000000"/>
                <w:kern w:val="2"/>
                <w:lang w:val="en-US" w:eastAsia="ar-SA"/>
              </w:rPr>
            </w:pPr>
          </w:p>
        </w:tc>
        <w:tc>
          <w:tcPr>
            <w:tcW w:w="1605" w:type="dxa"/>
            <w:vMerge/>
            <w:tcBorders>
              <w:top w:val="single" w:sz="4" w:space="0" w:color="000000"/>
              <w:left w:val="single" w:sz="4" w:space="0" w:color="000000"/>
              <w:bottom w:val="single" w:sz="4" w:space="0" w:color="000000"/>
              <w:right w:val="single" w:sz="4" w:space="0" w:color="000000"/>
            </w:tcBorders>
            <w:vAlign w:val="center"/>
            <w:hideMark/>
          </w:tcPr>
          <w:p w14:paraId="6F95DB58" w14:textId="77777777" w:rsidR="003C4E65" w:rsidRPr="00D51E72" w:rsidRDefault="003C4E65" w:rsidP="009845A4">
            <w:pPr>
              <w:spacing w:line="240" w:lineRule="auto"/>
              <w:rPr>
                <w:rFonts w:ascii="Microsoft YaHei Light" w:eastAsia="Microsoft YaHei Light" w:hAnsi="Microsoft YaHei Light" w:cs="Microsoft YaHei Light"/>
                <w:color w:val="000000"/>
                <w:kern w:val="2"/>
                <w:sz w:val="24"/>
                <w:szCs w:val="24"/>
                <w:lang w:val="en-US" w:eastAsia="ar-SA"/>
              </w:rPr>
            </w:pPr>
          </w:p>
        </w:tc>
      </w:tr>
      <w:tr w:rsidR="00F80A03" w14:paraId="19462410" w14:textId="77777777" w:rsidTr="00F80A03">
        <w:trPr>
          <w:trHeight w:val="384"/>
        </w:trPr>
        <w:tc>
          <w:tcPr>
            <w:tcW w:w="1260" w:type="dxa"/>
            <w:vMerge w:val="restart"/>
            <w:tcBorders>
              <w:top w:val="nil"/>
              <w:left w:val="single" w:sz="4" w:space="0" w:color="000000"/>
              <w:bottom w:val="single" w:sz="4" w:space="0" w:color="000000"/>
              <w:right w:val="nil"/>
            </w:tcBorders>
            <w:shd w:val="clear" w:color="auto" w:fill="FFFFFF"/>
            <w:hideMark/>
          </w:tcPr>
          <w:p w14:paraId="7879AA79" w14:textId="77777777" w:rsidR="00F80A03" w:rsidRDefault="00F80A03" w:rsidP="00F80A03">
            <w:pPr>
              <w:snapToGrid w:val="0"/>
              <w:spacing w:after="160" w:line="200" w:lineRule="atLeast"/>
              <w:jc w:val="center"/>
              <w:rPr>
                <w:rFonts w:ascii="Microsoft YaHei Light" w:eastAsia="Microsoft YaHei Light" w:hAnsi="Microsoft YaHei Light" w:cs="Microsoft YaHei Light"/>
                <w:sz w:val="18"/>
                <w:szCs w:val="18"/>
              </w:rPr>
            </w:pPr>
            <w:r>
              <w:rPr>
                <w:rFonts w:ascii="Microsoft YaHei Light" w:eastAsia="Microsoft YaHei Light" w:hAnsi="Microsoft YaHei Light" w:cs="Microsoft YaHei Light" w:hint="eastAsia"/>
                <w:color w:val="000000"/>
                <w:sz w:val="18"/>
                <w:szCs w:val="18"/>
              </w:rPr>
              <w:t>Instalacje elektryczne</w:t>
            </w:r>
          </w:p>
        </w:tc>
        <w:tc>
          <w:tcPr>
            <w:tcW w:w="1680" w:type="dxa"/>
            <w:gridSpan w:val="2"/>
            <w:tcBorders>
              <w:top w:val="nil"/>
              <w:left w:val="single" w:sz="4" w:space="0" w:color="000000"/>
              <w:bottom w:val="single" w:sz="4" w:space="0" w:color="000000"/>
              <w:right w:val="nil"/>
            </w:tcBorders>
            <w:shd w:val="clear" w:color="auto" w:fill="FFFFFF"/>
            <w:hideMark/>
          </w:tcPr>
          <w:p w14:paraId="6E8DDF70" w14:textId="77777777" w:rsidR="00F80A03" w:rsidRDefault="00F80A03" w:rsidP="00F80A03">
            <w:pPr>
              <w:rPr>
                <w:color w:val="000000"/>
                <w:u w:val="single"/>
              </w:rPr>
            </w:pPr>
            <w:r>
              <w:rPr>
                <w:rFonts w:hint="eastAsia"/>
              </w:rPr>
              <w:t>Projektant</w:t>
            </w:r>
          </w:p>
        </w:tc>
        <w:tc>
          <w:tcPr>
            <w:tcW w:w="3480" w:type="dxa"/>
            <w:tcBorders>
              <w:top w:val="nil"/>
              <w:left w:val="single" w:sz="4" w:space="0" w:color="000000"/>
              <w:bottom w:val="single" w:sz="4" w:space="0" w:color="000000"/>
              <w:right w:val="nil"/>
            </w:tcBorders>
            <w:shd w:val="clear" w:color="auto" w:fill="FFFFFF"/>
            <w:hideMark/>
          </w:tcPr>
          <w:p w14:paraId="53C1B2B7" w14:textId="77777777" w:rsidR="00F80A03" w:rsidRDefault="00F80A03" w:rsidP="00F80A03">
            <w:pPr>
              <w:spacing w:after="160" w:line="200" w:lineRule="atLeast"/>
              <w:jc w:val="center"/>
              <w:rPr>
                <w:rFonts w:ascii="Microsoft YaHei Light" w:eastAsia="Microsoft YaHei Light" w:hAnsi="Microsoft YaHei Light" w:cs="Microsoft YaHei Light"/>
                <w:color w:val="000000"/>
                <w:sz w:val="18"/>
                <w:szCs w:val="18"/>
              </w:rPr>
            </w:pPr>
            <w:r>
              <w:rPr>
                <w:rFonts w:ascii="Microsoft YaHei Light" w:eastAsia="Microsoft YaHei Light" w:hAnsi="Microsoft YaHei Light" w:cs="Microsoft YaHei Light" w:hint="eastAsia"/>
                <w:b/>
                <w:bCs/>
                <w:color w:val="000000"/>
                <w:u w:val="single"/>
              </w:rPr>
              <w:t>mgr inż. Aleksander Michalski</w:t>
            </w:r>
          </w:p>
        </w:tc>
        <w:tc>
          <w:tcPr>
            <w:tcW w:w="1230" w:type="dxa"/>
            <w:vMerge w:val="restart"/>
            <w:tcBorders>
              <w:top w:val="nil"/>
              <w:left w:val="single" w:sz="4" w:space="0" w:color="000000"/>
              <w:bottom w:val="single" w:sz="4" w:space="0" w:color="000000"/>
              <w:right w:val="nil"/>
            </w:tcBorders>
            <w:shd w:val="clear" w:color="auto" w:fill="FFFFFF"/>
          </w:tcPr>
          <w:p w14:paraId="6BAF6957" w14:textId="77777777" w:rsidR="00F80A03" w:rsidRDefault="00F80A03" w:rsidP="00F80A03">
            <w:pPr>
              <w:snapToGrid w:val="0"/>
              <w:spacing w:after="160" w:line="200" w:lineRule="atLeast"/>
              <w:jc w:val="center"/>
              <w:rPr>
                <w:rFonts w:ascii="Microsoft YaHei Light" w:eastAsia="Microsoft YaHei Light" w:hAnsi="Microsoft YaHei Light" w:cs="Microsoft YaHei Light"/>
                <w:color w:val="000000"/>
              </w:rPr>
            </w:pPr>
          </w:p>
          <w:p w14:paraId="0338DB80" w14:textId="43692F08" w:rsidR="00F80A03" w:rsidRDefault="00F80A03" w:rsidP="00F80A03">
            <w:r w:rsidRPr="00F80A03">
              <w:rPr>
                <w:rFonts w:ascii="Arial Narrow" w:eastAsia="Microsoft YaHei Light" w:hAnsi="Arial Narrow" w:cs="Microsoft YaHei Light"/>
                <w:sz w:val="24"/>
                <w:szCs w:val="24"/>
                <w:lang w:eastAsia="ar-SA"/>
              </w:rPr>
              <w:t>31.08.2023</w:t>
            </w:r>
          </w:p>
        </w:tc>
        <w:tc>
          <w:tcPr>
            <w:tcW w:w="1605" w:type="dxa"/>
            <w:vMerge w:val="restart"/>
            <w:tcBorders>
              <w:top w:val="nil"/>
              <w:left w:val="single" w:sz="4" w:space="0" w:color="000000"/>
              <w:bottom w:val="single" w:sz="4" w:space="0" w:color="000000"/>
              <w:right w:val="single" w:sz="4" w:space="0" w:color="000000"/>
            </w:tcBorders>
            <w:shd w:val="clear" w:color="auto" w:fill="FFFFFF"/>
          </w:tcPr>
          <w:p w14:paraId="37497CD1" w14:textId="77777777" w:rsidR="00F80A03" w:rsidRDefault="00F80A03" w:rsidP="00F80A03">
            <w:pPr>
              <w:snapToGrid w:val="0"/>
              <w:spacing w:after="160" w:line="200" w:lineRule="atLeast"/>
              <w:jc w:val="center"/>
              <w:rPr>
                <w:rFonts w:ascii="Microsoft YaHei Light" w:eastAsia="Microsoft YaHei Light" w:hAnsi="Microsoft YaHei Light" w:cs="Microsoft YaHei Light"/>
                <w:color w:val="000000"/>
                <w:sz w:val="24"/>
                <w:szCs w:val="24"/>
              </w:rPr>
            </w:pPr>
          </w:p>
        </w:tc>
      </w:tr>
      <w:tr w:rsidR="00F80A03" w14:paraId="2DC18141" w14:textId="77777777" w:rsidTr="00F80A03">
        <w:trPr>
          <w:trHeight w:val="384"/>
        </w:trPr>
        <w:tc>
          <w:tcPr>
            <w:tcW w:w="1260" w:type="dxa"/>
            <w:vMerge/>
            <w:tcBorders>
              <w:top w:val="nil"/>
              <w:left w:val="single" w:sz="4" w:space="0" w:color="000000"/>
              <w:bottom w:val="single" w:sz="4" w:space="0" w:color="000000"/>
              <w:right w:val="nil"/>
            </w:tcBorders>
            <w:vAlign w:val="center"/>
            <w:hideMark/>
          </w:tcPr>
          <w:p w14:paraId="32E244E4" w14:textId="77777777" w:rsidR="00F80A03" w:rsidRDefault="00F80A03" w:rsidP="00F80A03">
            <w:pPr>
              <w:spacing w:line="240" w:lineRule="auto"/>
              <w:rPr>
                <w:rFonts w:ascii="Microsoft YaHei Light" w:eastAsia="Microsoft YaHei Light" w:hAnsi="Microsoft YaHei Light" w:cs="Microsoft YaHei Light"/>
                <w:kern w:val="2"/>
                <w:sz w:val="18"/>
                <w:szCs w:val="18"/>
                <w:lang w:eastAsia="ar-SA"/>
              </w:rPr>
            </w:pPr>
          </w:p>
        </w:tc>
        <w:tc>
          <w:tcPr>
            <w:tcW w:w="1680" w:type="dxa"/>
            <w:gridSpan w:val="2"/>
            <w:tcBorders>
              <w:top w:val="nil"/>
              <w:left w:val="single" w:sz="4" w:space="0" w:color="000000"/>
              <w:bottom w:val="single" w:sz="4" w:space="0" w:color="000000"/>
              <w:right w:val="nil"/>
            </w:tcBorders>
            <w:shd w:val="clear" w:color="auto" w:fill="FFFFFF"/>
            <w:hideMark/>
          </w:tcPr>
          <w:p w14:paraId="2D79B8D2" w14:textId="77777777" w:rsidR="00F80A03" w:rsidRDefault="00F80A03" w:rsidP="00F80A03">
            <w:pPr>
              <w:spacing w:line="200" w:lineRule="atLeast"/>
              <w:jc w:val="center"/>
              <w:rPr>
                <w:rFonts w:ascii="Microsoft YaHei Light" w:eastAsia="Microsoft YaHei Light" w:hAnsi="Microsoft YaHei Light" w:cs="Microsoft YaHei Light"/>
                <w:color w:val="000000"/>
                <w:sz w:val="18"/>
                <w:szCs w:val="18"/>
              </w:rPr>
            </w:pPr>
            <w:r>
              <w:rPr>
                <w:rFonts w:ascii="Microsoft YaHei Light" w:eastAsia="Microsoft YaHei Light" w:hAnsi="Microsoft YaHei Light" w:cs="Microsoft YaHei Light" w:hint="eastAsia"/>
                <w:color w:val="000000"/>
                <w:sz w:val="18"/>
                <w:szCs w:val="18"/>
              </w:rPr>
              <w:t>Spec. uprawnień</w:t>
            </w:r>
          </w:p>
          <w:p w14:paraId="31B40989" w14:textId="77777777" w:rsidR="00F80A03" w:rsidRDefault="00F80A03" w:rsidP="00F80A03">
            <w:pPr>
              <w:spacing w:after="160" w:line="200" w:lineRule="atLeast"/>
              <w:jc w:val="center"/>
              <w:rPr>
                <w:rFonts w:ascii="Microsoft YaHei Light" w:eastAsia="Microsoft YaHei Light" w:hAnsi="Microsoft YaHei Light" w:cs="Microsoft YaHei Light"/>
                <w:color w:val="000000"/>
                <w:sz w:val="16"/>
                <w:szCs w:val="16"/>
              </w:rPr>
            </w:pPr>
            <w:r>
              <w:rPr>
                <w:rFonts w:ascii="Microsoft YaHei Light" w:eastAsia="Microsoft YaHei Light" w:hAnsi="Microsoft YaHei Light" w:cs="Microsoft YaHei Light" w:hint="eastAsia"/>
                <w:color w:val="000000"/>
                <w:sz w:val="18"/>
                <w:szCs w:val="18"/>
              </w:rPr>
              <w:t>numer uprawnień</w:t>
            </w:r>
          </w:p>
        </w:tc>
        <w:tc>
          <w:tcPr>
            <w:tcW w:w="3480" w:type="dxa"/>
            <w:tcBorders>
              <w:top w:val="nil"/>
              <w:left w:val="single" w:sz="4" w:space="0" w:color="000000"/>
              <w:bottom w:val="single" w:sz="4" w:space="0" w:color="000000"/>
              <w:right w:val="nil"/>
            </w:tcBorders>
            <w:shd w:val="clear" w:color="auto" w:fill="FFFFFF"/>
            <w:hideMark/>
          </w:tcPr>
          <w:p w14:paraId="62DE9DEA" w14:textId="77777777" w:rsidR="00F80A03" w:rsidRDefault="00F80A03" w:rsidP="00F80A03">
            <w:pPr>
              <w:spacing w:line="200" w:lineRule="atLeast"/>
              <w:jc w:val="center"/>
              <w:rPr>
                <w:rFonts w:ascii="Microsoft YaHei Light" w:eastAsia="Microsoft YaHei Light" w:hAnsi="Microsoft YaHei Light" w:cs="Microsoft YaHei Light"/>
                <w:color w:val="000000"/>
              </w:rPr>
            </w:pPr>
            <w:r>
              <w:rPr>
                <w:rFonts w:ascii="Microsoft YaHei Light" w:eastAsia="Microsoft YaHei Light" w:hAnsi="Microsoft YaHei Light" w:cs="Microsoft YaHei Light" w:hint="eastAsia"/>
                <w:color w:val="000000"/>
                <w:sz w:val="16"/>
                <w:szCs w:val="16"/>
              </w:rPr>
              <w:t xml:space="preserve">inst. elektrycznych  do projektowania bez ograniczeń </w:t>
            </w:r>
          </w:p>
          <w:p w14:paraId="115D0F59" w14:textId="77777777" w:rsidR="00F80A03" w:rsidRDefault="00F80A03" w:rsidP="00F80A03">
            <w:pPr>
              <w:spacing w:line="200" w:lineRule="atLeast"/>
              <w:jc w:val="center"/>
              <w:rPr>
                <w:rFonts w:ascii="Microsoft YaHei Light" w:eastAsia="Microsoft YaHei Light" w:hAnsi="Microsoft YaHei Light" w:cs="Microsoft YaHei Light"/>
                <w:color w:val="000000"/>
                <w:sz w:val="18"/>
                <w:szCs w:val="18"/>
              </w:rPr>
            </w:pPr>
            <w:proofErr w:type="spellStart"/>
            <w:r>
              <w:rPr>
                <w:rFonts w:ascii="Microsoft YaHei Light" w:eastAsia="Microsoft YaHei Light" w:hAnsi="Microsoft YaHei Light" w:cs="Microsoft YaHei Light" w:hint="eastAsia"/>
                <w:color w:val="000000"/>
              </w:rPr>
              <w:t>upr</w:t>
            </w:r>
            <w:proofErr w:type="spellEnd"/>
            <w:r>
              <w:rPr>
                <w:rFonts w:ascii="Microsoft YaHei Light" w:eastAsia="Microsoft YaHei Light" w:hAnsi="Microsoft YaHei Light" w:cs="Microsoft YaHei Light" w:hint="eastAsia"/>
                <w:color w:val="000000"/>
              </w:rPr>
              <w:t>. bud. nr KI-II-7342-97/98</w:t>
            </w:r>
          </w:p>
        </w:tc>
        <w:tc>
          <w:tcPr>
            <w:tcW w:w="1230" w:type="dxa"/>
            <w:vMerge/>
            <w:tcBorders>
              <w:top w:val="nil"/>
              <w:left w:val="single" w:sz="4" w:space="0" w:color="000000"/>
              <w:bottom w:val="single" w:sz="4" w:space="0" w:color="000000"/>
              <w:right w:val="nil"/>
            </w:tcBorders>
            <w:vAlign w:val="center"/>
            <w:hideMark/>
          </w:tcPr>
          <w:p w14:paraId="3A228E0B" w14:textId="77777777" w:rsidR="00F80A03" w:rsidRDefault="00F80A03" w:rsidP="00F80A03">
            <w:pPr>
              <w:spacing w:line="240" w:lineRule="auto"/>
              <w:rPr>
                <w:rFonts w:ascii="Calibri" w:eastAsia="Calibri" w:hAnsi="Calibri" w:cs="Calibri"/>
                <w:kern w:val="2"/>
                <w:lang w:eastAsia="ar-SA"/>
              </w:rPr>
            </w:pPr>
          </w:p>
        </w:tc>
        <w:tc>
          <w:tcPr>
            <w:tcW w:w="1605" w:type="dxa"/>
            <w:vMerge/>
            <w:tcBorders>
              <w:top w:val="nil"/>
              <w:left w:val="single" w:sz="4" w:space="0" w:color="000000"/>
              <w:bottom w:val="single" w:sz="4" w:space="0" w:color="000000"/>
              <w:right w:val="single" w:sz="4" w:space="0" w:color="000000"/>
            </w:tcBorders>
            <w:vAlign w:val="center"/>
            <w:hideMark/>
          </w:tcPr>
          <w:p w14:paraId="5AB00520" w14:textId="77777777" w:rsidR="00F80A03" w:rsidRDefault="00F80A03" w:rsidP="00F80A03">
            <w:pPr>
              <w:spacing w:line="240" w:lineRule="auto"/>
              <w:rPr>
                <w:rFonts w:ascii="Microsoft YaHei Light" w:eastAsia="Microsoft YaHei Light" w:hAnsi="Microsoft YaHei Light" w:cs="Microsoft YaHei Light"/>
                <w:color w:val="000000"/>
                <w:kern w:val="2"/>
                <w:sz w:val="24"/>
                <w:szCs w:val="24"/>
                <w:lang w:eastAsia="ar-SA"/>
              </w:rPr>
            </w:pPr>
          </w:p>
        </w:tc>
      </w:tr>
    </w:tbl>
    <w:p w14:paraId="73887247" w14:textId="77777777" w:rsidR="003C4E65" w:rsidRDefault="003C4E65" w:rsidP="003C4E65">
      <w:pPr>
        <w:rPr>
          <w:rFonts w:ascii="Calibri" w:eastAsia="Calibri" w:hAnsi="Calibri" w:cs="Calibri"/>
          <w:kern w:val="2"/>
          <w:lang w:eastAsia="ar-SA"/>
        </w:rPr>
      </w:pPr>
    </w:p>
    <w:p w14:paraId="7232BDD9" w14:textId="3DAC5D09" w:rsidR="00F67095" w:rsidRDefault="00F67095">
      <w:pPr>
        <w:spacing w:line="240" w:lineRule="auto"/>
        <w:jc w:val="left"/>
      </w:pPr>
      <w:r>
        <w:br w:type="page"/>
      </w:r>
    </w:p>
    <w:sdt>
      <w:sdtPr>
        <w:rPr>
          <w:rFonts w:ascii="Arial" w:hAnsi="Arial" w:cs="Arial"/>
          <w:color w:val="auto"/>
          <w:sz w:val="22"/>
          <w:szCs w:val="22"/>
        </w:rPr>
        <w:id w:val="1869644435"/>
        <w:docPartObj>
          <w:docPartGallery w:val="Table of Contents"/>
          <w:docPartUnique/>
        </w:docPartObj>
      </w:sdtPr>
      <w:sdtEndPr>
        <w:rPr>
          <w:b/>
          <w:bCs/>
        </w:rPr>
      </w:sdtEndPr>
      <w:sdtContent>
        <w:p w14:paraId="1399ECEC" w14:textId="13156B0E" w:rsidR="001E5488" w:rsidRDefault="001E5488">
          <w:pPr>
            <w:pStyle w:val="Nagwekspisutreci"/>
          </w:pPr>
          <w:r>
            <w:t>Spis treści</w:t>
          </w:r>
        </w:p>
        <w:p w14:paraId="2C9DCBF6" w14:textId="234C6164" w:rsidR="001F58DB" w:rsidRDefault="001E5488">
          <w:pPr>
            <w:pStyle w:val="Spistreci1"/>
            <w:rPr>
              <w:rFonts w:asciiTheme="minorHAnsi" w:eastAsiaTheme="minorEastAsia" w:hAnsiTheme="minorHAnsi" w:cstheme="minorBidi"/>
              <w:b w:val="0"/>
              <w:kern w:val="2"/>
              <w14:ligatures w14:val="standardContextual"/>
            </w:rPr>
          </w:pPr>
          <w:r>
            <w:fldChar w:fldCharType="begin"/>
          </w:r>
          <w:r>
            <w:instrText xml:space="preserve"> TOC \o "1-3" \h \z \u </w:instrText>
          </w:r>
          <w:r>
            <w:fldChar w:fldCharType="separate"/>
          </w:r>
          <w:hyperlink w:anchor="_Toc181817200" w:history="1">
            <w:r w:rsidR="001F58DB" w:rsidRPr="00C816D0">
              <w:rPr>
                <w:rStyle w:val="Hipercze"/>
                <w:rFonts w:ascii="Arial Narrow" w:eastAsia="Microsoft YaHei Light" w:hAnsi="Arial Narrow" w:cs="Microsoft YaHei Light"/>
                <w:kern w:val="1"/>
                <w:lang w:eastAsia="ar-SA"/>
              </w:rPr>
              <w:t>PROJEKT TECHNICZNY – ELEKTRYCZNY</w:t>
            </w:r>
            <w:r w:rsidR="001F58DB">
              <w:rPr>
                <w:webHidden/>
              </w:rPr>
              <w:tab/>
            </w:r>
            <w:r w:rsidR="001F58DB">
              <w:rPr>
                <w:webHidden/>
              </w:rPr>
              <w:fldChar w:fldCharType="begin"/>
            </w:r>
            <w:r w:rsidR="001F58DB">
              <w:rPr>
                <w:webHidden/>
              </w:rPr>
              <w:instrText xml:space="preserve"> PAGEREF _Toc181817200 \h </w:instrText>
            </w:r>
            <w:r w:rsidR="001F58DB">
              <w:rPr>
                <w:webHidden/>
              </w:rPr>
            </w:r>
            <w:r w:rsidR="001F58DB">
              <w:rPr>
                <w:webHidden/>
              </w:rPr>
              <w:fldChar w:fldCharType="separate"/>
            </w:r>
            <w:r w:rsidR="007C042D">
              <w:rPr>
                <w:webHidden/>
              </w:rPr>
              <w:t>1</w:t>
            </w:r>
            <w:r w:rsidR="001F58DB">
              <w:rPr>
                <w:webHidden/>
              </w:rPr>
              <w:fldChar w:fldCharType="end"/>
            </w:r>
          </w:hyperlink>
        </w:p>
        <w:p w14:paraId="3CA65C48" w14:textId="6FA64D85" w:rsidR="001F58DB" w:rsidRDefault="001F58DB">
          <w:pPr>
            <w:pStyle w:val="Spistreci1"/>
            <w:rPr>
              <w:rFonts w:asciiTheme="minorHAnsi" w:eastAsiaTheme="minorEastAsia" w:hAnsiTheme="minorHAnsi" w:cstheme="minorBidi"/>
              <w:b w:val="0"/>
              <w:kern w:val="2"/>
              <w14:ligatures w14:val="standardContextual"/>
            </w:rPr>
          </w:pPr>
          <w:hyperlink w:anchor="_Toc181817201" w:history="1">
            <w:r w:rsidRPr="00C816D0">
              <w:rPr>
                <w:rStyle w:val="Hipercze"/>
              </w:rPr>
              <w:t>1</w:t>
            </w:r>
            <w:r>
              <w:rPr>
                <w:rFonts w:asciiTheme="minorHAnsi" w:eastAsiaTheme="minorEastAsia" w:hAnsiTheme="minorHAnsi" w:cstheme="minorBidi"/>
                <w:b w:val="0"/>
                <w:kern w:val="2"/>
                <w14:ligatures w14:val="standardContextual"/>
              </w:rPr>
              <w:tab/>
            </w:r>
            <w:r w:rsidRPr="00C816D0">
              <w:rPr>
                <w:rStyle w:val="Hipercze"/>
              </w:rPr>
              <w:t>Warunki energetyczne</w:t>
            </w:r>
            <w:r>
              <w:rPr>
                <w:webHidden/>
              </w:rPr>
              <w:tab/>
            </w:r>
            <w:r>
              <w:rPr>
                <w:webHidden/>
              </w:rPr>
              <w:fldChar w:fldCharType="begin"/>
            </w:r>
            <w:r>
              <w:rPr>
                <w:webHidden/>
              </w:rPr>
              <w:instrText xml:space="preserve"> PAGEREF _Toc181817201 \h </w:instrText>
            </w:r>
            <w:r>
              <w:rPr>
                <w:webHidden/>
              </w:rPr>
            </w:r>
            <w:r>
              <w:rPr>
                <w:webHidden/>
              </w:rPr>
              <w:fldChar w:fldCharType="separate"/>
            </w:r>
            <w:r w:rsidR="007C042D">
              <w:rPr>
                <w:webHidden/>
              </w:rPr>
              <w:t>6</w:t>
            </w:r>
            <w:r>
              <w:rPr>
                <w:webHidden/>
              </w:rPr>
              <w:fldChar w:fldCharType="end"/>
            </w:r>
          </w:hyperlink>
        </w:p>
        <w:p w14:paraId="552F0DAC" w14:textId="3D5DC50F" w:rsidR="001F58DB" w:rsidRDefault="001F58DB">
          <w:pPr>
            <w:pStyle w:val="Spistreci1"/>
            <w:rPr>
              <w:rFonts w:asciiTheme="minorHAnsi" w:eastAsiaTheme="minorEastAsia" w:hAnsiTheme="minorHAnsi" w:cstheme="minorBidi"/>
              <w:b w:val="0"/>
              <w:kern w:val="2"/>
              <w14:ligatures w14:val="standardContextual"/>
            </w:rPr>
          </w:pPr>
          <w:hyperlink w:anchor="_Toc181817202" w:history="1">
            <w:r w:rsidRPr="00C816D0">
              <w:rPr>
                <w:rStyle w:val="Hipercze"/>
              </w:rPr>
              <w:t>2</w:t>
            </w:r>
            <w:r>
              <w:rPr>
                <w:rFonts w:asciiTheme="minorHAnsi" w:eastAsiaTheme="minorEastAsia" w:hAnsiTheme="minorHAnsi" w:cstheme="minorBidi"/>
                <w:b w:val="0"/>
                <w:kern w:val="2"/>
                <w14:ligatures w14:val="standardContextual"/>
              </w:rPr>
              <w:tab/>
            </w:r>
            <w:r w:rsidRPr="00C816D0">
              <w:rPr>
                <w:rStyle w:val="Hipercze"/>
              </w:rPr>
              <w:t>Uprawnienia</w:t>
            </w:r>
            <w:r>
              <w:rPr>
                <w:webHidden/>
              </w:rPr>
              <w:tab/>
            </w:r>
            <w:r>
              <w:rPr>
                <w:webHidden/>
              </w:rPr>
              <w:fldChar w:fldCharType="begin"/>
            </w:r>
            <w:r>
              <w:rPr>
                <w:webHidden/>
              </w:rPr>
              <w:instrText xml:space="preserve"> PAGEREF _Toc181817202 \h </w:instrText>
            </w:r>
            <w:r>
              <w:rPr>
                <w:webHidden/>
              </w:rPr>
            </w:r>
            <w:r>
              <w:rPr>
                <w:webHidden/>
              </w:rPr>
              <w:fldChar w:fldCharType="separate"/>
            </w:r>
            <w:r w:rsidR="007C042D">
              <w:rPr>
                <w:webHidden/>
              </w:rPr>
              <w:t>10</w:t>
            </w:r>
            <w:r>
              <w:rPr>
                <w:webHidden/>
              </w:rPr>
              <w:fldChar w:fldCharType="end"/>
            </w:r>
          </w:hyperlink>
        </w:p>
        <w:p w14:paraId="092C5F52" w14:textId="13183683" w:rsidR="001F58DB" w:rsidRDefault="001F58DB">
          <w:pPr>
            <w:pStyle w:val="Spistreci1"/>
            <w:rPr>
              <w:rFonts w:asciiTheme="minorHAnsi" w:eastAsiaTheme="minorEastAsia" w:hAnsiTheme="minorHAnsi" w:cstheme="minorBidi"/>
              <w:b w:val="0"/>
              <w:kern w:val="2"/>
              <w14:ligatures w14:val="standardContextual"/>
            </w:rPr>
          </w:pPr>
          <w:hyperlink w:anchor="_Toc181817203" w:history="1">
            <w:r w:rsidRPr="00C816D0">
              <w:rPr>
                <w:rStyle w:val="Hipercze"/>
              </w:rPr>
              <w:t>3</w:t>
            </w:r>
            <w:r>
              <w:rPr>
                <w:rFonts w:asciiTheme="minorHAnsi" w:eastAsiaTheme="minorEastAsia" w:hAnsiTheme="minorHAnsi" w:cstheme="minorBidi"/>
                <w:b w:val="0"/>
                <w:kern w:val="2"/>
                <w14:ligatures w14:val="standardContextual"/>
              </w:rPr>
              <w:tab/>
            </w:r>
            <w:r w:rsidRPr="00C816D0">
              <w:rPr>
                <w:rStyle w:val="Hipercze"/>
              </w:rPr>
              <w:t>Opis techniczny</w:t>
            </w:r>
            <w:r>
              <w:rPr>
                <w:webHidden/>
              </w:rPr>
              <w:tab/>
            </w:r>
            <w:r>
              <w:rPr>
                <w:webHidden/>
              </w:rPr>
              <w:fldChar w:fldCharType="begin"/>
            </w:r>
            <w:r>
              <w:rPr>
                <w:webHidden/>
              </w:rPr>
              <w:instrText xml:space="preserve"> PAGEREF _Toc181817203 \h </w:instrText>
            </w:r>
            <w:r>
              <w:rPr>
                <w:webHidden/>
              </w:rPr>
            </w:r>
            <w:r>
              <w:rPr>
                <w:webHidden/>
              </w:rPr>
              <w:fldChar w:fldCharType="separate"/>
            </w:r>
            <w:r w:rsidR="007C042D">
              <w:rPr>
                <w:webHidden/>
              </w:rPr>
              <w:t>14</w:t>
            </w:r>
            <w:r>
              <w:rPr>
                <w:webHidden/>
              </w:rPr>
              <w:fldChar w:fldCharType="end"/>
            </w:r>
          </w:hyperlink>
        </w:p>
        <w:p w14:paraId="06518C7B" w14:textId="6C3DEE79" w:rsidR="001F58DB" w:rsidRDefault="001F58DB">
          <w:pPr>
            <w:pStyle w:val="Spistreci1"/>
            <w:rPr>
              <w:rFonts w:asciiTheme="minorHAnsi" w:eastAsiaTheme="minorEastAsia" w:hAnsiTheme="minorHAnsi" w:cstheme="minorBidi"/>
              <w:b w:val="0"/>
              <w:kern w:val="2"/>
              <w14:ligatures w14:val="standardContextual"/>
            </w:rPr>
          </w:pPr>
          <w:hyperlink w:anchor="_Toc181817204" w:history="1">
            <w:r w:rsidRPr="00C816D0">
              <w:rPr>
                <w:rStyle w:val="Hipercze"/>
              </w:rPr>
              <w:t>4</w:t>
            </w:r>
            <w:r>
              <w:rPr>
                <w:rFonts w:asciiTheme="minorHAnsi" w:eastAsiaTheme="minorEastAsia" w:hAnsiTheme="minorHAnsi" w:cstheme="minorBidi"/>
                <w:b w:val="0"/>
                <w:kern w:val="2"/>
                <w14:ligatures w14:val="standardContextual"/>
              </w:rPr>
              <w:tab/>
            </w:r>
            <w:r w:rsidRPr="00C816D0">
              <w:rPr>
                <w:rStyle w:val="Hipercze"/>
              </w:rPr>
              <w:t>Podstawa opracowania</w:t>
            </w:r>
            <w:r>
              <w:rPr>
                <w:webHidden/>
              </w:rPr>
              <w:tab/>
            </w:r>
            <w:r>
              <w:rPr>
                <w:webHidden/>
              </w:rPr>
              <w:fldChar w:fldCharType="begin"/>
            </w:r>
            <w:r>
              <w:rPr>
                <w:webHidden/>
              </w:rPr>
              <w:instrText xml:space="preserve"> PAGEREF _Toc181817204 \h </w:instrText>
            </w:r>
            <w:r>
              <w:rPr>
                <w:webHidden/>
              </w:rPr>
            </w:r>
            <w:r>
              <w:rPr>
                <w:webHidden/>
              </w:rPr>
              <w:fldChar w:fldCharType="separate"/>
            </w:r>
            <w:r w:rsidR="007C042D">
              <w:rPr>
                <w:webHidden/>
              </w:rPr>
              <w:t>14</w:t>
            </w:r>
            <w:r>
              <w:rPr>
                <w:webHidden/>
              </w:rPr>
              <w:fldChar w:fldCharType="end"/>
            </w:r>
          </w:hyperlink>
        </w:p>
        <w:p w14:paraId="01870D4D" w14:textId="58577629" w:rsidR="001F58DB" w:rsidRDefault="001F58DB">
          <w:pPr>
            <w:pStyle w:val="Spistreci1"/>
            <w:rPr>
              <w:rFonts w:asciiTheme="minorHAnsi" w:eastAsiaTheme="minorEastAsia" w:hAnsiTheme="minorHAnsi" w:cstheme="minorBidi"/>
              <w:b w:val="0"/>
              <w:kern w:val="2"/>
              <w14:ligatures w14:val="standardContextual"/>
            </w:rPr>
          </w:pPr>
          <w:hyperlink w:anchor="_Toc181817205" w:history="1">
            <w:r w:rsidRPr="00C816D0">
              <w:rPr>
                <w:rStyle w:val="Hipercze"/>
              </w:rPr>
              <w:t>5</w:t>
            </w:r>
            <w:r>
              <w:rPr>
                <w:rFonts w:asciiTheme="minorHAnsi" w:eastAsiaTheme="minorEastAsia" w:hAnsiTheme="minorHAnsi" w:cstheme="minorBidi"/>
                <w:b w:val="0"/>
                <w:kern w:val="2"/>
                <w14:ligatures w14:val="standardContextual"/>
              </w:rPr>
              <w:tab/>
            </w:r>
            <w:r w:rsidRPr="00C816D0">
              <w:rPr>
                <w:rStyle w:val="Hipercze"/>
              </w:rPr>
              <w:t>Cel i zakres opracowania</w:t>
            </w:r>
            <w:r>
              <w:rPr>
                <w:webHidden/>
              </w:rPr>
              <w:tab/>
            </w:r>
            <w:r>
              <w:rPr>
                <w:webHidden/>
              </w:rPr>
              <w:fldChar w:fldCharType="begin"/>
            </w:r>
            <w:r>
              <w:rPr>
                <w:webHidden/>
              </w:rPr>
              <w:instrText xml:space="preserve"> PAGEREF _Toc181817205 \h </w:instrText>
            </w:r>
            <w:r>
              <w:rPr>
                <w:webHidden/>
              </w:rPr>
            </w:r>
            <w:r>
              <w:rPr>
                <w:webHidden/>
              </w:rPr>
              <w:fldChar w:fldCharType="separate"/>
            </w:r>
            <w:r w:rsidR="007C042D">
              <w:rPr>
                <w:webHidden/>
              </w:rPr>
              <w:t>14</w:t>
            </w:r>
            <w:r>
              <w:rPr>
                <w:webHidden/>
              </w:rPr>
              <w:fldChar w:fldCharType="end"/>
            </w:r>
          </w:hyperlink>
        </w:p>
        <w:p w14:paraId="3515E272" w14:textId="3C368257" w:rsidR="001F58DB" w:rsidRDefault="001F58DB">
          <w:pPr>
            <w:pStyle w:val="Spistreci1"/>
            <w:rPr>
              <w:rFonts w:asciiTheme="minorHAnsi" w:eastAsiaTheme="minorEastAsia" w:hAnsiTheme="minorHAnsi" w:cstheme="minorBidi"/>
              <w:b w:val="0"/>
              <w:kern w:val="2"/>
              <w14:ligatures w14:val="standardContextual"/>
            </w:rPr>
          </w:pPr>
          <w:hyperlink w:anchor="_Toc181817206" w:history="1">
            <w:r w:rsidRPr="00C816D0">
              <w:rPr>
                <w:rStyle w:val="Hipercze"/>
              </w:rPr>
              <w:t>6</w:t>
            </w:r>
            <w:r>
              <w:rPr>
                <w:rFonts w:asciiTheme="minorHAnsi" w:eastAsiaTheme="minorEastAsia" w:hAnsiTheme="minorHAnsi" w:cstheme="minorBidi"/>
                <w:b w:val="0"/>
                <w:kern w:val="2"/>
                <w14:ligatures w14:val="standardContextual"/>
              </w:rPr>
              <w:tab/>
            </w:r>
            <w:r w:rsidRPr="00C816D0">
              <w:rPr>
                <w:rStyle w:val="Hipercze"/>
              </w:rPr>
              <w:t>Stan projektowany</w:t>
            </w:r>
            <w:r>
              <w:rPr>
                <w:webHidden/>
              </w:rPr>
              <w:tab/>
            </w:r>
            <w:r>
              <w:rPr>
                <w:webHidden/>
              </w:rPr>
              <w:fldChar w:fldCharType="begin"/>
            </w:r>
            <w:r>
              <w:rPr>
                <w:webHidden/>
              </w:rPr>
              <w:instrText xml:space="preserve"> PAGEREF _Toc181817206 \h </w:instrText>
            </w:r>
            <w:r>
              <w:rPr>
                <w:webHidden/>
              </w:rPr>
            </w:r>
            <w:r>
              <w:rPr>
                <w:webHidden/>
              </w:rPr>
              <w:fldChar w:fldCharType="separate"/>
            </w:r>
            <w:r w:rsidR="007C042D">
              <w:rPr>
                <w:webHidden/>
              </w:rPr>
              <w:t>14</w:t>
            </w:r>
            <w:r>
              <w:rPr>
                <w:webHidden/>
              </w:rPr>
              <w:fldChar w:fldCharType="end"/>
            </w:r>
          </w:hyperlink>
        </w:p>
        <w:p w14:paraId="239CEDFB" w14:textId="4BFAE73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07" w:history="1">
            <w:r w:rsidRPr="00C816D0">
              <w:rPr>
                <w:rStyle w:val="Hipercze"/>
                <w:noProof/>
              </w:rPr>
              <w:t>6.1</w:t>
            </w:r>
            <w:r>
              <w:rPr>
                <w:rFonts w:asciiTheme="minorHAnsi" w:eastAsiaTheme="minorEastAsia" w:hAnsiTheme="minorHAnsi" w:cstheme="minorBidi"/>
                <w:noProof/>
                <w:kern w:val="2"/>
                <w14:ligatures w14:val="standardContextual"/>
              </w:rPr>
              <w:tab/>
            </w:r>
            <w:r w:rsidRPr="00C816D0">
              <w:rPr>
                <w:rStyle w:val="Hipercze"/>
                <w:noProof/>
              </w:rPr>
              <w:t>Podstawowe wskaźniki elektroenergetyczne</w:t>
            </w:r>
            <w:r>
              <w:rPr>
                <w:noProof/>
                <w:webHidden/>
              </w:rPr>
              <w:tab/>
            </w:r>
            <w:r>
              <w:rPr>
                <w:noProof/>
                <w:webHidden/>
              </w:rPr>
              <w:fldChar w:fldCharType="begin"/>
            </w:r>
            <w:r>
              <w:rPr>
                <w:noProof/>
                <w:webHidden/>
              </w:rPr>
              <w:instrText xml:space="preserve"> PAGEREF _Toc181817207 \h </w:instrText>
            </w:r>
            <w:r>
              <w:rPr>
                <w:noProof/>
                <w:webHidden/>
              </w:rPr>
            </w:r>
            <w:r>
              <w:rPr>
                <w:noProof/>
                <w:webHidden/>
              </w:rPr>
              <w:fldChar w:fldCharType="separate"/>
            </w:r>
            <w:r w:rsidR="007C042D">
              <w:rPr>
                <w:noProof/>
                <w:webHidden/>
              </w:rPr>
              <w:t>14</w:t>
            </w:r>
            <w:r>
              <w:rPr>
                <w:noProof/>
                <w:webHidden/>
              </w:rPr>
              <w:fldChar w:fldCharType="end"/>
            </w:r>
          </w:hyperlink>
        </w:p>
        <w:p w14:paraId="56628EDC" w14:textId="6EC7CA87"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08" w:history="1">
            <w:r w:rsidRPr="00C816D0">
              <w:rPr>
                <w:rStyle w:val="Hipercze"/>
                <w:noProof/>
              </w:rPr>
              <w:t>6.2</w:t>
            </w:r>
            <w:r>
              <w:rPr>
                <w:rFonts w:asciiTheme="minorHAnsi" w:eastAsiaTheme="minorEastAsia" w:hAnsiTheme="minorHAnsi" w:cstheme="minorBidi"/>
                <w:noProof/>
                <w:kern w:val="2"/>
                <w14:ligatures w14:val="standardContextual"/>
              </w:rPr>
              <w:tab/>
            </w:r>
            <w:r w:rsidRPr="00C816D0">
              <w:rPr>
                <w:rStyle w:val="Hipercze"/>
                <w:noProof/>
              </w:rPr>
              <w:t>Zasilanie podstawowe</w:t>
            </w:r>
            <w:r>
              <w:rPr>
                <w:noProof/>
                <w:webHidden/>
              </w:rPr>
              <w:tab/>
            </w:r>
            <w:r>
              <w:rPr>
                <w:noProof/>
                <w:webHidden/>
              </w:rPr>
              <w:fldChar w:fldCharType="begin"/>
            </w:r>
            <w:r>
              <w:rPr>
                <w:noProof/>
                <w:webHidden/>
              </w:rPr>
              <w:instrText xml:space="preserve"> PAGEREF _Toc181817208 \h </w:instrText>
            </w:r>
            <w:r>
              <w:rPr>
                <w:noProof/>
                <w:webHidden/>
              </w:rPr>
            </w:r>
            <w:r>
              <w:rPr>
                <w:noProof/>
                <w:webHidden/>
              </w:rPr>
              <w:fldChar w:fldCharType="separate"/>
            </w:r>
            <w:r w:rsidR="007C042D">
              <w:rPr>
                <w:noProof/>
                <w:webHidden/>
              </w:rPr>
              <w:t>14</w:t>
            </w:r>
            <w:r>
              <w:rPr>
                <w:noProof/>
                <w:webHidden/>
              </w:rPr>
              <w:fldChar w:fldCharType="end"/>
            </w:r>
          </w:hyperlink>
        </w:p>
        <w:p w14:paraId="1E0F79DC" w14:textId="164C073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09" w:history="1">
            <w:r w:rsidRPr="00C816D0">
              <w:rPr>
                <w:rStyle w:val="Hipercze"/>
                <w:noProof/>
              </w:rPr>
              <w:t>6.3</w:t>
            </w:r>
            <w:r>
              <w:rPr>
                <w:rFonts w:asciiTheme="minorHAnsi" w:eastAsiaTheme="minorEastAsia" w:hAnsiTheme="minorHAnsi" w:cstheme="minorBidi"/>
                <w:noProof/>
                <w:kern w:val="2"/>
                <w14:ligatures w14:val="standardContextual"/>
              </w:rPr>
              <w:tab/>
            </w:r>
            <w:r w:rsidRPr="00C816D0">
              <w:rPr>
                <w:rStyle w:val="Hipercze"/>
                <w:noProof/>
              </w:rPr>
              <w:t>Zasilanie rezerwowe</w:t>
            </w:r>
            <w:r>
              <w:rPr>
                <w:noProof/>
                <w:webHidden/>
              </w:rPr>
              <w:tab/>
            </w:r>
            <w:r>
              <w:rPr>
                <w:noProof/>
                <w:webHidden/>
              </w:rPr>
              <w:fldChar w:fldCharType="begin"/>
            </w:r>
            <w:r>
              <w:rPr>
                <w:noProof/>
                <w:webHidden/>
              </w:rPr>
              <w:instrText xml:space="preserve"> PAGEREF _Toc181817209 \h </w:instrText>
            </w:r>
            <w:r>
              <w:rPr>
                <w:noProof/>
                <w:webHidden/>
              </w:rPr>
            </w:r>
            <w:r>
              <w:rPr>
                <w:noProof/>
                <w:webHidden/>
              </w:rPr>
              <w:fldChar w:fldCharType="separate"/>
            </w:r>
            <w:r w:rsidR="007C042D">
              <w:rPr>
                <w:noProof/>
                <w:webHidden/>
              </w:rPr>
              <w:t>15</w:t>
            </w:r>
            <w:r>
              <w:rPr>
                <w:noProof/>
                <w:webHidden/>
              </w:rPr>
              <w:fldChar w:fldCharType="end"/>
            </w:r>
          </w:hyperlink>
        </w:p>
        <w:p w14:paraId="52C2A651" w14:textId="0ED4AD9F"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0" w:history="1">
            <w:r w:rsidRPr="00C816D0">
              <w:rPr>
                <w:rStyle w:val="Hipercze"/>
                <w:noProof/>
              </w:rPr>
              <w:t>6.4</w:t>
            </w:r>
            <w:r>
              <w:rPr>
                <w:rFonts w:asciiTheme="minorHAnsi" w:eastAsiaTheme="minorEastAsia" w:hAnsiTheme="minorHAnsi" w:cstheme="minorBidi"/>
                <w:noProof/>
                <w:kern w:val="2"/>
                <w14:ligatures w14:val="standardContextual"/>
              </w:rPr>
              <w:tab/>
            </w:r>
            <w:r w:rsidRPr="00C816D0">
              <w:rPr>
                <w:rStyle w:val="Hipercze"/>
                <w:noProof/>
              </w:rPr>
              <w:t>Główny wyłącznik p/póz.</w:t>
            </w:r>
            <w:r>
              <w:rPr>
                <w:noProof/>
                <w:webHidden/>
              </w:rPr>
              <w:tab/>
            </w:r>
            <w:r>
              <w:rPr>
                <w:noProof/>
                <w:webHidden/>
              </w:rPr>
              <w:fldChar w:fldCharType="begin"/>
            </w:r>
            <w:r>
              <w:rPr>
                <w:noProof/>
                <w:webHidden/>
              </w:rPr>
              <w:instrText xml:space="preserve"> PAGEREF _Toc181817210 \h </w:instrText>
            </w:r>
            <w:r>
              <w:rPr>
                <w:noProof/>
                <w:webHidden/>
              </w:rPr>
            </w:r>
            <w:r>
              <w:rPr>
                <w:noProof/>
                <w:webHidden/>
              </w:rPr>
              <w:fldChar w:fldCharType="separate"/>
            </w:r>
            <w:r w:rsidR="007C042D">
              <w:rPr>
                <w:noProof/>
                <w:webHidden/>
              </w:rPr>
              <w:t>15</w:t>
            </w:r>
            <w:r>
              <w:rPr>
                <w:noProof/>
                <w:webHidden/>
              </w:rPr>
              <w:fldChar w:fldCharType="end"/>
            </w:r>
          </w:hyperlink>
        </w:p>
        <w:p w14:paraId="10735083" w14:textId="20C342B2"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1" w:history="1">
            <w:r w:rsidRPr="00C816D0">
              <w:rPr>
                <w:rStyle w:val="Hipercze"/>
                <w:noProof/>
              </w:rPr>
              <w:t>6.5</w:t>
            </w:r>
            <w:r>
              <w:rPr>
                <w:rFonts w:asciiTheme="minorHAnsi" w:eastAsiaTheme="minorEastAsia" w:hAnsiTheme="minorHAnsi" w:cstheme="minorBidi"/>
                <w:noProof/>
                <w:kern w:val="2"/>
                <w14:ligatures w14:val="standardContextual"/>
              </w:rPr>
              <w:tab/>
            </w:r>
            <w:r w:rsidRPr="00C816D0">
              <w:rPr>
                <w:rStyle w:val="Hipercze"/>
                <w:noProof/>
              </w:rPr>
              <w:t>Pomiar energii elektrycznej</w:t>
            </w:r>
            <w:r>
              <w:rPr>
                <w:noProof/>
                <w:webHidden/>
              </w:rPr>
              <w:tab/>
            </w:r>
            <w:r>
              <w:rPr>
                <w:noProof/>
                <w:webHidden/>
              </w:rPr>
              <w:fldChar w:fldCharType="begin"/>
            </w:r>
            <w:r>
              <w:rPr>
                <w:noProof/>
                <w:webHidden/>
              </w:rPr>
              <w:instrText xml:space="preserve"> PAGEREF _Toc181817211 \h </w:instrText>
            </w:r>
            <w:r>
              <w:rPr>
                <w:noProof/>
                <w:webHidden/>
              </w:rPr>
            </w:r>
            <w:r>
              <w:rPr>
                <w:noProof/>
                <w:webHidden/>
              </w:rPr>
              <w:fldChar w:fldCharType="separate"/>
            </w:r>
            <w:r w:rsidR="007C042D">
              <w:rPr>
                <w:noProof/>
                <w:webHidden/>
              </w:rPr>
              <w:t>15</w:t>
            </w:r>
            <w:r>
              <w:rPr>
                <w:noProof/>
                <w:webHidden/>
              </w:rPr>
              <w:fldChar w:fldCharType="end"/>
            </w:r>
          </w:hyperlink>
        </w:p>
        <w:p w14:paraId="32E47853" w14:textId="702D22C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2" w:history="1">
            <w:r w:rsidRPr="00C816D0">
              <w:rPr>
                <w:rStyle w:val="Hipercze"/>
                <w:noProof/>
              </w:rPr>
              <w:t>6.6</w:t>
            </w:r>
            <w:r>
              <w:rPr>
                <w:rFonts w:asciiTheme="minorHAnsi" w:eastAsiaTheme="minorEastAsia" w:hAnsiTheme="minorHAnsi" w:cstheme="minorBidi"/>
                <w:noProof/>
                <w:kern w:val="2"/>
                <w14:ligatures w14:val="standardContextual"/>
              </w:rPr>
              <w:tab/>
            </w:r>
            <w:r w:rsidRPr="00C816D0">
              <w:rPr>
                <w:rStyle w:val="Hipercze"/>
                <w:noProof/>
              </w:rPr>
              <w:t>Instalacja oświetleniowa</w:t>
            </w:r>
            <w:r>
              <w:rPr>
                <w:noProof/>
                <w:webHidden/>
              </w:rPr>
              <w:tab/>
            </w:r>
            <w:r>
              <w:rPr>
                <w:noProof/>
                <w:webHidden/>
              </w:rPr>
              <w:fldChar w:fldCharType="begin"/>
            </w:r>
            <w:r>
              <w:rPr>
                <w:noProof/>
                <w:webHidden/>
              </w:rPr>
              <w:instrText xml:space="preserve"> PAGEREF _Toc181817212 \h </w:instrText>
            </w:r>
            <w:r>
              <w:rPr>
                <w:noProof/>
                <w:webHidden/>
              </w:rPr>
            </w:r>
            <w:r>
              <w:rPr>
                <w:noProof/>
                <w:webHidden/>
              </w:rPr>
              <w:fldChar w:fldCharType="separate"/>
            </w:r>
            <w:r w:rsidR="007C042D">
              <w:rPr>
                <w:noProof/>
                <w:webHidden/>
              </w:rPr>
              <w:t>15</w:t>
            </w:r>
            <w:r>
              <w:rPr>
                <w:noProof/>
                <w:webHidden/>
              </w:rPr>
              <w:fldChar w:fldCharType="end"/>
            </w:r>
          </w:hyperlink>
        </w:p>
        <w:p w14:paraId="01E8CD9D" w14:textId="356787B5"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13" w:history="1">
            <w:r w:rsidRPr="00C816D0">
              <w:rPr>
                <w:rStyle w:val="Hipercze"/>
                <w:noProof/>
              </w:rPr>
              <w:t>6.6.1</w:t>
            </w:r>
            <w:r>
              <w:rPr>
                <w:rFonts w:asciiTheme="minorHAnsi" w:eastAsiaTheme="minorEastAsia" w:hAnsiTheme="minorHAnsi" w:cstheme="minorBidi"/>
                <w:noProof/>
                <w:kern w:val="2"/>
                <w14:ligatures w14:val="standardContextual"/>
              </w:rPr>
              <w:tab/>
            </w:r>
            <w:r w:rsidRPr="00C816D0">
              <w:rPr>
                <w:rStyle w:val="Hipercze"/>
                <w:noProof/>
              </w:rPr>
              <w:t>Instalacja lamp bakteriobójczych</w:t>
            </w:r>
            <w:r>
              <w:rPr>
                <w:noProof/>
                <w:webHidden/>
              </w:rPr>
              <w:tab/>
            </w:r>
            <w:r>
              <w:rPr>
                <w:noProof/>
                <w:webHidden/>
              </w:rPr>
              <w:fldChar w:fldCharType="begin"/>
            </w:r>
            <w:r>
              <w:rPr>
                <w:noProof/>
                <w:webHidden/>
              </w:rPr>
              <w:instrText xml:space="preserve"> PAGEREF _Toc181817213 \h </w:instrText>
            </w:r>
            <w:r>
              <w:rPr>
                <w:noProof/>
                <w:webHidden/>
              </w:rPr>
            </w:r>
            <w:r>
              <w:rPr>
                <w:noProof/>
                <w:webHidden/>
              </w:rPr>
              <w:fldChar w:fldCharType="separate"/>
            </w:r>
            <w:r w:rsidR="007C042D">
              <w:rPr>
                <w:noProof/>
                <w:webHidden/>
              </w:rPr>
              <w:t>22</w:t>
            </w:r>
            <w:r>
              <w:rPr>
                <w:noProof/>
                <w:webHidden/>
              </w:rPr>
              <w:fldChar w:fldCharType="end"/>
            </w:r>
          </w:hyperlink>
        </w:p>
        <w:p w14:paraId="5B24C21F" w14:textId="7B3A47EB"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14" w:history="1">
            <w:r w:rsidRPr="00C816D0">
              <w:rPr>
                <w:rStyle w:val="Hipercze"/>
                <w:noProof/>
              </w:rPr>
              <w:t>6.6.2</w:t>
            </w:r>
            <w:r>
              <w:rPr>
                <w:rFonts w:asciiTheme="minorHAnsi" w:eastAsiaTheme="minorEastAsia" w:hAnsiTheme="minorHAnsi" w:cstheme="minorBidi"/>
                <w:noProof/>
                <w:kern w:val="2"/>
                <w14:ligatures w14:val="standardContextual"/>
              </w:rPr>
              <w:tab/>
            </w:r>
            <w:r w:rsidRPr="00C816D0">
              <w:rPr>
                <w:rStyle w:val="Hipercze"/>
                <w:noProof/>
              </w:rPr>
              <w:t>Instalacja lamp ewakuacyjnych</w:t>
            </w:r>
            <w:r>
              <w:rPr>
                <w:noProof/>
                <w:webHidden/>
              </w:rPr>
              <w:tab/>
            </w:r>
            <w:r>
              <w:rPr>
                <w:noProof/>
                <w:webHidden/>
              </w:rPr>
              <w:fldChar w:fldCharType="begin"/>
            </w:r>
            <w:r>
              <w:rPr>
                <w:noProof/>
                <w:webHidden/>
              </w:rPr>
              <w:instrText xml:space="preserve"> PAGEREF _Toc181817214 \h </w:instrText>
            </w:r>
            <w:r>
              <w:rPr>
                <w:noProof/>
                <w:webHidden/>
              </w:rPr>
            </w:r>
            <w:r>
              <w:rPr>
                <w:noProof/>
                <w:webHidden/>
              </w:rPr>
              <w:fldChar w:fldCharType="separate"/>
            </w:r>
            <w:r w:rsidR="007C042D">
              <w:rPr>
                <w:noProof/>
                <w:webHidden/>
              </w:rPr>
              <w:t>22</w:t>
            </w:r>
            <w:r>
              <w:rPr>
                <w:noProof/>
                <w:webHidden/>
              </w:rPr>
              <w:fldChar w:fldCharType="end"/>
            </w:r>
          </w:hyperlink>
        </w:p>
        <w:p w14:paraId="2C38010C" w14:textId="60C49830"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5" w:history="1">
            <w:r w:rsidRPr="00C816D0">
              <w:rPr>
                <w:rStyle w:val="Hipercze"/>
                <w:noProof/>
              </w:rPr>
              <w:t>6.7</w:t>
            </w:r>
            <w:r>
              <w:rPr>
                <w:rFonts w:asciiTheme="minorHAnsi" w:eastAsiaTheme="minorEastAsia" w:hAnsiTheme="minorHAnsi" w:cstheme="minorBidi"/>
                <w:noProof/>
                <w:kern w:val="2"/>
                <w14:ligatures w14:val="standardContextual"/>
              </w:rPr>
              <w:tab/>
            </w:r>
            <w:r w:rsidRPr="00C816D0">
              <w:rPr>
                <w:rStyle w:val="Hipercze"/>
                <w:noProof/>
              </w:rPr>
              <w:t>Instalacja gniazd wtyczkowych ogólnych.</w:t>
            </w:r>
            <w:r>
              <w:rPr>
                <w:noProof/>
                <w:webHidden/>
              </w:rPr>
              <w:tab/>
            </w:r>
            <w:r>
              <w:rPr>
                <w:noProof/>
                <w:webHidden/>
              </w:rPr>
              <w:fldChar w:fldCharType="begin"/>
            </w:r>
            <w:r>
              <w:rPr>
                <w:noProof/>
                <w:webHidden/>
              </w:rPr>
              <w:instrText xml:space="preserve"> PAGEREF _Toc181817215 \h </w:instrText>
            </w:r>
            <w:r>
              <w:rPr>
                <w:noProof/>
                <w:webHidden/>
              </w:rPr>
            </w:r>
            <w:r>
              <w:rPr>
                <w:noProof/>
                <w:webHidden/>
              </w:rPr>
              <w:fldChar w:fldCharType="separate"/>
            </w:r>
            <w:r w:rsidR="007C042D">
              <w:rPr>
                <w:noProof/>
                <w:webHidden/>
              </w:rPr>
              <w:t>23</w:t>
            </w:r>
            <w:r>
              <w:rPr>
                <w:noProof/>
                <w:webHidden/>
              </w:rPr>
              <w:fldChar w:fldCharType="end"/>
            </w:r>
          </w:hyperlink>
        </w:p>
        <w:p w14:paraId="7B8CF569" w14:textId="76493646"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6" w:history="1">
            <w:r w:rsidRPr="00C816D0">
              <w:rPr>
                <w:rStyle w:val="Hipercze"/>
                <w:noProof/>
              </w:rPr>
              <w:t>6.8</w:t>
            </w:r>
            <w:r>
              <w:rPr>
                <w:rFonts w:asciiTheme="minorHAnsi" w:eastAsiaTheme="minorEastAsia" w:hAnsiTheme="minorHAnsi" w:cstheme="minorBidi"/>
                <w:noProof/>
                <w:kern w:val="2"/>
                <w14:ligatures w14:val="standardContextual"/>
              </w:rPr>
              <w:tab/>
            </w:r>
            <w:r w:rsidRPr="00C816D0">
              <w:rPr>
                <w:rStyle w:val="Hipercze"/>
                <w:noProof/>
              </w:rPr>
              <w:t>Osprzęt instalować na wysokości od podłogi</w:t>
            </w:r>
            <w:r>
              <w:rPr>
                <w:noProof/>
                <w:webHidden/>
              </w:rPr>
              <w:tab/>
            </w:r>
            <w:r>
              <w:rPr>
                <w:noProof/>
                <w:webHidden/>
              </w:rPr>
              <w:fldChar w:fldCharType="begin"/>
            </w:r>
            <w:r>
              <w:rPr>
                <w:noProof/>
                <w:webHidden/>
              </w:rPr>
              <w:instrText xml:space="preserve"> PAGEREF _Toc181817216 \h </w:instrText>
            </w:r>
            <w:r>
              <w:rPr>
                <w:noProof/>
                <w:webHidden/>
              </w:rPr>
            </w:r>
            <w:r>
              <w:rPr>
                <w:noProof/>
                <w:webHidden/>
              </w:rPr>
              <w:fldChar w:fldCharType="separate"/>
            </w:r>
            <w:r w:rsidR="007C042D">
              <w:rPr>
                <w:noProof/>
                <w:webHidden/>
              </w:rPr>
              <w:t>23</w:t>
            </w:r>
            <w:r>
              <w:rPr>
                <w:noProof/>
                <w:webHidden/>
              </w:rPr>
              <w:fldChar w:fldCharType="end"/>
            </w:r>
          </w:hyperlink>
        </w:p>
        <w:p w14:paraId="69AFA4FE" w14:textId="257828E5"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7" w:history="1">
            <w:r w:rsidRPr="00C816D0">
              <w:rPr>
                <w:rStyle w:val="Hipercze"/>
                <w:noProof/>
              </w:rPr>
              <w:t>6.9</w:t>
            </w:r>
            <w:r>
              <w:rPr>
                <w:rFonts w:asciiTheme="minorHAnsi" w:eastAsiaTheme="minorEastAsia" w:hAnsiTheme="minorHAnsi" w:cstheme="minorBidi"/>
                <w:noProof/>
                <w:kern w:val="2"/>
                <w14:ligatures w14:val="standardContextual"/>
              </w:rPr>
              <w:tab/>
            </w:r>
            <w:r w:rsidRPr="00C816D0">
              <w:rPr>
                <w:rStyle w:val="Hipercze"/>
                <w:noProof/>
              </w:rPr>
              <w:t>Zasilanie rolet i drzwi</w:t>
            </w:r>
            <w:r>
              <w:rPr>
                <w:noProof/>
                <w:webHidden/>
              </w:rPr>
              <w:tab/>
            </w:r>
            <w:r>
              <w:rPr>
                <w:noProof/>
                <w:webHidden/>
              </w:rPr>
              <w:fldChar w:fldCharType="begin"/>
            </w:r>
            <w:r>
              <w:rPr>
                <w:noProof/>
                <w:webHidden/>
              </w:rPr>
              <w:instrText xml:space="preserve"> PAGEREF _Toc181817217 \h </w:instrText>
            </w:r>
            <w:r>
              <w:rPr>
                <w:noProof/>
                <w:webHidden/>
              </w:rPr>
            </w:r>
            <w:r>
              <w:rPr>
                <w:noProof/>
                <w:webHidden/>
              </w:rPr>
              <w:fldChar w:fldCharType="separate"/>
            </w:r>
            <w:r w:rsidR="007C042D">
              <w:rPr>
                <w:noProof/>
                <w:webHidden/>
              </w:rPr>
              <w:t>23</w:t>
            </w:r>
            <w:r>
              <w:rPr>
                <w:noProof/>
                <w:webHidden/>
              </w:rPr>
              <w:fldChar w:fldCharType="end"/>
            </w:r>
          </w:hyperlink>
        </w:p>
        <w:p w14:paraId="12599B30" w14:textId="701C7D7F"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8" w:history="1">
            <w:r w:rsidRPr="00C816D0">
              <w:rPr>
                <w:rStyle w:val="Hipercze"/>
                <w:noProof/>
              </w:rPr>
              <w:t>6.10</w:t>
            </w:r>
            <w:r>
              <w:rPr>
                <w:rFonts w:asciiTheme="minorHAnsi" w:eastAsiaTheme="minorEastAsia" w:hAnsiTheme="minorHAnsi" w:cstheme="minorBidi"/>
                <w:noProof/>
                <w:kern w:val="2"/>
                <w14:ligatures w14:val="standardContextual"/>
              </w:rPr>
              <w:tab/>
            </w:r>
            <w:r w:rsidRPr="00C816D0">
              <w:rPr>
                <w:rStyle w:val="Hipercze"/>
                <w:noProof/>
              </w:rPr>
              <w:t>Zasilanie instalacja ogrzewania</w:t>
            </w:r>
            <w:r>
              <w:rPr>
                <w:noProof/>
                <w:webHidden/>
              </w:rPr>
              <w:tab/>
            </w:r>
            <w:r>
              <w:rPr>
                <w:noProof/>
                <w:webHidden/>
              </w:rPr>
              <w:fldChar w:fldCharType="begin"/>
            </w:r>
            <w:r>
              <w:rPr>
                <w:noProof/>
                <w:webHidden/>
              </w:rPr>
              <w:instrText xml:space="preserve"> PAGEREF _Toc181817218 \h </w:instrText>
            </w:r>
            <w:r>
              <w:rPr>
                <w:noProof/>
                <w:webHidden/>
              </w:rPr>
            </w:r>
            <w:r>
              <w:rPr>
                <w:noProof/>
                <w:webHidden/>
              </w:rPr>
              <w:fldChar w:fldCharType="separate"/>
            </w:r>
            <w:r w:rsidR="007C042D">
              <w:rPr>
                <w:noProof/>
                <w:webHidden/>
              </w:rPr>
              <w:t>23</w:t>
            </w:r>
            <w:r>
              <w:rPr>
                <w:noProof/>
                <w:webHidden/>
              </w:rPr>
              <w:fldChar w:fldCharType="end"/>
            </w:r>
          </w:hyperlink>
        </w:p>
        <w:p w14:paraId="12A33E08" w14:textId="056F0C91"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19" w:history="1">
            <w:r w:rsidRPr="00C816D0">
              <w:rPr>
                <w:rStyle w:val="Hipercze"/>
                <w:noProof/>
              </w:rPr>
              <w:t>6.11</w:t>
            </w:r>
            <w:r>
              <w:rPr>
                <w:rFonts w:asciiTheme="minorHAnsi" w:eastAsiaTheme="minorEastAsia" w:hAnsiTheme="minorHAnsi" w:cstheme="minorBidi"/>
                <w:noProof/>
                <w:kern w:val="2"/>
                <w14:ligatures w14:val="standardContextual"/>
              </w:rPr>
              <w:tab/>
            </w:r>
            <w:r w:rsidRPr="00C816D0">
              <w:rPr>
                <w:rStyle w:val="Hipercze"/>
                <w:noProof/>
              </w:rPr>
              <w:t>Zasilanie instalacji chłodniczej</w:t>
            </w:r>
            <w:r>
              <w:rPr>
                <w:noProof/>
                <w:webHidden/>
              </w:rPr>
              <w:tab/>
            </w:r>
            <w:r>
              <w:rPr>
                <w:noProof/>
                <w:webHidden/>
              </w:rPr>
              <w:fldChar w:fldCharType="begin"/>
            </w:r>
            <w:r>
              <w:rPr>
                <w:noProof/>
                <w:webHidden/>
              </w:rPr>
              <w:instrText xml:space="preserve"> PAGEREF _Toc181817219 \h </w:instrText>
            </w:r>
            <w:r>
              <w:rPr>
                <w:noProof/>
                <w:webHidden/>
              </w:rPr>
            </w:r>
            <w:r>
              <w:rPr>
                <w:noProof/>
                <w:webHidden/>
              </w:rPr>
              <w:fldChar w:fldCharType="separate"/>
            </w:r>
            <w:r w:rsidR="007C042D">
              <w:rPr>
                <w:noProof/>
                <w:webHidden/>
              </w:rPr>
              <w:t>23</w:t>
            </w:r>
            <w:r>
              <w:rPr>
                <w:noProof/>
                <w:webHidden/>
              </w:rPr>
              <w:fldChar w:fldCharType="end"/>
            </w:r>
          </w:hyperlink>
        </w:p>
        <w:p w14:paraId="1B8F7839" w14:textId="48621B6A"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20" w:history="1">
            <w:r w:rsidRPr="00C816D0">
              <w:rPr>
                <w:rStyle w:val="Hipercze"/>
                <w:noProof/>
              </w:rPr>
              <w:t>6.12</w:t>
            </w:r>
            <w:r>
              <w:rPr>
                <w:rFonts w:asciiTheme="minorHAnsi" w:eastAsiaTheme="minorEastAsia" w:hAnsiTheme="minorHAnsi" w:cstheme="minorBidi"/>
                <w:noProof/>
                <w:kern w:val="2"/>
                <w14:ligatures w14:val="standardContextual"/>
              </w:rPr>
              <w:tab/>
            </w:r>
            <w:r w:rsidRPr="00C816D0">
              <w:rPr>
                <w:rStyle w:val="Hipercze"/>
                <w:noProof/>
              </w:rPr>
              <w:t>Rozdzielnice wentylacji</w:t>
            </w:r>
            <w:r>
              <w:rPr>
                <w:noProof/>
                <w:webHidden/>
              </w:rPr>
              <w:tab/>
            </w:r>
            <w:r>
              <w:rPr>
                <w:noProof/>
                <w:webHidden/>
              </w:rPr>
              <w:fldChar w:fldCharType="begin"/>
            </w:r>
            <w:r>
              <w:rPr>
                <w:noProof/>
                <w:webHidden/>
              </w:rPr>
              <w:instrText xml:space="preserve"> PAGEREF _Toc181817220 \h </w:instrText>
            </w:r>
            <w:r>
              <w:rPr>
                <w:noProof/>
                <w:webHidden/>
              </w:rPr>
            </w:r>
            <w:r>
              <w:rPr>
                <w:noProof/>
                <w:webHidden/>
              </w:rPr>
              <w:fldChar w:fldCharType="separate"/>
            </w:r>
            <w:r w:rsidR="007C042D">
              <w:rPr>
                <w:noProof/>
                <w:webHidden/>
              </w:rPr>
              <w:t>23</w:t>
            </w:r>
            <w:r>
              <w:rPr>
                <w:noProof/>
                <w:webHidden/>
              </w:rPr>
              <w:fldChar w:fldCharType="end"/>
            </w:r>
          </w:hyperlink>
        </w:p>
        <w:p w14:paraId="6A03E8D6" w14:textId="2265701E"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21" w:history="1">
            <w:r w:rsidRPr="00C816D0">
              <w:rPr>
                <w:rStyle w:val="Hipercze"/>
                <w:noProof/>
              </w:rPr>
              <w:t>6.13</w:t>
            </w:r>
            <w:r>
              <w:rPr>
                <w:rFonts w:asciiTheme="minorHAnsi" w:eastAsiaTheme="minorEastAsia" w:hAnsiTheme="minorHAnsi" w:cstheme="minorBidi"/>
                <w:noProof/>
                <w:kern w:val="2"/>
                <w14:ligatures w14:val="standardContextual"/>
              </w:rPr>
              <w:tab/>
            </w:r>
            <w:r w:rsidRPr="00C816D0">
              <w:rPr>
                <w:rStyle w:val="Hipercze"/>
                <w:noProof/>
              </w:rPr>
              <w:t>Instalacja odgromowa</w:t>
            </w:r>
            <w:r>
              <w:rPr>
                <w:noProof/>
                <w:webHidden/>
              </w:rPr>
              <w:tab/>
            </w:r>
            <w:r>
              <w:rPr>
                <w:noProof/>
                <w:webHidden/>
              </w:rPr>
              <w:fldChar w:fldCharType="begin"/>
            </w:r>
            <w:r>
              <w:rPr>
                <w:noProof/>
                <w:webHidden/>
              </w:rPr>
              <w:instrText xml:space="preserve"> PAGEREF _Toc181817221 \h </w:instrText>
            </w:r>
            <w:r>
              <w:rPr>
                <w:noProof/>
                <w:webHidden/>
              </w:rPr>
            </w:r>
            <w:r>
              <w:rPr>
                <w:noProof/>
                <w:webHidden/>
              </w:rPr>
              <w:fldChar w:fldCharType="separate"/>
            </w:r>
            <w:r w:rsidR="007C042D">
              <w:rPr>
                <w:noProof/>
                <w:webHidden/>
              </w:rPr>
              <w:t>24</w:t>
            </w:r>
            <w:r>
              <w:rPr>
                <w:noProof/>
                <w:webHidden/>
              </w:rPr>
              <w:fldChar w:fldCharType="end"/>
            </w:r>
          </w:hyperlink>
        </w:p>
        <w:p w14:paraId="33085A8C" w14:textId="72F8D019"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22" w:history="1">
            <w:r w:rsidRPr="00C816D0">
              <w:rPr>
                <w:rStyle w:val="Hipercze"/>
                <w:noProof/>
              </w:rPr>
              <w:t>6.14</w:t>
            </w:r>
            <w:r>
              <w:rPr>
                <w:rFonts w:asciiTheme="minorHAnsi" w:eastAsiaTheme="minorEastAsia" w:hAnsiTheme="minorHAnsi" w:cstheme="minorBidi"/>
                <w:noProof/>
                <w:kern w:val="2"/>
                <w14:ligatures w14:val="standardContextual"/>
              </w:rPr>
              <w:tab/>
            </w:r>
            <w:r w:rsidRPr="00C816D0">
              <w:rPr>
                <w:rStyle w:val="Hipercze"/>
                <w:noProof/>
              </w:rPr>
              <w:t>Instalacje ochronne</w:t>
            </w:r>
            <w:r>
              <w:rPr>
                <w:noProof/>
                <w:webHidden/>
              </w:rPr>
              <w:tab/>
            </w:r>
            <w:r>
              <w:rPr>
                <w:noProof/>
                <w:webHidden/>
              </w:rPr>
              <w:fldChar w:fldCharType="begin"/>
            </w:r>
            <w:r>
              <w:rPr>
                <w:noProof/>
                <w:webHidden/>
              </w:rPr>
              <w:instrText xml:space="preserve"> PAGEREF _Toc181817222 \h </w:instrText>
            </w:r>
            <w:r>
              <w:rPr>
                <w:noProof/>
                <w:webHidden/>
              </w:rPr>
            </w:r>
            <w:r>
              <w:rPr>
                <w:noProof/>
                <w:webHidden/>
              </w:rPr>
              <w:fldChar w:fldCharType="separate"/>
            </w:r>
            <w:r w:rsidR="007C042D">
              <w:rPr>
                <w:noProof/>
                <w:webHidden/>
              </w:rPr>
              <w:t>24</w:t>
            </w:r>
            <w:r>
              <w:rPr>
                <w:noProof/>
                <w:webHidden/>
              </w:rPr>
              <w:fldChar w:fldCharType="end"/>
            </w:r>
          </w:hyperlink>
        </w:p>
        <w:p w14:paraId="6286698D" w14:textId="0F4AE51F"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23" w:history="1">
            <w:r w:rsidRPr="00C816D0">
              <w:rPr>
                <w:rStyle w:val="Hipercze"/>
                <w:noProof/>
              </w:rPr>
              <w:t>6.14.1</w:t>
            </w:r>
            <w:r>
              <w:rPr>
                <w:rFonts w:asciiTheme="minorHAnsi" w:eastAsiaTheme="minorEastAsia" w:hAnsiTheme="minorHAnsi" w:cstheme="minorBidi"/>
                <w:noProof/>
                <w:kern w:val="2"/>
                <w14:ligatures w14:val="standardContextual"/>
              </w:rPr>
              <w:tab/>
            </w:r>
            <w:r w:rsidRPr="00C816D0">
              <w:rPr>
                <w:rStyle w:val="Hipercze"/>
                <w:noProof/>
              </w:rPr>
              <w:t>Instalacja połączeń wyrównawczych</w:t>
            </w:r>
            <w:r>
              <w:rPr>
                <w:noProof/>
                <w:webHidden/>
              </w:rPr>
              <w:tab/>
            </w:r>
            <w:r>
              <w:rPr>
                <w:noProof/>
                <w:webHidden/>
              </w:rPr>
              <w:fldChar w:fldCharType="begin"/>
            </w:r>
            <w:r>
              <w:rPr>
                <w:noProof/>
                <w:webHidden/>
              </w:rPr>
              <w:instrText xml:space="preserve"> PAGEREF _Toc181817223 \h </w:instrText>
            </w:r>
            <w:r>
              <w:rPr>
                <w:noProof/>
                <w:webHidden/>
              </w:rPr>
            </w:r>
            <w:r>
              <w:rPr>
                <w:noProof/>
                <w:webHidden/>
              </w:rPr>
              <w:fldChar w:fldCharType="separate"/>
            </w:r>
            <w:r w:rsidR="007C042D">
              <w:rPr>
                <w:noProof/>
                <w:webHidden/>
              </w:rPr>
              <w:t>24</w:t>
            </w:r>
            <w:r>
              <w:rPr>
                <w:noProof/>
                <w:webHidden/>
              </w:rPr>
              <w:fldChar w:fldCharType="end"/>
            </w:r>
          </w:hyperlink>
        </w:p>
        <w:p w14:paraId="598C2501" w14:textId="2AE94EE5"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24" w:history="1">
            <w:r w:rsidRPr="00C816D0">
              <w:rPr>
                <w:rStyle w:val="Hipercze"/>
                <w:noProof/>
              </w:rPr>
              <w:t>6.14.2</w:t>
            </w:r>
            <w:r>
              <w:rPr>
                <w:rFonts w:asciiTheme="minorHAnsi" w:eastAsiaTheme="minorEastAsia" w:hAnsiTheme="minorHAnsi" w:cstheme="minorBidi"/>
                <w:noProof/>
                <w:kern w:val="2"/>
                <w14:ligatures w14:val="standardContextual"/>
              </w:rPr>
              <w:tab/>
            </w:r>
            <w:r w:rsidRPr="00C816D0">
              <w:rPr>
                <w:rStyle w:val="Hipercze"/>
                <w:noProof/>
              </w:rPr>
              <w:t>Ochrona przepięciowa.</w:t>
            </w:r>
            <w:r>
              <w:rPr>
                <w:noProof/>
                <w:webHidden/>
              </w:rPr>
              <w:tab/>
            </w:r>
            <w:r>
              <w:rPr>
                <w:noProof/>
                <w:webHidden/>
              </w:rPr>
              <w:fldChar w:fldCharType="begin"/>
            </w:r>
            <w:r>
              <w:rPr>
                <w:noProof/>
                <w:webHidden/>
              </w:rPr>
              <w:instrText xml:space="preserve"> PAGEREF _Toc181817224 \h </w:instrText>
            </w:r>
            <w:r>
              <w:rPr>
                <w:noProof/>
                <w:webHidden/>
              </w:rPr>
            </w:r>
            <w:r>
              <w:rPr>
                <w:noProof/>
                <w:webHidden/>
              </w:rPr>
              <w:fldChar w:fldCharType="separate"/>
            </w:r>
            <w:r w:rsidR="007C042D">
              <w:rPr>
                <w:noProof/>
                <w:webHidden/>
              </w:rPr>
              <w:t>24</w:t>
            </w:r>
            <w:r>
              <w:rPr>
                <w:noProof/>
                <w:webHidden/>
              </w:rPr>
              <w:fldChar w:fldCharType="end"/>
            </w:r>
          </w:hyperlink>
        </w:p>
        <w:p w14:paraId="70748EF2" w14:textId="1B151B93"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25" w:history="1">
            <w:r w:rsidRPr="00C816D0">
              <w:rPr>
                <w:rStyle w:val="Hipercze"/>
                <w:noProof/>
              </w:rPr>
              <w:t>6.15</w:t>
            </w:r>
            <w:r>
              <w:rPr>
                <w:rFonts w:asciiTheme="minorHAnsi" w:eastAsiaTheme="minorEastAsia" w:hAnsiTheme="minorHAnsi" w:cstheme="minorBidi"/>
                <w:noProof/>
                <w:kern w:val="2"/>
                <w14:ligatures w14:val="standardContextual"/>
              </w:rPr>
              <w:tab/>
            </w:r>
            <w:r w:rsidRPr="00C816D0">
              <w:rPr>
                <w:rStyle w:val="Hipercze"/>
                <w:noProof/>
              </w:rPr>
              <w:t>Opis instalacji teletechnicznych</w:t>
            </w:r>
            <w:r>
              <w:rPr>
                <w:noProof/>
                <w:webHidden/>
              </w:rPr>
              <w:tab/>
            </w:r>
            <w:r>
              <w:rPr>
                <w:noProof/>
                <w:webHidden/>
              </w:rPr>
              <w:fldChar w:fldCharType="begin"/>
            </w:r>
            <w:r>
              <w:rPr>
                <w:noProof/>
                <w:webHidden/>
              </w:rPr>
              <w:instrText xml:space="preserve"> PAGEREF _Toc181817225 \h </w:instrText>
            </w:r>
            <w:r>
              <w:rPr>
                <w:noProof/>
                <w:webHidden/>
              </w:rPr>
            </w:r>
            <w:r>
              <w:rPr>
                <w:noProof/>
                <w:webHidden/>
              </w:rPr>
              <w:fldChar w:fldCharType="separate"/>
            </w:r>
            <w:r w:rsidR="007C042D">
              <w:rPr>
                <w:noProof/>
                <w:webHidden/>
              </w:rPr>
              <w:t>24</w:t>
            </w:r>
            <w:r>
              <w:rPr>
                <w:noProof/>
                <w:webHidden/>
              </w:rPr>
              <w:fldChar w:fldCharType="end"/>
            </w:r>
          </w:hyperlink>
        </w:p>
        <w:p w14:paraId="429CD638" w14:textId="1F3F0801" w:rsidR="001F58DB" w:rsidRDefault="001F58DB">
          <w:pPr>
            <w:pStyle w:val="Spistreci2"/>
            <w:tabs>
              <w:tab w:val="right" w:leader="dot" w:pos="8493"/>
            </w:tabs>
            <w:rPr>
              <w:rFonts w:asciiTheme="minorHAnsi" w:eastAsiaTheme="minorEastAsia" w:hAnsiTheme="minorHAnsi" w:cstheme="minorBidi"/>
              <w:noProof/>
              <w:kern w:val="2"/>
              <w14:ligatures w14:val="standardContextual"/>
            </w:rPr>
          </w:pPr>
          <w:hyperlink w:anchor="_Toc181817226" w:history="1">
            <w:r w:rsidRPr="00C816D0">
              <w:rPr>
                <w:rStyle w:val="Hipercze"/>
                <w:noProof/>
              </w:rPr>
              <w:t>Kanalizacja dla dostawców usług</w:t>
            </w:r>
            <w:r>
              <w:rPr>
                <w:noProof/>
                <w:webHidden/>
              </w:rPr>
              <w:tab/>
            </w:r>
            <w:r>
              <w:rPr>
                <w:noProof/>
                <w:webHidden/>
              </w:rPr>
              <w:fldChar w:fldCharType="begin"/>
            </w:r>
            <w:r>
              <w:rPr>
                <w:noProof/>
                <w:webHidden/>
              </w:rPr>
              <w:instrText xml:space="preserve"> PAGEREF _Toc181817226 \h </w:instrText>
            </w:r>
            <w:r>
              <w:rPr>
                <w:noProof/>
                <w:webHidden/>
              </w:rPr>
            </w:r>
            <w:r>
              <w:rPr>
                <w:noProof/>
                <w:webHidden/>
              </w:rPr>
              <w:fldChar w:fldCharType="separate"/>
            </w:r>
            <w:r w:rsidR="007C042D">
              <w:rPr>
                <w:noProof/>
                <w:webHidden/>
              </w:rPr>
              <w:t>24</w:t>
            </w:r>
            <w:r>
              <w:rPr>
                <w:noProof/>
                <w:webHidden/>
              </w:rPr>
              <w:fldChar w:fldCharType="end"/>
            </w:r>
          </w:hyperlink>
        </w:p>
        <w:p w14:paraId="15D30960" w14:textId="60EEC137" w:rsidR="001F58DB" w:rsidRDefault="001F58DB">
          <w:pPr>
            <w:pStyle w:val="Spistreci2"/>
            <w:tabs>
              <w:tab w:val="right" w:leader="dot" w:pos="8493"/>
            </w:tabs>
            <w:rPr>
              <w:rFonts w:asciiTheme="minorHAnsi" w:eastAsiaTheme="minorEastAsia" w:hAnsiTheme="minorHAnsi" w:cstheme="minorBidi"/>
              <w:noProof/>
              <w:kern w:val="2"/>
              <w14:ligatures w14:val="standardContextual"/>
            </w:rPr>
          </w:pPr>
          <w:hyperlink w:anchor="_Toc181817227" w:history="1">
            <w:r w:rsidRPr="00C816D0">
              <w:rPr>
                <w:rStyle w:val="Hipercze"/>
                <w:noProof/>
              </w:rPr>
              <w:t>Instalacja teletechniczna wewnątrz</w:t>
            </w:r>
            <w:r>
              <w:rPr>
                <w:noProof/>
                <w:webHidden/>
              </w:rPr>
              <w:tab/>
            </w:r>
            <w:r>
              <w:rPr>
                <w:noProof/>
                <w:webHidden/>
              </w:rPr>
              <w:fldChar w:fldCharType="begin"/>
            </w:r>
            <w:r>
              <w:rPr>
                <w:noProof/>
                <w:webHidden/>
              </w:rPr>
              <w:instrText xml:space="preserve"> PAGEREF _Toc181817227 \h </w:instrText>
            </w:r>
            <w:r>
              <w:rPr>
                <w:noProof/>
                <w:webHidden/>
              </w:rPr>
            </w:r>
            <w:r>
              <w:rPr>
                <w:noProof/>
                <w:webHidden/>
              </w:rPr>
              <w:fldChar w:fldCharType="separate"/>
            </w:r>
            <w:r w:rsidR="007C042D">
              <w:rPr>
                <w:noProof/>
                <w:webHidden/>
              </w:rPr>
              <w:t>24</w:t>
            </w:r>
            <w:r>
              <w:rPr>
                <w:noProof/>
                <w:webHidden/>
              </w:rPr>
              <w:fldChar w:fldCharType="end"/>
            </w:r>
          </w:hyperlink>
        </w:p>
        <w:p w14:paraId="5C1B51FC" w14:textId="74517584" w:rsidR="001F58DB" w:rsidRDefault="001F58DB">
          <w:pPr>
            <w:pStyle w:val="Spistreci2"/>
            <w:tabs>
              <w:tab w:val="right" w:leader="dot" w:pos="8493"/>
            </w:tabs>
            <w:rPr>
              <w:rFonts w:asciiTheme="minorHAnsi" w:eastAsiaTheme="minorEastAsia" w:hAnsiTheme="minorHAnsi" w:cstheme="minorBidi"/>
              <w:noProof/>
              <w:kern w:val="2"/>
              <w14:ligatures w14:val="standardContextual"/>
            </w:rPr>
          </w:pPr>
          <w:hyperlink w:anchor="_Toc181817228" w:history="1">
            <w:r w:rsidRPr="00C816D0">
              <w:rPr>
                <w:rStyle w:val="Hipercze"/>
                <w:noProof/>
              </w:rPr>
              <w:t>Szafa dystrybucyjna</w:t>
            </w:r>
            <w:r>
              <w:rPr>
                <w:noProof/>
                <w:webHidden/>
              </w:rPr>
              <w:tab/>
            </w:r>
            <w:r>
              <w:rPr>
                <w:noProof/>
                <w:webHidden/>
              </w:rPr>
              <w:fldChar w:fldCharType="begin"/>
            </w:r>
            <w:r>
              <w:rPr>
                <w:noProof/>
                <w:webHidden/>
              </w:rPr>
              <w:instrText xml:space="preserve"> PAGEREF _Toc181817228 \h </w:instrText>
            </w:r>
            <w:r>
              <w:rPr>
                <w:noProof/>
                <w:webHidden/>
              </w:rPr>
            </w:r>
            <w:r>
              <w:rPr>
                <w:noProof/>
                <w:webHidden/>
              </w:rPr>
              <w:fldChar w:fldCharType="separate"/>
            </w:r>
            <w:r w:rsidR="007C042D">
              <w:rPr>
                <w:noProof/>
                <w:webHidden/>
              </w:rPr>
              <w:t>25</w:t>
            </w:r>
            <w:r>
              <w:rPr>
                <w:noProof/>
                <w:webHidden/>
              </w:rPr>
              <w:fldChar w:fldCharType="end"/>
            </w:r>
          </w:hyperlink>
        </w:p>
        <w:p w14:paraId="1F250D89" w14:textId="14328A2D" w:rsidR="001F58DB" w:rsidRDefault="001F58DB">
          <w:pPr>
            <w:pStyle w:val="Spistreci2"/>
            <w:tabs>
              <w:tab w:val="right" w:leader="dot" w:pos="8493"/>
            </w:tabs>
            <w:rPr>
              <w:rFonts w:asciiTheme="minorHAnsi" w:eastAsiaTheme="minorEastAsia" w:hAnsiTheme="minorHAnsi" w:cstheme="minorBidi"/>
              <w:noProof/>
              <w:kern w:val="2"/>
              <w14:ligatures w14:val="standardContextual"/>
            </w:rPr>
          </w:pPr>
          <w:hyperlink w:anchor="_Toc181817229" w:history="1">
            <w:r w:rsidRPr="00C816D0">
              <w:rPr>
                <w:rStyle w:val="Hipercze"/>
                <w:noProof/>
              </w:rPr>
              <w:t>Instalacja światłowodowa</w:t>
            </w:r>
            <w:r>
              <w:rPr>
                <w:noProof/>
                <w:webHidden/>
              </w:rPr>
              <w:tab/>
            </w:r>
            <w:r>
              <w:rPr>
                <w:noProof/>
                <w:webHidden/>
              </w:rPr>
              <w:fldChar w:fldCharType="begin"/>
            </w:r>
            <w:r>
              <w:rPr>
                <w:noProof/>
                <w:webHidden/>
              </w:rPr>
              <w:instrText xml:space="preserve"> PAGEREF _Toc181817229 \h </w:instrText>
            </w:r>
            <w:r>
              <w:rPr>
                <w:noProof/>
                <w:webHidden/>
              </w:rPr>
            </w:r>
            <w:r>
              <w:rPr>
                <w:noProof/>
                <w:webHidden/>
              </w:rPr>
              <w:fldChar w:fldCharType="separate"/>
            </w:r>
            <w:r w:rsidR="007C042D">
              <w:rPr>
                <w:noProof/>
                <w:webHidden/>
              </w:rPr>
              <w:t>25</w:t>
            </w:r>
            <w:r>
              <w:rPr>
                <w:noProof/>
                <w:webHidden/>
              </w:rPr>
              <w:fldChar w:fldCharType="end"/>
            </w:r>
          </w:hyperlink>
        </w:p>
        <w:p w14:paraId="6B850434" w14:textId="794D2C63"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0" w:history="1">
            <w:r w:rsidRPr="00C816D0">
              <w:rPr>
                <w:rStyle w:val="Hipercze"/>
                <w:i/>
                <w:noProof/>
              </w:rPr>
              <w:t>1.1</w:t>
            </w:r>
            <w:r>
              <w:rPr>
                <w:rFonts w:asciiTheme="minorHAnsi" w:eastAsiaTheme="minorEastAsia" w:hAnsiTheme="minorHAnsi" w:cstheme="minorBidi"/>
                <w:noProof/>
                <w:kern w:val="2"/>
                <w14:ligatures w14:val="standardContextual"/>
              </w:rPr>
              <w:tab/>
            </w:r>
            <w:r w:rsidRPr="00C816D0">
              <w:rPr>
                <w:rStyle w:val="Hipercze"/>
                <w:noProof/>
              </w:rPr>
              <w:t>Instalacja symetrycznych kabli parowych</w:t>
            </w:r>
            <w:r>
              <w:rPr>
                <w:noProof/>
                <w:webHidden/>
              </w:rPr>
              <w:tab/>
            </w:r>
            <w:r>
              <w:rPr>
                <w:noProof/>
                <w:webHidden/>
              </w:rPr>
              <w:fldChar w:fldCharType="begin"/>
            </w:r>
            <w:r>
              <w:rPr>
                <w:noProof/>
                <w:webHidden/>
              </w:rPr>
              <w:instrText xml:space="preserve"> PAGEREF _Toc181817230 \h </w:instrText>
            </w:r>
            <w:r>
              <w:rPr>
                <w:noProof/>
                <w:webHidden/>
              </w:rPr>
            </w:r>
            <w:r>
              <w:rPr>
                <w:noProof/>
                <w:webHidden/>
              </w:rPr>
              <w:fldChar w:fldCharType="separate"/>
            </w:r>
            <w:r w:rsidR="007C042D">
              <w:rPr>
                <w:noProof/>
                <w:webHidden/>
              </w:rPr>
              <w:t>25</w:t>
            </w:r>
            <w:r>
              <w:rPr>
                <w:noProof/>
                <w:webHidden/>
              </w:rPr>
              <w:fldChar w:fldCharType="end"/>
            </w:r>
          </w:hyperlink>
        </w:p>
        <w:p w14:paraId="68FF2B03" w14:textId="1D2AB9D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1" w:history="1">
            <w:r w:rsidRPr="00C816D0">
              <w:rPr>
                <w:rStyle w:val="Hipercze"/>
                <w:i/>
                <w:noProof/>
              </w:rPr>
              <w:t>1.2</w:t>
            </w:r>
            <w:r>
              <w:rPr>
                <w:rFonts w:asciiTheme="minorHAnsi" w:eastAsiaTheme="minorEastAsia" w:hAnsiTheme="minorHAnsi" w:cstheme="minorBidi"/>
                <w:noProof/>
                <w:kern w:val="2"/>
                <w14:ligatures w14:val="standardContextual"/>
              </w:rPr>
              <w:tab/>
            </w:r>
            <w:r w:rsidRPr="00C816D0">
              <w:rPr>
                <w:rStyle w:val="Hipercze"/>
                <w:noProof/>
              </w:rPr>
              <w:t>Uwagi końcowe</w:t>
            </w:r>
            <w:r>
              <w:rPr>
                <w:noProof/>
                <w:webHidden/>
              </w:rPr>
              <w:tab/>
            </w:r>
            <w:r>
              <w:rPr>
                <w:noProof/>
                <w:webHidden/>
              </w:rPr>
              <w:fldChar w:fldCharType="begin"/>
            </w:r>
            <w:r>
              <w:rPr>
                <w:noProof/>
                <w:webHidden/>
              </w:rPr>
              <w:instrText xml:space="preserve"> PAGEREF _Toc181817231 \h </w:instrText>
            </w:r>
            <w:r>
              <w:rPr>
                <w:noProof/>
                <w:webHidden/>
              </w:rPr>
            </w:r>
            <w:r>
              <w:rPr>
                <w:noProof/>
                <w:webHidden/>
              </w:rPr>
              <w:fldChar w:fldCharType="separate"/>
            </w:r>
            <w:r w:rsidR="007C042D">
              <w:rPr>
                <w:noProof/>
                <w:webHidden/>
              </w:rPr>
              <w:t>25</w:t>
            </w:r>
            <w:r>
              <w:rPr>
                <w:noProof/>
                <w:webHidden/>
              </w:rPr>
              <w:fldChar w:fldCharType="end"/>
            </w:r>
          </w:hyperlink>
        </w:p>
        <w:p w14:paraId="2021F021" w14:textId="3AEA9294"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2" w:history="1">
            <w:r w:rsidRPr="00C816D0">
              <w:rPr>
                <w:rStyle w:val="Hipercze"/>
                <w:noProof/>
              </w:rPr>
              <w:t>6.16</w:t>
            </w:r>
            <w:r>
              <w:rPr>
                <w:rFonts w:asciiTheme="minorHAnsi" w:eastAsiaTheme="minorEastAsia" w:hAnsiTheme="minorHAnsi" w:cstheme="minorBidi"/>
                <w:noProof/>
                <w:kern w:val="2"/>
                <w14:ligatures w14:val="standardContextual"/>
              </w:rPr>
              <w:tab/>
            </w:r>
            <w:r w:rsidRPr="00C816D0">
              <w:rPr>
                <w:rStyle w:val="Hipercze"/>
                <w:noProof/>
              </w:rPr>
              <w:t>Obliczenia ochrony odgromowej</w:t>
            </w:r>
            <w:r>
              <w:rPr>
                <w:noProof/>
                <w:webHidden/>
              </w:rPr>
              <w:tab/>
            </w:r>
            <w:r>
              <w:rPr>
                <w:noProof/>
                <w:webHidden/>
              </w:rPr>
              <w:fldChar w:fldCharType="begin"/>
            </w:r>
            <w:r>
              <w:rPr>
                <w:noProof/>
                <w:webHidden/>
              </w:rPr>
              <w:instrText xml:space="preserve"> PAGEREF _Toc181817232 \h </w:instrText>
            </w:r>
            <w:r>
              <w:rPr>
                <w:noProof/>
                <w:webHidden/>
              </w:rPr>
            </w:r>
            <w:r>
              <w:rPr>
                <w:noProof/>
                <w:webHidden/>
              </w:rPr>
              <w:fldChar w:fldCharType="separate"/>
            </w:r>
            <w:r w:rsidR="007C042D">
              <w:rPr>
                <w:noProof/>
                <w:webHidden/>
              </w:rPr>
              <w:t>26</w:t>
            </w:r>
            <w:r>
              <w:rPr>
                <w:noProof/>
                <w:webHidden/>
              </w:rPr>
              <w:fldChar w:fldCharType="end"/>
            </w:r>
          </w:hyperlink>
        </w:p>
        <w:p w14:paraId="5105D3E4" w14:textId="09230A5F" w:rsidR="001F58DB" w:rsidRDefault="001F58DB">
          <w:pPr>
            <w:pStyle w:val="Spistreci1"/>
            <w:rPr>
              <w:rFonts w:asciiTheme="minorHAnsi" w:eastAsiaTheme="minorEastAsia" w:hAnsiTheme="minorHAnsi" w:cstheme="minorBidi"/>
              <w:b w:val="0"/>
              <w:kern w:val="2"/>
              <w14:ligatures w14:val="standardContextual"/>
            </w:rPr>
          </w:pPr>
          <w:hyperlink w:anchor="_Toc181817233" w:history="1">
            <w:r w:rsidRPr="00C816D0">
              <w:rPr>
                <w:rStyle w:val="Hipercze"/>
              </w:rPr>
              <w:t>7</w:t>
            </w:r>
            <w:r>
              <w:rPr>
                <w:rFonts w:asciiTheme="minorHAnsi" w:eastAsiaTheme="minorEastAsia" w:hAnsiTheme="minorHAnsi" w:cstheme="minorBidi"/>
                <w:b w:val="0"/>
                <w:kern w:val="2"/>
                <w14:ligatures w14:val="standardContextual"/>
              </w:rPr>
              <w:tab/>
            </w:r>
            <w:r w:rsidRPr="00C816D0">
              <w:rPr>
                <w:rStyle w:val="Hipercze"/>
              </w:rPr>
              <w:t>Instalacje przeciwpożarowe</w:t>
            </w:r>
            <w:r>
              <w:rPr>
                <w:webHidden/>
              </w:rPr>
              <w:tab/>
            </w:r>
            <w:r>
              <w:rPr>
                <w:webHidden/>
              </w:rPr>
              <w:fldChar w:fldCharType="begin"/>
            </w:r>
            <w:r>
              <w:rPr>
                <w:webHidden/>
              </w:rPr>
              <w:instrText xml:space="preserve"> PAGEREF _Toc181817233 \h </w:instrText>
            </w:r>
            <w:r>
              <w:rPr>
                <w:webHidden/>
              </w:rPr>
            </w:r>
            <w:r>
              <w:rPr>
                <w:webHidden/>
              </w:rPr>
              <w:fldChar w:fldCharType="separate"/>
            </w:r>
            <w:r w:rsidR="007C042D">
              <w:rPr>
                <w:webHidden/>
              </w:rPr>
              <w:t>27</w:t>
            </w:r>
            <w:r>
              <w:rPr>
                <w:webHidden/>
              </w:rPr>
              <w:fldChar w:fldCharType="end"/>
            </w:r>
          </w:hyperlink>
        </w:p>
        <w:p w14:paraId="679EAA9E" w14:textId="737D128A"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4" w:history="1">
            <w:r w:rsidRPr="00C816D0">
              <w:rPr>
                <w:rStyle w:val="Hipercze"/>
                <w:noProof/>
              </w:rPr>
              <w:t>7.1</w:t>
            </w:r>
            <w:r>
              <w:rPr>
                <w:rFonts w:asciiTheme="minorHAnsi" w:eastAsiaTheme="minorEastAsia" w:hAnsiTheme="minorHAnsi" w:cstheme="minorBidi"/>
                <w:noProof/>
                <w:kern w:val="2"/>
                <w14:ligatures w14:val="standardContextual"/>
              </w:rPr>
              <w:tab/>
            </w:r>
            <w:r w:rsidRPr="00C816D0">
              <w:rPr>
                <w:rStyle w:val="Hipercze"/>
                <w:noProof/>
              </w:rPr>
              <w:t>Główny wyłącznik prądu</w:t>
            </w:r>
            <w:r>
              <w:rPr>
                <w:noProof/>
                <w:webHidden/>
              </w:rPr>
              <w:tab/>
            </w:r>
            <w:r>
              <w:rPr>
                <w:noProof/>
                <w:webHidden/>
              </w:rPr>
              <w:fldChar w:fldCharType="begin"/>
            </w:r>
            <w:r>
              <w:rPr>
                <w:noProof/>
                <w:webHidden/>
              </w:rPr>
              <w:instrText xml:space="preserve"> PAGEREF _Toc181817234 \h </w:instrText>
            </w:r>
            <w:r>
              <w:rPr>
                <w:noProof/>
                <w:webHidden/>
              </w:rPr>
            </w:r>
            <w:r>
              <w:rPr>
                <w:noProof/>
                <w:webHidden/>
              </w:rPr>
              <w:fldChar w:fldCharType="separate"/>
            </w:r>
            <w:r w:rsidR="007C042D">
              <w:rPr>
                <w:noProof/>
                <w:webHidden/>
              </w:rPr>
              <w:t>27</w:t>
            </w:r>
            <w:r>
              <w:rPr>
                <w:noProof/>
                <w:webHidden/>
              </w:rPr>
              <w:fldChar w:fldCharType="end"/>
            </w:r>
          </w:hyperlink>
        </w:p>
        <w:p w14:paraId="4D04529A" w14:textId="63659DE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5" w:history="1">
            <w:r w:rsidRPr="00C816D0">
              <w:rPr>
                <w:rStyle w:val="Hipercze"/>
                <w:noProof/>
              </w:rPr>
              <w:t>7.2</w:t>
            </w:r>
            <w:r>
              <w:rPr>
                <w:rFonts w:asciiTheme="minorHAnsi" w:eastAsiaTheme="minorEastAsia" w:hAnsiTheme="minorHAnsi" w:cstheme="minorBidi"/>
                <w:noProof/>
                <w:kern w:val="2"/>
                <w14:ligatures w14:val="standardContextual"/>
              </w:rPr>
              <w:tab/>
            </w:r>
            <w:r w:rsidRPr="00C816D0">
              <w:rPr>
                <w:rStyle w:val="Hipercze"/>
                <w:noProof/>
              </w:rPr>
              <w:t>Awaryjne oświetlenie ewakuacyjne</w:t>
            </w:r>
            <w:r>
              <w:rPr>
                <w:noProof/>
                <w:webHidden/>
              </w:rPr>
              <w:tab/>
            </w:r>
            <w:r>
              <w:rPr>
                <w:noProof/>
                <w:webHidden/>
              </w:rPr>
              <w:fldChar w:fldCharType="begin"/>
            </w:r>
            <w:r>
              <w:rPr>
                <w:noProof/>
                <w:webHidden/>
              </w:rPr>
              <w:instrText xml:space="preserve"> PAGEREF _Toc181817235 \h </w:instrText>
            </w:r>
            <w:r>
              <w:rPr>
                <w:noProof/>
                <w:webHidden/>
              </w:rPr>
            </w:r>
            <w:r>
              <w:rPr>
                <w:noProof/>
                <w:webHidden/>
              </w:rPr>
              <w:fldChar w:fldCharType="separate"/>
            </w:r>
            <w:r w:rsidR="007C042D">
              <w:rPr>
                <w:noProof/>
                <w:webHidden/>
              </w:rPr>
              <w:t>27</w:t>
            </w:r>
            <w:r>
              <w:rPr>
                <w:noProof/>
                <w:webHidden/>
              </w:rPr>
              <w:fldChar w:fldCharType="end"/>
            </w:r>
          </w:hyperlink>
        </w:p>
        <w:p w14:paraId="39E1CAAB" w14:textId="6049C86E"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36" w:history="1">
            <w:r w:rsidRPr="00C816D0">
              <w:rPr>
                <w:rStyle w:val="Hipercze"/>
                <w:noProof/>
              </w:rPr>
              <w:t>7.3</w:t>
            </w:r>
            <w:r>
              <w:rPr>
                <w:rFonts w:asciiTheme="minorHAnsi" w:eastAsiaTheme="minorEastAsia" w:hAnsiTheme="minorHAnsi" w:cstheme="minorBidi"/>
                <w:noProof/>
                <w:kern w:val="2"/>
                <w14:ligatures w14:val="standardContextual"/>
              </w:rPr>
              <w:tab/>
            </w:r>
            <w:r w:rsidRPr="00C816D0">
              <w:rPr>
                <w:rStyle w:val="Hipercze"/>
                <w:noProof/>
              </w:rPr>
              <w:t>Zalecenia eksploatacyjne</w:t>
            </w:r>
            <w:r>
              <w:rPr>
                <w:noProof/>
                <w:webHidden/>
              </w:rPr>
              <w:tab/>
            </w:r>
            <w:r>
              <w:rPr>
                <w:noProof/>
                <w:webHidden/>
              </w:rPr>
              <w:fldChar w:fldCharType="begin"/>
            </w:r>
            <w:r>
              <w:rPr>
                <w:noProof/>
                <w:webHidden/>
              </w:rPr>
              <w:instrText xml:space="preserve"> PAGEREF _Toc181817236 \h </w:instrText>
            </w:r>
            <w:r>
              <w:rPr>
                <w:noProof/>
                <w:webHidden/>
              </w:rPr>
            </w:r>
            <w:r>
              <w:rPr>
                <w:noProof/>
                <w:webHidden/>
              </w:rPr>
              <w:fldChar w:fldCharType="separate"/>
            </w:r>
            <w:r w:rsidR="007C042D">
              <w:rPr>
                <w:noProof/>
                <w:webHidden/>
              </w:rPr>
              <w:t>29</w:t>
            </w:r>
            <w:r>
              <w:rPr>
                <w:noProof/>
                <w:webHidden/>
              </w:rPr>
              <w:fldChar w:fldCharType="end"/>
            </w:r>
          </w:hyperlink>
        </w:p>
        <w:p w14:paraId="2628CB1A" w14:textId="1C773715"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37" w:history="1">
            <w:r w:rsidRPr="00C816D0">
              <w:rPr>
                <w:rStyle w:val="Hipercze"/>
                <w:noProof/>
              </w:rPr>
              <w:t>7.3.1</w:t>
            </w:r>
            <w:r>
              <w:rPr>
                <w:rFonts w:asciiTheme="minorHAnsi" w:eastAsiaTheme="minorEastAsia" w:hAnsiTheme="minorHAnsi" w:cstheme="minorBidi"/>
                <w:noProof/>
                <w:kern w:val="2"/>
                <w14:ligatures w14:val="standardContextual"/>
              </w:rPr>
              <w:tab/>
            </w:r>
            <w:r w:rsidRPr="00C816D0">
              <w:rPr>
                <w:rStyle w:val="Hipercze"/>
                <w:noProof/>
              </w:rPr>
              <w:t>Wykonywanie badań</w:t>
            </w:r>
            <w:r>
              <w:rPr>
                <w:noProof/>
                <w:webHidden/>
              </w:rPr>
              <w:tab/>
            </w:r>
            <w:r>
              <w:rPr>
                <w:noProof/>
                <w:webHidden/>
              </w:rPr>
              <w:fldChar w:fldCharType="begin"/>
            </w:r>
            <w:r>
              <w:rPr>
                <w:noProof/>
                <w:webHidden/>
              </w:rPr>
              <w:instrText xml:space="preserve"> PAGEREF _Toc181817237 \h </w:instrText>
            </w:r>
            <w:r>
              <w:rPr>
                <w:noProof/>
                <w:webHidden/>
              </w:rPr>
            </w:r>
            <w:r>
              <w:rPr>
                <w:noProof/>
                <w:webHidden/>
              </w:rPr>
              <w:fldChar w:fldCharType="separate"/>
            </w:r>
            <w:r w:rsidR="007C042D">
              <w:rPr>
                <w:noProof/>
                <w:webHidden/>
              </w:rPr>
              <w:t>29</w:t>
            </w:r>
            <w:r>
              <w:rPr>
                <w:noProof/>
                <w:webHidden/>
              </w:rPr>
              <w:fldChar w:fldCharType="end"/>
            </w:r>
          </w:hyperlink>
        </w:p>
        <w:p w14:paraId="06047B24" w14:textId="3423549B"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38" w:history="1">
            <w:r w:rsidRPr="00C816D0">
              <w:rPr>
                <w:rStyle w:val="Hipercze"/>
                <w:noProof/>
              </w:rPr>
              <w:t>7.3.2</w:t>
            </w:r>
            <w:r>
              <w:rPr>
                <w:rFonts w:asciiTheme="minorHAnsi" w:eastAsiaTheme="minorEastAsia" w:hAnsiTheme="minorHAnsi" w:cstheme="minorBidi"/>
                <w:noProof/>
                <w:kern w:val="2"/>
                <w14:ligatures w14:val="standardContextual"/>
              </w:rPr>
              <w:tab/>
            </w:r>
            <w:r w:rsidRPr="00C816D0">
              <w:rPr>
                <w:rStyle w:val="Hipercze"/>
                <w:noProof/>
              </w:rPr>
              <w:t>Jak często należy wykonywać pomiar natężenia oświetlenia awaryjnego?</w:t>
            </w:r>
            <w:r>
              <w:rPr>
                <w:noProof/>
                <w:webHidden/>
              </w:rPr>
              <w:tab/>
            </w:r>
            <w:r>
              <w:rPr>
                <w:noProof/>
                <w:webHidden/>
              </w:rPr>
              <w:fldChar w:fldCharType="begin"/>
            </w:r>
            <w:r>
              <w:rPr>
                <w:noProof/>
                <w:webHidden/>
              </w:rPr>
              <w:instrText xml:space="preserve"> PAGEREF _Toc181817238 \h </w:instrText>
            </w:r>
            <w:r>
              <w:rPr>
                <w:noProof/>
                <w:webHidden/>
              </w:rPr>
            </w:r>
            <w:r>
              <w:rPr>
                <w:noProof/>
                <w:webHidden/>
              </w:rPr>
              <w:fldChar w:fldCharType="separate"/>
            </w:r>
            <w:r w:rsidR="007C042D">
              <w:rPr>
                <w:noProof/>
                <w:webHidden/>
              </w:rPr>
              <w:t>30</w:t>
            </w:r>
            <w:r>
              <w:rPr>
                <w:noProof/>
                <w:webHidden/>
              </w:rPr>
              <w:fldChar w:fldCharType="end"/>
            </w:r>
          </w:hyperlink>
        </w:p>
        <w:p w14:paraId="74F4CD9F" w14:textId="01402E7E"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39" w:history="1">
            <w:r w:rsidRPr="00C816D0">
              <w:rPr>
                <w:rStyle w:val="Hipercze"/>
                <w:noProof/>
              </w:rPr>
              <w:t>7.3.3</w:t>
            </w:r>
            <w:r>
              <w:rPr>
                <w:rFonts w:asciiTheme="minorHAnsi" w:eastAsiaTheme="minorEastAsia" w:hAnsiTheme="minorHAnsi" w:cstheme="minorBidi"/>
                <w:noProof/>
                <w:kern w:val="2"/>
                <w14:ligatures w14:val="standardContextual"/>
              </w:rPr>
              <w:tab/>
            </w:r>
            <w:r w:rsidRPr="00C816D0">
              <w:rPr>
                <w:rStyle w:val="Hipercze"/>
                <w:noProof/>
              </w:rPr>
              <w:t>Dokumentacja powykonawcza</w:t>
            </w:r>
            <w:r>
              <w:rPr>
                <w:noProof/>
                <w:webHidden/>
              </w:rPr>
              <w:tab/>
            </w:r>
            <w:r>
              <w:rPr>
                <w:noProof/>
                <w:webHidden/>
              </w:rPr>
              <w:fldChar w:fldCharType="begin"/>
            </w:r>
            <w:r>
              <w:rPr>
                <w:noProof/>
                <w:webHidden/>
              </w:rPr>
              <w:instrText xml:space="preserve"> PAGEREF _Toc181817239 \h </w:instrText>
            </w:r>
            <w:r>
              <w:rPr>
                <w:noProof/>
                <w:webHidden/>
              </w:rPr>
            </w:r>
            <w:r>
              <w:rPr>
                <w:noProof/>
                <w:webHidden/>
              </w:rPr>
              <w:fldChar w:fldCharType="separate"/>
            </w:r>
            <w:r w:rsidR="007C042D">
              <w:rPr>
                <w:noProof/>
                <w:webHidden/>
              </w:rPr>
              <w:t>30</w:t>
            </w:r>
            <w:r>
              <w:rPr>
                <w:noProof/>
                <w:webHidden/>
              </w:rPr>
              <w:fldChar w:fldCharType="end"/>
            </w:r>
          </w:hyperlink>
        </w:p>
        <w:p w14:paraId="6E8139C8" w14:textId="53C2D689" w:rsidR="001F58DB" w:rsidRDefault="001F58DB">
          <w:pPr>
            <w:pStyle w:val="Spistreci1"/>
            <w:rPr>
              <w:rFonts w:asciiTheme="minorHAnsi" w:eastAsiaTheme="minorEastAsia" w:hAnsiTheme="minorHAnsi" w:cstheme="minorBidi"/>
              <w:b w:val="0"/>
              <w:kern w:val="2"/>
              <w14:ligatures w14:val="standardContextual"/>
            </w:rPr>
          </w:pPr>
          <w:hyperlink w:anchor="_Toc181817240" w:history="1">
            <w:r w:rsidRPr="00C816D0">
              <w:rPr>
                <w:rStyle w:val="Hipercze"/>
              </w:rPr>
              <w:t>8</w:t>
            </w:r>
            <w:r>
              <w:rPr>
                <w:rFonts w:asciiTheme="minorHAnsi" w:eastAsiaTheme="minorEastAsia" w:hAnsiTheme="minorHAnsi" w:cstheme="minorBidi"/>
                <w:b w:val="0"/>
                <w:kern w:val="2"/>
                <w14:ligatures w14:val="standardContextual"/>
              </w:rPr>
              <w:tab/>
            </w:r>
            <w:r w:rsidRPr="00C816D0">
              <w:rPr>
                <w:rStyle w:val="Hipercze"/>
              </w:rPr>
              <w:t>Instalacja fotowoltaiczna</w:t>
            </w:r>
            <w:r>
              <w:rPr>
                <w:webHidden/>
              </w:rPr>
              <w:tab/>
            </w:r>
            <w:r>
              <w:rPr>
                <w:webHidden/>
              </w:rPr>
              <w:fldChar w:fldCharType="begin"/>
            </w:r>
            <w:r>
              <w:rPr>
                <w:webHidden/>
              </w:rPr>
              <w:instrText xml:space="preserve"> PAGEREF _Toc181817240 \h </w:instrText>
            </w:r>
            <w:r>
              <w:rPr>
                <w:webHidden/>
              </w:rPr>
            </w:r>
            <w:r>
              <w:rPr>
                <w:webHidden/>
              </w:rPr>
              <w:fldChar w:fldCharType="separate"/>
            </w:r>
            <w:r w:rsidR="007C042D">
              <w:rPr>
                <w:webHidden/>
              </w:rPr>
              <w:t>31</w:t>
            </w:r>
            <w:r>
              <w:rPr>
                <w:webHidden/>
              </w:rPr>
              <w:fldChar w:fldCharType="end"/>
            </w:r>
          </w:hyperlink>
        </w:p>
        <w:p w14:paraId="6E929295" w14:textId="3316890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41" w:history="1">
            <w:r w:rsidRPr="00C816D0">
              <w:rPr>
                <w:rStyle w:val="Hipercze"/>
                <w:noProof/>
              </w:rPr>
              <w:t>8.1</w:t>
            </w:r>
            <w:r>
              <w:rPr>
                <w:rFonts w:asciiTheme="minorHAnsi" w:eastAsiaTheme="minorEastAsia" w:hAnsiTheme="minorHAnsi" w:cstheme="minorBidi"/>
                <w:noProof/>
                <w:kern w:val="2"/>
                <w14:ligatures w14:val="standardContextual"/>
              </w:rPr>
              <w:tab/>
            </w:r>
            <w:r w:rsidRPr="00C816D0">
              <w:rPr>
                <w:rStyle w:val="Hipercze"/>
                <w:noProof/>
              </w:rPr>
              <w:t>Dane techniczne instalacji:</w:t>
            </w:r>
            <w:r>
              <w:rPr>
                <w:noProof/>
                <w:webHidden/>
              </w:rPr>
              <w:tab/>
            </w:r>
            <w:r>
              <w:rPr>
                <w:noProof/>
                <w:webHidden/>
              </w:rPr>
              <w:fldChar w:fldCharType="begin"/>
            </w:r>
            <w:r>
              <w:rPr>
                <w:noProof/>
                <w:webHidden/>
              </w:rPr>
              <w:instrText xml:space="preserve"> PAGEREF _Toc181817241 \h </w:instrText>
            </w:r>
            <w:r>
              <w:rPr>
                <w:noProof/>
                <w:webHidden/>
              </w:rPr>
            </w:r>
            <w:r>
              <w:rPr>
                <w:noProof/>
                <w:webHidden/>
              </w:rPr>
              <w:fldChar w:fldCharType="separate"/>
            </w:r>
            <w:r w:rsidR="007C042D">
              <w:rPr>
                <w:noProof/>
                <w:webHidden/>
              </w:rPr>
              <w:t>31</w:t>
            </w:r>
            <w:r>
              <w:rPr>
                <w:noProof/>
                <w:webHidden/>
              </w:rPr>
              <w:fldChar w:fldCharType="end"/>
            </w:r>
          </w:hyperlink>
        </w:p>
        <w:p w14:paraId="080E51BF" w14:textId="1559B8C0"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2" w:history="1">
            <w:r w:rsidRPr="00C816D0">
              <w:rPr>
                <w:rStyle w:val="Hipercze"/>
                <w:noProof/>
              </w:rPr>
              <w:t>8.1.1</w:t>
            </w:r>
            <w:r>
              <w:rPr>
                <w:rFonts w:asciiTheme="minorHAnsi" w:eastAsiaTheme="minorEastAsia" w:hAnsiTheme="minorHAnsi" w:cstheme="minorBidi"/>
                <w:noProof/>
                <w:kern w:val="2"/>
                <w14:ligatures w14:val="standardContextual"/>
              </w:rPr>
              <w:tab/>
            </w:r>
            <w:r w:rsidRPr="00C816D0">
              <w:rPr>
                <w:rStyle w:val="Hipercze"/>
                <w:noProof/>
              </w:rPr>
              <w:t>Wykaz urządzeń wytwórczych oraz przekształtnikowych:</w:t>
            </w:r>
            <w:r>
              <w:rPr>
                <w:noProof/>
                <w:webHidden/>
              </w:rPr>
              <w:tab/>
            </w:r>
            <w:r>
              <w:rPr>
                <w:noProof/>
                <w:webHidden/>
              </w:rPr>
              <w:fldChar w:fldCharType="begin"/>
            </w:r>
            <w:r>
              <w:rPr>
                <w:noProof/>
                <w:webHidden/>
              </w:rPr>
              <w:instrText xml:space="preserve"> PAGEREF _Toc181817242 \h </w:instrText>
            </w:r>
            <w:r>
              <w:rPr>
                <w:noProof/>
                <w:webHidden/>
              </w:rPr>
            </w:r>
            <w:r>
              <w:rPr>
                <w:noProof/>
                <w:webHidden/>
              </w:rPr>
              <w:fldChar w:fldCharType="separate"/>
            </w:r>
            <w:r w:rsidR="007C042D">
              <w:rPr>
                <w:noProof/>
                <w:webHidden/>
              </w:rPr>
              <w:t>31</w:t>
            </w:r>
            <w:r>
              <w:rPr>
                <w:noProof/>
                <w:webHidden/>
              </w:rPr>
              <w:fldChar w:fldCharType="end"/>
            </w:r>
          </w:hyperlink>
        </w:p>
        <w:p w14:paraId="2862CA5B" w14:textId="6B712F35"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3" w:history="1">
            <w:r w:rsidRPr="00C816D0">
              <w:rPr>
                <w:rStyle w:val="Hipercze"/>
                <w:noProof/>
              </w:rPr>
              <w:t>8.1.2</w:t>
            </w:r>
            <w:r>
              <w:rPr>
                <w:rFonts w:asciiTheme="minorHAnsi" w:eastAsiaTheme="minorEastAsia" w:hAnsiTheme="minorHAnsi" w:cstheme="minorBidi"/>
                <w:noProof/>
                <w:kern w:val="2"/>
                <w14:ligatures w14:val="standardContextual"/>
              </w:rPr>
              <w:tab/>
            </w:r>
            <w:r w:rsidRPr="00C816D0">
              <w:rPr>
                <w:rStyle w:val="Hipercze"/>
                <w:noProof/>
              </w:rPr>
              <w:t>Instalacja elektryczna</w:t>
            </w:r>
            <w:r>
              <w:rPr>
                <w:noProof/>
                <w:webHidden/>
              </w:rPr>
              <w:tab/>
            </w:r>
            <w:r>
              <w:rPr>
                <w:noProof/>
                <w:webHidden/>
              </w:rPr>
              <w:fldChar w:fldCharType="begin"/>
            </w:r>
            <w:r>
              <w:rPr>
                <w:noProof/>
                <w:webHidden/>
              </w:rPr>
              <w:instrText xml:space="preserve"> PAGEREF _Toc181817243 \h </w:instrText>
            </w:r>
            <w:r>
              <w:rPr>
                <w:noProof/>
                <w:webHidden/>
              </w:rPr>
            </w:r>
            <w:r>
              <w:rPr>
                <w:noProof/>
                <w:webHidden/>
              </w:rPr>
              <w:fldChar w:fldCharType="separate"/>
            </w:r>
            <w:r w:rsidR="007C042D">
              <w:rPr>
                <w:noProof/>
                <w:webHidden/>
              </w:rPr>
              <w:t>31</w:t>
            </w:r>
            <w:r>
              <w:rPr>
                <w:noProof/>
                <w:webHidden/>
              </w:rPr>
              <w:fldChar w:fldCharType="end"/>
            </w:r>
          </w:hyperlink>
        </w:p>
        <w:p w14:paraId="70F9C0D9" w14:textId="05792339"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4" w:history="1">
            <w:r w:rsidRPr="00C816D0">
              <w:rPr>
                <w:rStyle w:val="Hipercze"/>
                <w:noProof/>
              </w:rPr>
              <w:t>8.1.3</w:t>
            </w:r>
            <w:r>
              <w:rPr>
                <w:rFonts w:asciiTheme="minorHAnsi" w:eastAsiaTheme="minorEastAsia" w:hAnsiTheme="minorHAnsi" w:cstheme="minorBidi"/>
                <w:noProof/>
                <w:kern w:val="2"/>
                <w14:ligatures w14:val="standardContextual"/>
              </w:rPr>
              <w:tab/>
            </w:r>
            <w:r w:rsidRPr="00C816D0">
              <w:rPr>
                <w:rStyle w:val="Hipercze"/>
                <w:noProof/>
              </w:rPr>
              <w:t>Uziemienie</w:t>
            </w:r>
            <w:r>
              <w:rPr>
                <w:noProof/>
                <w:webHidden/>
              </w:rPr>
              <w:tab/>
            </w:r>
            <w:r>
              <w:rPr>
                <w:noProof/>
                <w:webHidden/>
              </w:rPr>
              <w:fldChar w:fldCharType="begin"/>
            </w:r>
            <w:r>
              <w:rPr>
                <w:noProof/>
                <w:webHidden/>
              </w:rPr>
              <w:instrText xml:space="preserve"> PAGEREF _Toc181817244 \h </w:instrText>
            </w:r>
            <w:r>
              <w:rPr>
                <w:noProof/>
                <w:webHidden/>
              </w:rPr>
            </w:r>
            <w:r>
              <w:rPr>
                <w:noProof/>
                <w:webHidden/>
              </w:rPr>
              <w:fldChar w:fldCharType="separate"/>
            </w:r>
            <w:r w:rsidR="007C042D">
              <w:rPr>
                <w:noProof/>
                <w:webHidden/>
              </w:rPr>
              <w:t>31</w:t>
            </w:r>
            <w:r>
              <w:rPr>
                <w:noProof/>
                <w:webHidden/>
              </w:rPr>
              <w:fldChar w:fldCharType="end"/>
            </w:r>
          </w:hyperlink>
        </w:p>
        <w:p w14:paraId="38684316" w14:textId="729C4A9A"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5" w:history="1">
            <w:r w:rsidRPr="00C816D0">
              <w:rPr>
                <w:rStyle w:val="Hipercze"/>
                <w:noProof/>
              </w:rPr>
              <w:t>8.1.4</w:t>
            </w:r>
            <w:r>
              <w:rPr>
                <w:rFonts w:asciiTheme="minorHAnsi" w:eastAsiaTheme="minorEastAsia" w:hAnsiTheme="minorHAnsi" w:cstheme="minorBidi"/>
                <w:noProof/>
                <w:kern w:val="2"/>
                <w14:ligatures w14:val="standardContextual"/>
              </w:rPr>
              <w:tab/>
            </w:r>
            <w:r w:rsidRPr="00C816D0">
              <w:rPr>
                <w:rStyle w:val="Hipercze"/>
                <w:noProof/>
              </w:rPr>
              <w:t>Obliczenia</w:t>
            </w:r>
            <w:r>
              <w:rPr>
                <w:noProof/>
                <w:webHidden/>
              </w:rPr>
              <w:tab/>
            </w:r>
            <w:r>
              <w:rPr>
                <w:noProof/>
                <w:webHidden/>
              </w:rPr>
              <w:fldChar w:fldCharType="begin"/>
            </w:r>
            <w:r>
              <w:rPr>
                <w:noProof/>
                <w:webHidden/>
              </w:rPr>
              <w:instrText xml:space="preserve"> PAGEREF _Toc181817245 \h </w:instrText>
            </w:r>
            <w:r>
              <w:rPr>
                <w:noProof/>
                <w:webHidden/>
              </w:rPr>
            </w:r>
            <w:r>
              <w:rPr>
                <w:noProof/>
                <w:webHidden/>
              </w:rPr>
              <w:fldChar w:fldCharType="separate"/>
            </w:r>
            <w:r w:rsidR="007C042D">
              <w:rPr>
                <w:noProof/>
                <w:webHidden/>
              </w:rPr>
              <w:t>31</w:t>
            </w:r>
            <w:r>
              <w:rPr>
                <w:noProof/>
                <w:webHidden/>
              </w:rPr>
              <w:fldChar w:fldCharType="end"/>
            </w:r>
          </w:hyperlink>
        </w:p>
        <w:p w14:paraId="12E27F62" w14:textId="68021B9A"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6" w:history="1">
            <w:r w:rsidRPr="00C816D0">
              <w:rPr>
                <w:rStyle w:val="Hipercze"/>
                <w:noProof/>
              </w:rPr>
              <w:t>8.1.5</w:t>
            </w:r>
            <w:r>
              <w:rPr>
                <w:rFonts w:asciiTheme="minorHAnsi" w:eastAsiaTheme="minorEastAsia" w:hAnsiTheme="minorHAnsi" w:cstheme="minorBidi"/>
                <w:noProof/>
                <w:kern w:val="2"/>
                <w14:ligatures w14:val="standardContextual"/>
              </w:rPr>
              <w:tab/>
            </w:r>
            <w:r w:rsidRPr="00C816D0">
              <w:rPr>
                <w:rStyle w:val="Hipercze"/>
                <w:noProof/>
              </w:rPr>
              <w:t>Ochrona przeciwporażeniowa, przeciwpożarowa i przepięciowa</w:t>
            </w:r>
            <w:r>
              <w:rPr>
                <w:noProof/>
                <w:webHidden/>
              </w:rPr>
              <w:tab/>
            </w:r>
            <w:r>
              <w:rPr>
                <w:noProof/>
                <w:webHidden/>
              </w:rPr>
              <w:fldChar w:fldCharType="begin"/>
            </w:r>
            <w:r>
              <w:rPr>
                <w:noProof/>
                <w:webHidden/>
              </w:rPr>
              <w:instrText xml:space="preserve"> PAGEREF _Toc181817246 \h </w:instrText>
            </w:r>
            <w:r>
              <w:rPr>
                <w:noProof/>
                <w:webHidden/>
              </w:rPr>
            </w:r>
            <w:r>
              <w:rPr>
                <w:noProof/>
                <w:webHidden/>
              </w:rPr>
              <w:fldChar w:fldCharType="separate"/>
            </w:r>
            <w:r w:rsidR="007C042D">
              <w:rPr>
                <w:noProof/>
                <w:webHidden/>
              </w:rPr>
              <w:t>32</w:t>
            </w:r>
            <w:r>
              <w:rPr>
                <w:noProof/>
                <w:webHidden/>
              </w:rPr>
              <w:fldChar w:fldCharType="end"/>
            </w:r>
          </w:hyperlink>
        </w:p>
        <w:p w14:paraId="163D84A8" w14:textId="2A4F6D6F"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7" w:history="1">
            <w:r w:rsidRPr="00C816D0">
              <w:rPr>
                <w:rStyle w:val="Hipercze"/>
                <w:noProof/>
              </w:rPr>
              <w:t>8.1.6</w:t>
            </w:r>
            <w:r>
              <w:rPr>
                <w:rFonts w:asciiTheme="minorHAnsi" w:eastAsiaTheme="minorEastAsia" w:hAnsiTheme="minorHAnsi" w:cstheme="minorBidi"/>
                <w:noProof/>
                <w:kern w:val="2"/>
                <w14:ligatures w14:val="standardContextual"/>
              </w:rPr>
              <w:tab/>
            </w:r>
            <w:r w:rsidRPr="00C816D0">
              <w:rPr>
                <w:rStyle w:val="Hipercze"/>
                <w:noProof/>
              </w:rPr>
              <w:t>Oględziny i pomiary instalacji</w:t>
            </w:r>
            <w:r>
              <w:rPr>
                <w:noProof/>
                <w:webHidden/>
              </w:rPr>
              <w:tab/>
            </w:r>
            <w:r>
              <w:rPr>
                <w:noProof/>
                <w:webHidden/>
              </w:rPr>
              <w:fldChar w:fldCharType="begin"/>
            </w:r>
            <w:r>
              <w:rPr>
                <w:noProof/>
                <w:webHidden/>
              </w:rPr>
              <w:instrText xml:space="preserve"> PAGEREF _Toc181817247 \h </w:instrText>
            </w:r>
            <w:r>
              <w:rPr>
                <w:noProof/>
                <w:webHidden/>
              </w:rPr>
            </w:r>
            <w:r>
              <w:rPr>
                <w:noProof/>
                <w:webHidden/>
              </w:rPr>
              <w:fldChar w:fldCharType="separate"/>
            </w:r>
            <w:r w:rsidR="007C042D">
              <w:rPr>
                <w:noProof/>
                <w:webHidden/>
              </w:rPr>
              <w:t>33</w:t>
            </w:r>
            <w:r>
              <w:rPr>
                <w:noProof/>
                <w:webHidden/>
              </w:rPr>
              <w:fldChar w:fldCharType="end"/>
            </w:r>
          </w:hyperlink>
        </w:p>
        <w:p w14:paraId="5116E165" w14:textId="0012EB75"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48" w:history="1">
            <w:r w:rsidRPr="00C816D0">
              <w:rPr>
                <w:rStyle w:val="Hipercze"/>
                <w:noProof/>
              </w:rPr>
              <w:t>8.1.7</w:t>
            </w:r>
            <w:r>
              <w:rPr>
                <w:rFonts w:asciiTheme="minorHAnsi" w:eastAsiaTheme="minorEastAsia" w:hAnsiTheme="minorHAnsi" w:cstheme="minorBidi"/>
                <w:noProof/>
                <w:kern w:val="2"/>
                <w14:ligatures w14:val="standardContextual"/>
              </w:rPr>
              <w:tab/>
            </w:r>
            <w:r w:rsidRPr="00C816D0">
              <w:rPr>
                <w:rStyle w:val="Hipercze"/>
                <w:noProof/>
              </w:rPr>
              <w:t>Uruchomienie instalacji</w:t>
            </w:r>
            <w:r>
              <w:rPr>
                <w:noProof/>
                <w:webHidden/>
              </w:rPr>
              <w:tab/>
            </w:r>
            <w:r>
              <w:rPr>
                <w:noProof/>
                <w:webHidden/>
              </w:rPr>
              <w:fldChar w:fldCharType="begin"/>
            </w:r>
            <w:r>
              <w:rPr>
                <w:noProof/>
                <w:webHidden/>
              </w:rPr>
              <w:instrText xml:space="preserve"> PAGEREF _Toc181817248 \h </w:instrText>
            </w:r>
            <w:r>
              <w:rPr>
                <w:noProof/>
                <w:webHidden/>
              </w:rPr>
            </w:r>
            <w:r>
              <w:rPr>
                <w:noProof/>
                <w:webHidden/>
              </w:rPr>
              <w:fldChar w:fldCharType="separate"/>
            </w:r>
            <w:r w:rsidR="007C042D">
              <w:rPr>
                <w:noProof/>
                <w:webHidden/>
              </w:rPr>
              <w:t>33</w:t>
            </w:r>
            <w:r>
              <w:rPr>
                <w:noProof/>
                <w:webHidden/>
              </w:rPr>
              <w:fldChar w:fldCharType="end"/>
            </w:r>
          </w:hyperlink>
        </w:p>
        <w:p w14:paraId="75D1BAA7" w14:textId="4C242E0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49" w:history="1">
            <w:r w:rsidRPr="00C816D0">
              <w:rPr>
                <w:rStyle w:val="Hipercze"/>
                <w:noProof/>
              </w:rPr>
              <w:t>8.2</w:t>
            </w:r>
            <w:r>
              <w:rPr>
                <w:rFonts w:asciiTheme="minorHAnsi" w:eastAsiaTheme="minorEastAsia" w:hAnsiTheme="minorHAnsi" w:cstheme="minorBidi"/>
                <w:noProof/>
                <w:kern w:val="2"/>
                <w14:ligatures w14:val="standardContextual"/>
              </w:rPr>
              <w:tab/>
            </w:r>
            <w:r w:rsidRPr="00C816D0">
              <w:rPr>
                <w:rStyle w:val="Hipercze"/>
                <w:noProof/>
              </w:rPr>
              <w:t>Uwagi</w:t>
            </w:r>
            <w:r>
              <w:rPr>
                <w:noProof/>
                <w:webHidden/>
              </w:rPr>
              <w:tab/>
            </w:r>
            <w:r>
              <w:rPr>
                <w:noProof/>
                <w:webHidden/>
              </w:rPr>
              <w:fldChar w:fldCharType="begin"/>
            </w:r>
            <w:r>
              <w:rPr>
                <w:noProof/>
                <w:webHidden/>
              </w:rPr>
              <w:instrText xml:space="preserve"> PAGEREF _Toc181817249 \h </w:instrText>
            </w:r>
            <w:r>
              <w:rPr>
                <w:noProof/>
                <w:webHidden/>
              </w:rPr>
            </w:r>
            <w:r>
              <w:rPr>
                <w:noProof/>
                <w:webHidden/>
              </w:rPr>
              <w:fldChar w:fldCharType="separate"/>
            </w:r>
            <w:r w:rsidR="007C042D">
              <w:rPr>
                <w:noProof/>
                <w:webHidden/>
              </w:rPr>
              <w:t>33</w:t>
            </w:r>
            <w:r>
              <w:rPr>
                <w:noProof/>
                <w:webHidden/>
              </w:rPr>
              <w:fldChar w:fldCharType="end"/>
            </w:r>
          </w:hyperlink>
        </w:p>
        <w:p w14:paraId="09F28624" w14:textId="6E294E06" w:rsidR="001F58DB" w:rsidRDefault="001F58DB">
          <w:pPr>
            <w:pStyle w:val="Spistreci1"/>
            <w:rPr>
              <w:rFonts w:asciiTheme="minorHAnsi" w:eastAsiaTheme="minorEastAsia" w:hAnsiTheme="minorHAnsi" w:cstheme="minorBidi"/>
              <w:b w:val="0"/>
              <w:kern w:val="2"/>
              <w14:ligatures w14:val="standardContextual"/>
            </w:rPr>
          </w:pPr>
          <w:hyperlink w:anchor="_Toc181817250" w:history="1">
            <w:r w:rsidRPr="00C816D0">
              <w:rPr>
                <w:rStyle w:val="Hipercze"/>
              </w:rPr>
              <w:t>9</w:t>
            </w:r>
            <w:r>
              <w:rPr>
                <w:rFonts w:asciiTheme="minorHAnsi" w:eastAsiaTheme="minorEastAsia" w:hAnsiTheme="minorHAnsi" w:cstheme="minorBidi"/>
                <w:b w:val="0"/>
                <w:kern w:val="2"/>
                <w14:ligatures w14:val="standardContextual"/>
              </w:rPr>
              <w:tab/>
            </w:r>
            <w:r w:rsidRPr="00C816D0">
              <w:rPr>
                <w:rStyle w:val="Hipercze"/>
              </w:rPr>
              <w:t>Zabezpieczenie dla generacji rozproszonej na niskim napięciu</w:t>
            </w:r>
            <w:r>
              <w:rPr>
                <w:webHidden/>
              </w:rPr>
              <w:tab/>
            </w:r>
            <w:r>
              <w:rPr>
                <w:webHidden/>
              </w:rPr>
              <w:fldChar w:fldCharType="begin"/>
            </w:r>
            <w:r>
              <w:rPr>
                <w:webHidden/>
              </w:rPr>
              <w:instrText xml:space="preserve"> PAGEREF _Toc181817250 \h </w:instrText>
            </w:r>
            <w:r>
              <w:rPr>
                <w:webHidden/>
              </w:rPr>
            </w:r>
            <w:r>
              <w:rPr>
                <w:webHidden/>
              </w:rPr>
              <w:fldChar w:fldCharType="separate"/>
            </w:r>
            <w:r w:rsidR="007C042D">
              <w:rPr>
                <w:webHidden/>
              </w:rPr>
              <w:t>34</w:t>
            </w:r>
            <w:r>
              <w:rPr>
                <w:webHidden/>
              </w:rPr>
              <w:fldChar w:fldCharType="end"/>
            </w:r>
          </w:hyperlink>
        </w:p>
        <w:p w14:paraId="3810D517" w14:textId="29E3C04E"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1" w:history="1">
            <w:r w:rsidRPr="00C816D0">
              <w:rPr>
                <w:rStyle w:val="Hipercze"/>
                <w:noProof/>
              </w:rPr>
              <w:t>9.1</w:t>
            </w:r>
            <w:r>
              <w:rPr>
                <w:rFonts w:asciiTheme="minorHAnsi" w:eastAsiaTheme="minorEastAsia" w:hAnsiTheme="minorHAnsi" w:cstheme="minorBidi"/>
                <w:noProof/>
                <w:kern w:val="2"/>
                <w14:ligatures w14:val="standardContextual"/>
              </w:rPr>
              <w:tab/>
            </w:r>
            <w:r w:rsidRPr="00C816D0">
              <w:rPr>
                <w:rStyle w:val="Hipercze"/>
                <w:noProof/>
              </w:rPr>
              <w:t>Podstawowe parametry</w:t>
            </w:r>
            <w:r>
              <w:rPr>
                <w:noProof/>
                <w:webHidden/>
              </w:rPr>
              <w:tab/>
            </w:r>
            <w:r>
              <w:rPr>
                <w:noProof/>
                <w:webHidden/>
              </w:rPr>
              <w:fldChar w:fldCharType="begin"/>
            </w:r>
            <w:r>
              <w:rPr>
                <w:noProof/>
                <w:webHidden/>
              </w:rPr>
              <w:instrText xml:space="preserve"> PAGEREF _Toc181817251 \h </w:instrText>
            </w:r>
            <w:r>
              <w:rPr>
                <w:noProof/>
                <w:webHidden/>
              </w:rPr>
            </w:r>
            <w:r>
              <w:rPr>
                <w:noProof/>
                <w:webHidden/>
              </w:rPr>
              <w:fldChar w:fldCharType="separate"/>
            </w:r>
            <w:r w:rsidR="007C042D">
              <w:rPr>
                <w:noProof/>
                <w:webHidden/>
              </w:rPr>
              <w:t>34</w:t>
            </w:r>
            <w:r>
              <w:rPr>
                <w:noProof/>
                <w:webHidden/>
              </w:rPr>
              <w:fldChar w:fldCharType="end"/>
            </w:r>
          </w:hyperlink>
        </w:p>
        <w:p w14:paraId="78CBAE2A" w14:textId="5D22F383"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2" w:history="1">
            <w:r w:rsidRPr="00C816D0">
              <w:rPr>
                <w:rStyle w:val="Hipercze"/>
                <w:noProof/>
              </w:rPr>
              <w:t>9.2</w:t>
            </w:r>
            <w:r>
              <w:rPr>
                <w:rFonts w:asciiTheme="minorHAnsi" w:eastAsiaTheme="minorEastAsia" w:hAnsiTheme="minorHAnsi" w:cstheme="minorBidi"/>
                <w:noProof/>
                <w:kern w:val="2"/>
                <w14:ligatures w14:val="standardContextual"/>
              </w:rPr>
              <w:tab/>
            </w:r>
            <w:r w:rsidRPr="00C816D0">
              <w:rPr>
                <w:rStyle w:val="Hipercze"/>
                <w:rFonts w:eastAsia="Calibri"/>
                <w:noProof/>
              </w:rPr>
              <w:t>Wbudowany modem 3G</w:t>
            </w:r>
            <w:r>
              <w:rPr>
                <w:noProof/>
                <w:webHidden/>
              </w:rPr>
              <w:tab/>
            </w:r>
            <w:r>
              <w:rPr>
                <w:noProof/>
                <w:webHidden/>
              </w:rPr>
              <w:fldChar w:fldCharType="begin"/>
            </w:r>
            <w:r>
              <w:rPr>
                <w:noProof/>
                <w:webHidden/>
              </w:rPr>
              <w:instrText xml:space="preserve"> PAGEREF _Toc181817252 \h </w:instrText>
            </w:r>
            <w:r>
              <w:rPr>
                <w:noProof/>
                <w:webHidden/>
              </w:rPr>
            </w:r>
            <w:r>
              <w:rPr>
                <w:noProof/>
                <w:webHidden/>
              </w:rPr>
              <w:fldChar w:fldCharType="separate"/>
            </w:r>
            <w:r w:rsidR="007C042D">
              <w:rPr>
                <w:noProof/>
                <w:webHidden/>
              </w:rPr>
              <w:t>35</w:t>
            </w:r>
            <w:r>
              <w:rPr>
                <w:noProof/>
                <w:webHidden/>
              </w:rPr>
              <w:fldChar w:fldCharType="end"/>
            </w:r>
          </w:hyperlink>
        </w:p>
        <w:p w14:paraId="38E58728" w14:textId="07ACB1F7"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3" w:history="1">
            <w:r w:rsidRPr="00C816D0">
              <w:rPr>
                <w:rStyle w:val="Hipercze"/>
                <w:noProof/>
              </w:rPr>
              <w:t>9.3</w:t>
            </w:r>
            <w:r>
              <w:rPr>
                <w:rFonts w:asciiTheme="minorHAnsi" w:eastAsiaTheme="minorEastAsia" w:hAnsiTheme="minorHAnsi" w:cstheme="minorBidi"/>
                <w:noProof/>
                <w:kern w:val="2"/>
                <w14:ligatures w14:val="standardContextual"/>
              </w:rPr>
              <w:tab/>
            </w:r>
            <w:r w:rsidRPr="00C816D0">
              <w:rPr>
                <w:rStyle w:val="Hipercze"/>
                <w:noProof/>
              </w:rPr>
              <w:t>Wymiary</w:t>
            </w:r>
            <w:r>
              <w:rPr>
                <w:noProof/>
                <w:webHidden/>
              </w:rPr>
              <w:tab/>
            </w:r>
            <w:r>
              <w:rPr>
                <w:noProof/>
                <w:webHidden/>
              </w:rPr>
              <w:fldChar w:fldCharType="begin"/>
            </w:r>
            <w:r>
              <w:rPr>
                <w:noProof/>
                <w:webHidden/>
              </w:rPr>
              <w:instrText xml:space="preserve"> PAGEREF _Toc181817253 \h </w:instrText>
            </w:r>
            <w:r>
              <w:rPr>
                <w:noProof/>
                <w:webHidden/>
              </w:rPr>
            </w:r>
            <w:r>
              <w:rPr>
                <w:noProof/>
                <w:webHidden/>
              </w:rPr>
              <w:fldChar w:fldCharType="separate"/>
            </w:r>
            <w:r w:rsidR="007C042D">
              <w:rPr>
                <w:noProof/>
                <w:webHidden/>
              </w:rPr>
              <w:t>36</w:t>
            </w:r>
            <w:r>
              <w:rPr>
                <w:noProof/>
                <w:webHidden/>
              </w:rPr>
              <w:fldChar w:fldCharType="end"/>
            </w:r>
          </w:hyperlink>
        </w:p>
        <w:p w14:paraId="587ED3C9" w14:textId="73EAFBE5"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4" w:history="1">
            <w:r w:rsidRPr="00C816D0">
              <w:rPr>
                <w:rStyle w:val="Hipercze"/>
                <w:noProof/>
              </w:rPr>
              <w:t>9.4</w:t>
            </w:r>
            <w:r>
              <w:rPr>
                <w:rFonts w:asciiTheme="minorHAnsi" w:eastAsiaTheme="minorEastAsia" w:hAnsiTheme="minorHAnsi" w:cstheme="minorBidi"/>
                <w:noProof/>
                <w:kern w:val="2"/>
                <w14:ligatures w14:val="standardContextual"/>
              </w:rPr>
              <w:tab/>
            </w:r>
            <w:r w:rsidRPr="00C816D0">
              <w:rPr>
                <w:rStyle w:val="Hipercze"/>
                <w:rFonts w:eastAsia="Calibri"/>
                <w:noProof/>
              </w:rPr>
              <w:t>Funkcje zabezpieczeniowe</w:t>
            </w:r>
            <w:r>
              <w:rPr>
                <w:noProof/>
                <w:webHidden/>
              </w:rPr>
              <w:tab/>
            </w:r>
            <w:r>
              <w:rPr>
                <w:noProof/>
                <w:webHidden/>
              </w:rPr>
              <w:fldChar w:fldCharType="begin"/>
            </w:r>
            <w:r>
              <w:rPr>
                <w:noProof/>
                <w:webHidden/>
              </w:rPr>
              <w:instrText xml:space="preserve"> PAGEREF _Toc181817254 \h </w:instrText>
            </w:r>
            <w:r>
              <w:rPr>
                <w:noProof/>
                <w:webHidden/>
              </w:rPr>
            </w:r>
            <w:r>
              <w:rPr>
                <w:noProof/>
                <w:webHidden/>
              </w:rPr>
              <w:fldChar w:fldCharType="separate"/>
            </w:r>
            <w:r w:rsidR="007C042D">
              <w:rPr>
                <w:noProof/>
                <w:webHidden/>
              </w:rPr>
              <w:t>36</w:t>
            </w:r>
            <w:r>
              <w:rPr>
                <w:noProof/>
                <w:webHidden/>
              </w:rPr>
              <w:fldChar w:fldCharType="end"/>
            </w:r>
          </w:hyperlink>
        </w:p>
        <w:p w14:paraId="148FA016" w14:textId="4277332A"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5" w:history="1">
            <w:r w:rsidRPr="00C816D0">
              <w:rPr>
                <w:rStyle w:val="Hipercze"/>
                <w:noProof/>
              </w:rPr>
              <w:t>9.5</w:t>
            </w:r>
            <w:r>
              <w:rPr>
                <w:rFonts w:asciiTheme="minorHAnsi" w:eastAsiaTheme="minorEastAsia" w:hAnsiTheme="minorHAnsi" w:cstheme="minorBidi"/>
                <w:noProof/>
                <w:kern w:val="2"/>
                <w14:ligatures w14:val="standardContextual"/>
              </w:rPr>
              <w:tab/>
            </w:r>
            <w:r w:rsidRPr="00C816D0">
              <w:rPr>
                <w:rStyle w:val="Hipercze"/>
                <w:noProof/>
              </w:rPr>
              <w:t>Wejścia dwustanowe i wyjścia przekaźnikowe</w:t>
            </w:r>
            <w:r>
              <w:rPr>
                <w:noProof/>
                <w:webHidden/>
              </w:rPr>
              <w:tab/>
            </w:r>
            <w:r>
              <w:rPr>
                <w:noProof/>
                <w:webHidden/>
              </w:rPr>
              <w:fldChar w:fldCharType="begin"/>
            </w:r>
            <w:r>
              <w:rPr>
                <w:noProof/>
                <w:webHidden/>
              </w:rPr>
              <w:instrText xml:space="preserve"> PAGEREF _Toc181817255 \h </w:instrText>
            </w:r>
            <w:r>
              <w:rPr>
                <w:noProof/>
                <w:webHidden/>
              </w:rPr>
            </w:r>
            <w:r>
              <w:rPr>
                <w:noProof/>
                <w:webHidden/>
              </w:rPr>
              <w:fldChar w:fldCharType="separate"/>
            </w:r>
            <w:r w:rsidR="007C042D">
              <w:rPr>
                <w:noProof/>
                <w:webHidden/>
              </w:rPr>
              <w:t>37</w:t>
            </w:r>
            <w:r>
              <w:rPr>
                <w:noProof/>
                <w:webHidden/>
              </w:rPr>
              <w:fldChar w:fldCharType="end"/>
            </w:r>
          </w:hyperlink>
        </w:p>
        <w:p w14:paraId="64FD2C34" w14:textId="04AA394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6" w:history="1">
            <w:r w:rsidRPr="00C816D0">
              <w:rPr>
                <w:rStyle w:val="Hipercze"/>
                <w:noProof/>
              </w:rPr>
              <w:t>9.6</w:t>
            </w:r>
            <w:r>
              <w:rPr>
                <w:rFonts w:asciiTheme="minorHAnsi" w:eastAsiaTheme="minorEastAsia" w:hAnsiTheme="minorHAnsi" w:cstheme="minorBidi"/>
                <w:noProof/>
                <w:kern w:val="2"/>
                <w14:ligatures w14:val="standardContextual"/>
              </w:rPr>
              <w:tab/>
            </w:r>
            <w:r w:rsidRPr="00C816D0">
              <w:rPr>
                <w:rStyle w:val="Hipercze"/>
                <w:noProof/>
              </w:rPr>
              <w:t>Interfejsy pomiarowe</w:t>
            </w:r>
            <w:r>
              <w:rPr>
                <w:noProof/>
                <w:webHidden/>
              </w:rPr>
              <w:tab/>
            </w:r>
            <w:r>
              <w:rPr>
                <w:noProof/>
                <w:webHidden/>
              </w:rPr>
              <w:fldChar w:fldCharType="begin"/>
            </w:r>
            <w:r>
              <w:rPr>
                <w:noProof/>
                <w:webHidden/>
              </w:rPr>
              <w:instrText xml:space="preserve"> PAGEREF _Toc181817256 \h </w:instrText>
            </w:r>
            <w:r>
              <w:rPr>
                <w:noProof/>
                <w:webHidden/>
              </w:rPr>
            </w:r>
            <w:r>
              <w:rPr>
                <w:noProof/>
                <w:webHidden/>
              </w:rPr>
              <w:fldChar w:fldCharType="separate"/>
            </w:r>
            <w:r w:rsidR="007C042D">
              <w:rPr>
                <w:noProof/>
                <w:webHidden/>
              </w:rPr>
              <w:t>37</w:t>
            </w:r>
            <w:r>
              <w:rPr>
                <w:noProof/>
                <w:webHidden/>
              </w:rPr>
              <w:fldChar w:fldCharType="end"/>
            </w:r>
          </w:hyperlink>
        </w:p>
        <w:p w14:paraId="5F95BA47" w14:textId="6B119C4A"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57" w:history="1">
            <w:r w:rsidRPr="00C816D0">
              <w:rPr>
                <w:rStyle w:val="Hipercze"/>
                <w:noProof/>
              </w:rPr>
              <w:t>9.7</w:t>
            </w:r>
            <w:r>
              <w:rPr>
                <w:rFonts w:asciiTheme="minorHAnsi" w:eastAsiaTheme="minorEastAsia" w:hAnsiTheme="minorHAnsi" w:cstheme="minorBidi"/>
                <w:noProof/>
                <w:kern w:val="2"/>
                <w14:ligatures w14:val="standardContextual"/>
              </w:rPr>
              <w:tab/>
            </w:r>
            <w:r w:rsidRPr="00C816D0">
              <w:rPr>
                <w:rStyle w:val="Hipercze"/>
                <w:noProof/>
              </w:rPr>
              <w:t>Łączność</w:t>
            </w:r>
            <w:r>
              <w:rPr>
                <w:noProof/>
                <w:webHidden/>
              </w:rPr>
              <w:tab/>
            </w:r>
            <w:r>
              <w:rPr>
                <w:noProof/>
                <w:webHidden/>
              </w:rPr>
              <w:fldChar w:fldCharType="begin"/>
            </w:r>
            <w:r>
              <w:rPr>
                <w:noProof/>
                <w:webHidden/>
              </w:rPr>
              <w:instrText xml:space="preserve"> PAGEREF _Toc181817257 \h </w:instrText>
            </w:r>
            <w:r>
              <w:rPr>
                <w:noProof/>
                <w:webHidden/>
              </w:rPr>
            </w:r>
            <w:r>
              <w:rPr>
                <w:noProof/>
                <w:webHidden/>
              </w:rPr>
              <w:fldChar w:fldCharType="separate"/>
            </w:r>
            <w:r w:rsidR="007C042D">
              <w:rPr>
                <w:noProof/>
                <w:webHidden/>
              </w:rPr>
              <w:t>37</w:t>
            </w:r>
            <w:r>
              <w:rPr>
                <w:noProof/>
                <w:webHidden/>
              </w:rPr>
              <w:fldChar w:fldCharType="end"/>
            </w:r>
          </w:hyperlink>
        </w:p>
        <w:p w14:paraId="0E182B82" w14:textId="77F29A80"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58" w:history="1">
            <w:r w:rsidRPr="00C816D0">
              <w:rPr>
                <w:rStyle w:val="Hipercze"/>
                <w:noProof/>
              </w:rPr>
              <w:t>9.7.1</w:t>
            </w:r>
            <w:r>
              <w:rPr>
                <w:rFonts w:asciiTheme="minorHAnsi" w:eastAsiaTheme="minorEastAsia" w:hAnsiTheme="minorHAnsi" w:cstheme="minorBidi"/>
                <w:noProof/>
                <w:kern w:val="2"/>
                <w14:ligatures w14:val="standardContextual"/>
              </w:rPr>
              <w:tab/>
            </w:r>
            <w:r w:rsidRPr="00C816D0">
              <w:rPr>
                <w:rStyle w:val="Hipercze"/>
                <w:noProof/>
              </w:rPr>
              <w:t>Interfejsy komunikacyjne</w:t>
            </w:r>
            <w:r>
              <w:rPr>
                <w:noProof/>
                <w:webHidden/>
              </w:rPr>
              <w:tab/>
            </w:r>
            <w:r>
              <w:rPr>
                <w:noProof/>
                <w:webHidden/>
              </w:rPr>
              <w:fldChar w:fldCharType="begin"/>
            </w:r>
            <w:r>
              <w:rPr>
                <w:noProof/>
                <w:webHidden/>
              </w:rPr>
              <w:instrText xml:space="preserve"> PAGEREF _Toc181817258 \h </w:instrText>
            </w:r>
            <w:r>
              <w:rPr>
                <w:noProof/>
                <w:webHidden/>
              </w:rPr>
            </w:r>
            <w:r>
              <w:rPr>
                <w:noProof/>
                <w:webHidden/>
              </w:rPr>
              <w:fldChar w:fldCharType="separate"/>
            </w:r>
            <w:r w:rsidR="007C042D">
              <w:rPr>
                <w:noProof/>
                <w:webHidden/>
              </w:rPr>
              <w:t>37</w:t>
            </w:r>
            <w:r>
              <w:rPr>
                <w:noProof/>
                <w:webHidden/>
              </w:rPr>
              <w:fldChar w:fldCharType="end"/>
            </w:r>
          </w:hyperlink>
        </w:p>
        <w:p w14:paraId="5049DB6A" w14:textId="693029DC"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59" w:history="1">
            <w:r w:rsidRPr="00C816D0">
              <w:rPr>
                <w:rStyle w:val="Hipercze"/>
                <w:noProof/>
              </w:rPr>
              <w:t>9.7.2</w:t>
            </w:r>
            <w:r>
              <w:rPr>
                <w:rFonts w:asciiTheme="minorHAnsi" w:eastAsiaTheme="minorEastAsia" w:hAnsiTheme="minorHAnsi" w:cstheme="minorBidi"/>
                <w:noProof/>
                <w:kern w:val="2"/>
                <w14:ligatures w14:val="standardContextual"/>
              </w:rPr>
              <w:tab/>
            </w:r>
            <w:r w:rsidRPr="00C816D0">
              <w:rPr>
                <w:rStyle w:val="Hipercze"/>
                <w:noProof/>
              </w:rPr>
              <w:t>Kanały łączności i protokoły</w:t>
            </w:r>
            <w:r>
              <w:rPr>
                <w:noProof/>
                <w:webHidden/>
              </w:rPr>
              <w:tab/>
            </w:r>
            <w:r>
              <w:rPr>
                <w:noProof/>
                <w:webHidden/>
              </w:rPr>
              <w:fldChar w:fldCharType="begin"/>
            </w:r>
            <w:r>
              <w:rPr>
                <w:noProof/>
                <w:webHidden/>
              </w:rPr>
              <w:instrText xml:space="preserve"> PAGEREF _Toc181817259 \h </w:instrText>
            </w:r>
            <w:r>
              <w:rPr>
                <w:noProof/>
                <w:webHidden/>
              </w:rPr>
            </w:r>
            <w:r>
              <w:rPr>
                <w:noProof/>
                <w:webHidden/>
              </w:rPr>
              <w:fldChar w:fldCharType="separate"/>
            </w:r>
            <w:r w:rsidR="007C042D">
              <w:rPr>
                <w:noProof/>
                <w:webHidden/>
              </w:rPr>
              <w:t>37</w:t>
            </w:r>
            <w:r>
              <w:rPr>
                <w:noProof/>
                <w:webHidden/>
              </w:rPr>
              <w:fldChar w:fldCharType="end"/>
            </w:r>
          </w:hyperlink>
        </w:p>
        <w:p w14:paraId="3C734C65" w14:textId="089312D8"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60" w:history="1">
            <w:r w:rsidRPr="00C816D0">
              <w:rPr>
                <w:rStyle w:val="Hipercze"/>
                <w:noProof/>
              </w:rPr>
              <w:t>9.7.3</w:t>
            </w:r>
            <w:r>
              <w:rPr>
                <w:rFonts w:asciiTheme="minorHAnsi" w:eastAsiaTheme="minorEastAsia" w:hAnsiTheme="minorHAnsi" w:cstheme="minorBidi"/>
                <w:noProof/>
                <w:kern w:val="2"/>
                <w14:ligatures w14:val="standardContextual"/>
              </w:rPr>
              <w:tab/>
            </w:r>
            <w:r w:rsidRPr="00C816D0">
              <w:rPr>
                <w:rStyle w:val="Hipercze"/>
                <w:noProof/>
              </w:rPr>
              <w:t>Funkcje telemechaniki</w:t>
            </w:r>
            <w:r>
              <w:rPr>
                <w:noProof/>
                <w:webHidden/>
              </w:rPr>
              <w:tab/>
            </w:r>
            <w:r>
              <w:rPr>
                <w:noProof/>
                <w:webHidden/>
              </w:rPr>
              <w:fldChar w:fldCharType="begin"/>
            </w:r>
            <w:r>
              <w:rPr>
                <w:noProof/>
                <w:webHidden/>
              </w:rPr>
              <w:instrText xml:space="preserve"> PAGEREF _Toc181817260 \h </w:instrText>
            </w:r>
            <w:r>
              <w:rPr>
                <w:noProof/>
                <w:webHidden/>
              </w:rPr>
            </w:r>
            <w:r>
              <w:rPr>
                <w:noProof/>
                <w:webHidden/>
              </w:rPr>
              <w:fldChar w:fldCharType="separate"/>
            </w:r>
            <w:r w:rsidR="007C042D">
              <w:rPr>
                <w:noProof/>
                <w:webHidden/>
              </w:rPr>
              <w:t>38</w:t>
            </w:r>
            <w:r>
              <w:rPr>
                <w:noProof/>
                <w:webHidden/>
              </w:rPr>
              <w:fldChar w:fldCharType="end"/>
            </w:r>
          </w:hyperlink>
        </w:p>
        <w:p w14:paraId="2E46A532" w14:textId="6B35096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1" w:history="1">
            <w:r w:rsidRPr="00C816D0">
              <w:rPr>
                <w:rStyle w:val="Hipercze"/>
                <w:noProof/>
              </w:rPr>
              <w:t>9.8</w:t>
            </w:r>
            <w:r>
              <w:rPr>
                <w:rFonts w:asciiTheme="minorHAnsi" w:eastAsiaTheme="minorEastAsia" w:hAnsiTheme="minorHAnsi" w:cstheme="minorBidi"/>
                <w:noProof/>
                <w:kern w:val="2"/>
                <w14:ligatures w14:val="standardContextual"/>
              </w:rPr>
              <w:tab/>
            </w:r>
            <w:r w:rsidRPr="00C816D0">
              <w:rPr>
                <w:rStyle w:val="Hipercze"/>
                <w:noProof/>
              </w:rPr>
              <w:t>Rejestratory</w:t>
            </w:r>
            <w:r>
              <w:rPr>
                <w:noProof/>
                <w:webHidden/>
              </w:rPr>
              <w:tab/>
            </w:r>
            <w:r>
              <w:rPr>
                <w:noProof/>
                <w:webHidden/>
              </w:rPr>
              <w:fldChar w:fldCharType="begin"/>
            </w:r>
            <w:r>
              <w:rPr>
                <w:noProof/>
                <w:webHidden/>
              </w:rPr>
              <w:instrText xml:space="preserve"> PAGEREF _Toc181817261 \h </w:instrText>
            </w:r>
            <w:r>
              <w:rPr>
                <w:noProof/>
                <w:webHidden/>
              </w:rPr>
            </w:r>
            <w:r>
              <w:rPr>
                <w:noProof/>
                <w:webHidden/>
              </w:rPr>
              <w:fldChar w:fldCharType="separate"/>
            </w:r>
            <w:r w:rsidR="007C042D">
              <w:rPr>
                <w:noProof/>
                <w:webHidden/>
              </w:rPr>
              <w:t>38</w:t>
            </w:r>
            <w:r>
              <w:rPr>
                <w:noProof/>
                <w:webHidden/>
              </w:rPr>
              <w:fldChar w:fldCharType="end"/>
            </w:r>
          </w:hyperlink>
        </w:p>
        <w:p w14:paraId="673C3538" w14:textId="577321FB"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62" w:history="1">
            <w:r w:rsidRPr="00C816D0">
              <w:rPr>
                <w:rStyle w:val="Hipercze"/>
                <w:noProof/>
              </w:rPr>
              <w:t>9.8.1</w:t>
            </w:r>
            <w:r>
              <w:rPr>
                <w:rFonts w:asciiTheme="minorHAnsi" w:eastAsiaTheme="minorEastAsia" w:hAnsiTheme="minorHAnsi" w:cstheme="minorBidi"/>
                <w:noProof/>
                <w:kern w:val="2"/>
                <w14:ligatures w14:val="standardContextual"/>
              </w:rPr>
              <w:tab/>
            </w:r>
            <w:r w:rsidRPr="00C816D0">
              <w:rPr>
                <w:rStyle w:val="Hipercze"/>
                <w:noProof/>
              </w:rPr>
              <w:t>Log - dziennik zdarzeń użytkownika</w:t>
            </w:r>
            <w:r>
              <w:rPr>
                <w:noProof/>
                <w:webHidden/>
              </w:rPr>
              <w:tab/>
            </w:r>
            <w:r>
              <w:rPr>
                <w:noProof/>
                <w:webHidden/>
              </w:rPr>
              <w:fldChar w:fldCharType="begin"/>
            </w:r>
            <w:r>
              <w:rPr>
                <w:noProof/>
                <w:webHidden/>
              </w:rPr>
              <w:instrText xml:space="preserve"> PAGEREF _Toc181817262 \h </w:instrText>
            </w:r>
            <w:r>
              <w:rPr>
                <w:noProof/>
                <w:webHidden/>
              </w:rPr>
            </w:r>
            <w:r>
              <w:rPr>
                <w:noProof/>
                <w:webHidden/>
              </w:rPr>
              <w:fldChar w:fldCharType="separate"/>
            </w:r>
            <w:r w:rsidR="007C042D">
              <w:rPr>
                <w:noProof/>
                <w:webHidden/>
              </w:rPr>
              <w:t>38</w:t>
            </w:r>
            <w:r>
              <w:rPr>
                <w:noProof/>
                <w:webHidden/>
              </w:rPr>
              <w:fldChar w:fldCharType="end"/>
            </w:r>
          </w:hyperlink>
        </w:p>
        <w:p w14:paraId="0BD29F2E" w14:textId="44E83828"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63" w:history="1">
            <w:r w:rsidRPr="00C816D0">
              <w:rPr>
                <w:rStyle w:val="Hipercze"/>
                <w:noProof/>
              </w:rPr>
              <w:t>9.8.2</w:t>
            </w:r>
            <w:r>
              <w:rPr>
                <w:rFonts w:asciiTheme="minorHAnsi" w:eastAsiaTheme="minorEastAsia" w:hAnsiTheme="minorHAnsi" w:cstheme="minorBidi"/>
                <w:noProof/>
                <w:kern w:val="2"/>
                <w14:ligatures w14:val="standardContextual"/>
              </w:rPr>
              <w:tab/>
            </w:r>
            <w:r w:rsidRPr="00C816D0">
              <w:rPr>
                <w:rStyle w:val="Hipercze"/>
                <w:noProof/>
              </w:rPr>
              <w:t>Rejestrator zakłóceń</w:t>
            </w:r>
            <w:r>
              <w:rPr>
                <w:noProof/>
                <w:webHidden/>
              </w:rPr>
              <w:tab/>
            </w:r>
            <w:r>
              <w:rPr>
                <w:noProof/>
                <w:webHidden/>
              </w:rPr>
              <w:fldChar w:fldCharType="begin"/>
            </w:r>
            <w:r>
              <w:rPr>
                <w:noProof/>
                <w:webHidden/>
              </w:rPr>
              <w:instrText xml:space="preserve"> PAGEREF _Toc181817263 \h </w:instrText>
            </w:r>
            <w:r>
              <w:rPr>
                <w:noProof/>
                <w:webHidden/>
              </w:rPr>
            </w:r>
            <w:r>
              <w:rPr>
                <w:noProof/>
                <w:webHidden/>
              </w:rPr>
              <w:fldChar w:fldCharType="separate"/>
            </w:r>
            <w:r w:rsidR="007C042D">
              <w:rPr>
                <w:noProof/>
                <w:webHidden/>
              </w:rPr>
              <w:t>39</w:t>
            </w:r>
            <w:r>
              <w:rPr>
                <w:noProof/>
                <w:webHidden/>
              </w:rPr>
              <w:fldChar w:fldCharType="end"/>
            </w:r>
          </w:hyperlink>
        </w:p>
        <w:p w14:paraId="2A316887" w14:textId="12A9676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4" w:history="1">
            <w:r w:rsidRPr="00C816D0">
              <w:rPr>
                <w:rStyle w:val="Hipercze"/>
                <w:noProof/>
              </w:rPr>
              <w:t>9.9</w:t>
            </w:r>
            <w:r>
              <w:rPr>
                <w:rFonts w:asciiTheme="minorHAnsi" w:eastAsiaTheme="minorEastAsia" w:hAnsiTheme="minorHAnsi" w:cstheme="minorBidi"/>
                <w:noProof/>
                <w:kern w:val="2"/>
                <w14:ligatures w14:val="standardContextual"/>
              </w:rPr>
              <w:tab/>
            </w:r>
            <w:r w:rsidRPr="00C816D0">
              <w:rPr>
                <w:rStyle w:val="Hipercze"/>
                <w:noProof/>
              </w:rPr>
              <w:t>Alarmy</w:t>
            </w:r>
            <w:r>
              <w:rPr>
                <w:noProof/>
                <w:webHidden/>
              </w:rPr>
              <w:tab/>
            </w:r>
            <w:r>
              <w:rPr>
                <w:noProof/>
                <w:webHidden/>
              </w:rPr>
              <w:fldChar w:fldCharType="begin"/>
            </w:r>
            <w:r>
              <w:rPr>
                <w:noProof/>
                <w:webHidden/>
              </w:rPr>
              <w:instrText xml:space="preserve"> PAGEREF _Toc181817264 \h </w:instrText>
            </w:r>
            <w:r>
              <w:rPr>
                <w:noProof/>
                <w:webHidden/>
              </w:rPr>
            </w:r>
            <w:r>
              <w:rPr>
                <w:noProof/>
                <w:webHidden/>
              </w:rPr>
              <w:fldChar w:fldCharType="separate"/>
            </w:r>
            <w:r w:rsidR="007C042D">
              <w:rPr>
                <w:noProof/>
                <w:webHidden/>
              </w:rPr>
              <w:t>39</w:t>
            </w:r>
            <w:r>
              <w:rPr>
                <w:noProof/>
                <w:webHidden/>
              </w:rPr>
              <w:fldChar w:fldCharType="end"/>
            </w:r>
          </w:hyperlink>
        </w:p>
        <w:p w14:paraId="4483BB17" w14:textId="55778924" w:rsidR="001F58DB" w:rsidRDefault="001F58DB">
          <w:pPr>
            <w:pStyle w:val="Spistreci3"/>
            <w:tabs>
              <w:tab w:val="left" w:pos="1200"/>
              <w:tab w:val="right" w:leader="dot" w:pos="8493"/>
            </w:tabs>
            <w:rPr>
              <w:rFonts w:asciiTheme="minorHAnsi" w:eastAsiaTheme="minorEastAsia" w:hAnsiTheme="minorHAnsi" w:cstheme="minorBidi"/>
              <w:noProof/>
              <w:kern w:val="2"/>
              <w14:ligatures w14:val="standardContextual"/>
            </w:rPr>
          </w:pPr>
          <w:hyperlink w:anchor="_Toc181817265" w:history="1">
            <w:r w:rsidRPr="00C816D0">
              <w:rPr>
                <w:rStyle w:val="Hipercze"/>
                <w:noProof/>
              </w:rPr>
              <w:t>9.9.1</w:t>
            </w:r>
            <w:r>
              <w:rPr>
                <w:rFonts w:asciiTheme="minorHAnsi" w:eastAsiaTheme="minorEastAsia" w:hAnsiTheme="minorHAnsi" w:cstheme="minorBidi"/>
                <w:noProof/>
                <w:kern w:val="2"/>
                <w14:ligatures w14:val="standardContextual"/>
              </w:rPr>
              <w:tab/>
            </w:r>
            <w:r w:rsidRPr="00C816D0">
              <w:rPr>
                <w:rStyle w:val="Hipercze"/>
                <w:noProof/>
              </w:rPr>
              <w:t>Łączniki do grup alarmowych</w:t>
            </w:r>
            <w:r>
              <w:rPr>
                <w:noProof/>
                <w:webHidden/>
              </w:rPr>
              <w:tab/>
            </w:r>
            <w:r>
              <w:rPr>
                <w:noProof/>
                <w:webHidden/>
              </w:rPr>
              <w:fldChar w:fldCharType="begin"/>
            </w:r>
            <w:r>
              <w:rPr>
                <w:noProof/>
                <w:webHidden/>
              </w:rPr>
              <w:instrText xml:space="preserve"> PAGEREF _Toc181817265 \h </w:instrText>
            </w:r>
            <w:r>
              <w:rPr>
                <w:noProof/>
                <w:webHidden/>
              </w:rPr>
            </w:r>
            <w:r>
              <w:rPr>
                <w:noProof/>
                <w:webHidden/>
              </w:rPr>
              <w:fldChar w:fldCharType="separate"/>
            </w:r>
            <w:r w:rsidR="007C042D">
              <w:rPr>
                <w:noProof/>
                <w:webHidden/>
              </w:rPr>
              <w:t>39</w:t>
            </w:r>
            <w:r>
              <w:rPr>
                <w:noProof/>
                <w:webHidden/>
              </w:rPr>
              <w:fldChar w:fldCharType="end"/>
            </w:r>
          </w:hyperlink>
        </w:p>
        <w:p w14:paraId="0CAD361A" w14:textId="3AC1807D"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6" w:history="1">
            <w:r w:rsidRPr="00C816D0">
              <w:rPr>
                <w:rStyle w:val="Hipercze"/>
                <w:noProof/>
              </w:rPr>
              <w:t>9.10</w:t>
            </w:r>
            <w:r>
              <w:rPr>
                <w:rFonts w:asciiTheme="minorHAnsi" w:eastAsiaTheme="minorEastAsia" w:hAnsiTheme="minorHAnsi" w:cstheme="minorBidi"/>
                <w:noProof/>
                <w:kern w:val="2"/>
                <w14:ligatures w14:val="standardContextual"/>
              </w:rPr>
              <w:tab/>
            </w:r>
            <w:r w:rsidRPr="00C816D0">
              <w:rPr>
                <w:rStyle w:val="Hipercze"/>
                <w:noProof/>
              </w:rPr>
              <w:t>Grupy alarmowe</w:t>
            </w:r>
            <w:r>
              <w:rPr>
                <w:noProof/>
                <w:webHidden/>
              </w:rPr>
              <w:tab/>
            </w:r>
            <w:r>
              <w:rPr>
                <w:noProof/>
                <w:webHidden/>
              </w:rPr>
              <w:fldChar w:fldCharType="begin"/>
            </w:r>
            <w:r>
              <w:rPr>
                <w:noProof/>
                <w:webHidden/>
              </w:rPr>
              <w:instrText xml:space="preserve"> PAGEREF _Toc181817266 \h </w:instrText>
            </w:r>
            <w:r>
              <w:rPr>
                <w:noProof/>
                <w:webHidden/>
              </w:rPr>
            </w:r>
            <w:r>
              <w:rPr>
                <w:noProof/>
                <w:webHidden/>
              </w:rPr>
              <w:fldChar w:fldCharType="separate"/>
            </w:r>
            <w:r w:rsidR="007C042D">
              <w:rPr>
                <w:noProof/>
                <w:webHidden/>
              </w:rPr>
              <w:t>40</w:t>
            </w:r>
            <w:r>
              <w:rPr>
                <w:noProof/>
                <w:webHidden/>
              </w:rPr>
              <w:fldChar w:fldCharType="end"/>
            </w:r>
          </w:hyperlink>
        </w:p>
        <w:p w14:paraId="6C0147A1" w14:textId="21D358AB"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7" w:history="1">
            <w:r w:rsidRPr="00C816D0">
              <w:rPr>
                <w:rStyle w:val="Hipercze"/>
                <w:noProof/>
              </w:rPr>
              <w:t>9.11</w:t>
            </w:r>
            <w:r>
              <w:rPr>
                <w:rFonts w:asciiTheme="minorHAnsi" w:eastAsiaTheme="minorEastAsia" w:hAnsiTheme="minorHAnsi" w:cstheme="minorBidi"/>
                <w:noProof/>
                <w:kern w:val="2"/>
                <w14:ligatures w14:val="standardContextual"/>
              </w:rPr>
              <w:tab/>
            </w:r>
            <w:r w:rsidRPr="00C816D0">
              <w:rPr>
                <w:rStyle w:val="Hipercze"/>
                <w:noProof/>
              </w:rPr>
              <w:t>Rejestracje pobudzeń i zadziałań w rejestratorze zakłóceń</w:t>
            </w:r>
            <w:r>
              <w:rPr>
                <w:noProof/>
                <w:webHidden/>
              </w:rPr>
              <w:tab/>
            </w:r>
            <w:r>
              <w:rPr>
                <w:noProof/>
                <w:webHidden/>
              </w:rPr>
              <w:fldChar w:fldCharType="begin"/>
            </w:r>
            <w:r>
              <w:rPr>
                <w:noProof/>
                <w:webHidden/>
              </w:rPr>
              <w:instrText xml:space="preserve"> PAGEREF _Toc181817267 \h </w:instrText>
            </w:r>
            <w:r>
              <w:rPr>
                <w:noProof/>
                <w:webHidden/>
              </w:rPr>
            </w:r>
            <w:r>
              <w:rPr>
                <w:noProof/>
                <w:webHidden/>
              </w:rPr>
              <w:fldChar w:fldCharType="separate"/>
            </w:r>
            <w:r w:rsidR="007C042D">
              <w:rPr>
                <w:noProof/>
                <w:webHidden/>
              </w:rPr>
              <w:t>42</w:t>
            </w:r>
            <w:r>
              <w:rPr>
                <w:noProof/>
                <w:webHidden/>
              </w:rPr>
              <w:fldChar w:fldCharType="end"/>
            </w:r>
          </w:hyperlink>
        </w:p>
        <w:p w14:paraId="0825D092" w14:textId="68A2EEB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8" w:history="1">
            <w:r w:rsidRPr="00C816D0">
              <w:rPr>
                <w:rStyle w:val="Hipercze"/>
                <w:noProof/>
              </w:rPr>
              <w:t>9.12</w:t>
            </w:r>
            <w:r>
              <w:rPr>
                <w:rFonts w:asciiTheme="minorHAnsi" w:eastAsiaTheme="minorEastAsia" w:hAnsiTheme="minorHAnsi" w:cstheme="minorBidi"/>
                <w:noProof/>
                <w:kern w:val="2"/>
                <w14:ligatures w14:val="standardContextual"/>
              </w:rPr>
              <w:tab/>
            </w:r>
            <w:r w:rsidRPr="00C816D0">
              <w:rPr>
                <w:rStyle w:val="Hipercze"/>
                <w:noProof/>
              </w:rPr>
              <w:t>Zabezpieczenie nadprądowe fazowe kierunkowe</w:t>
            </w:r>
            <w:r>
              <w:rPr>
                <w:noProof/>
                <w:webHidden/>
              </w:rPr>
              <w:tab/>
            </w:r>
            <w:r>
              <w:rPr>
                <w:noProof/>
                <w:webHidden/>
              </w:rPr>
              <w:fldChar w:fldCharType="begin"/>
            </w:r>
            <w:r>
              <w:rPr>
                <w:noProof/>
                <w:webHidden/>
              </w:rPr>
              <w:instrText xml:space="preserve"> PAGEREF _Toc181817268 \h </w:instrText>
            </w:r>
            <w:r>
              <w:rPr>
                <w:noProof/>
                <w:webHidden/>
              </w:rPr>
            </w:r>
            <w:r>
              <w:rPr>
                <w:noProof/>
                <w:webHidden/>
              </w:rPr>
              <w:fldChar w:fldCharType="separate"/>
            </w:r>
            <w:r w:rsidR="007C042D">
              <w:rPr>
                <w:noProof/>
                <w:webHidden/>
              </w:rPr>
              <w:t>42</w:t>
            </w:r>
            <w:r>
              <w:rPr>
                <w:noProof/>
                <w:webHidden/>
              </w:rPr>
              <w:fldChar w:fldCharType="end"/>
            </w:r>
          </w:hyperlink>
        </w:p>
        <w:p w14:paraId="2DBF25DD" w14:textId="140FD5E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69" w:history="1">
            <w:r w:rsidRPr="00C816D0">
              <w:rPr>
                <w:rStyle w:val="Hipercze"/>
                <w:noProof/>
              </w:rPr>
              <w:t>9.13</w:t>
            </w:r>
            <w:r>
              <w:rPr>
                <w:rFonts w:asciiTheme="minorHAnsi" w:eastAsiaTheme="minorEastAsia" w:hAnsiTheme="minorHAnsi" w:cstheme="minorBidi"/>
                <w:noProof/>
                <w:kern w:val="2"/>
                <w14:ligatures w14:val="standardContextual"/>
              </w:rPr>
              <w:tab/>
            </w:r>
            <w:r w:rsidRPr="00C816D0">
              <w:rPr>
                <w:rStyle w:val="Hipercze"/>
                <w:noProof/>
              </w:rPr>
              <w:t>Opis</w:t>
            </w:r>
            <w:r>
              <w:rPr>
                <w:noProof/>
                <w:webHidden/>
              </w:rPr>
              <w:tab/>
            </w:r>
            <w:r>
              <w:rPr>
                <w:noProof/>
                <w:webHidden/>
              </w:rPr>
              <w:fldChar w:fldCharType="begin"/>
            </w:r>
            <w:r>
              <w:rPr>
                <w:noProof/>
                <w:webHidden/>
              </w:rPr>
              <w:instrText xml:space="preserve"> PAGEREF _Toc181817269 \h </w:instrText>
            </w:r>
            <w:r>
              <w:rPr>
                <w:noProof/>
                <w:webHidden/>
              </w:rPr>
            </w:r>
            <w:r>
              <w:rPr>
                <w:noProof/>
                <w:webHidden/>
              </w:rPr>
              <w:fldChar w:fldCharType="separate"/>
            </w:r>
            <w:r w:rsidR="007C042D">
              <w:rPr>
                <w:noProof/>
                <w:webHidden/>
              </w:rPr>
              <w:t>42</w:t>
            </w:r>
            <w:r>
              <w:rPr>
                <w:noProof/>
                <w:webHidden/>
              </w:rPr>
              <w:fldChar w:fldCharType="end"/>
            </w:r>
          </w:hyperlink>
        </w:p>
        <w:p w14:paraId="191C6B4D" w14:textId="7D4CAA6B"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70" w:history="1">
            <w:r w:rsidRPr="00C816D0">
              <w:rPr>
                <w:rStyle w:val="Hipercze"/>
                <w:noProof/>
              </w:rPr>
              <w:t>9.13.1</w:t>
            </w:r>
            <w:r>
              <w:rPr>
                <w:rFonts w:asciiTheme="minorHAnsi" w:eastAsiaTheme="minorEastAsia" w:hAnsiTheme="minorHAnsi" w:cstheme="minorBidi"/>
                <w:noProof/>
                <w:kern w:val="2"/>
                <w14:ligatures w14:val="standardContextual"/>
              </w:rPr>
              <w:tab/>
            </w:r>
            <w:r w:rsidRPr="00C816D0">
              <w:rPr>
                <w:rStyle w:val="Hipercze"/>
                <w:noProof/>
              </w:rPr>
              <w:t>Zasada działania</w:t>
            </w:r>
            <w:r>
              <w:rPr>
                <w:noProof/>
                <w:webHidden/>
              </w:rPr>
              <w:tab/>
            </w:r>
            <w:r>
              <w:rPr>
                <w:noProof/>
                <w:webHidden/>
              </w:rPr>
              <w:fldChar w:fldCharType="begin"/>
            </w:r>
            <w:r>
              <w:rPr>
                <w:noProof/>
                <w:webHidden/>
              </w:rPr>
              <w:instrText xml:space="preserve"> PAGEREF _Toc181817270 \h </w:instrText>
            </w:r>
            <w:r>
              <w:rPr>
                <w:noProof/>
                <w:webHidden/>
              </w:rPr>
            </w:r>
            <w:r>
              <w:rPr>
                <w:noProof/>
                <w:webHidden/>
              </w:rPr>
              <w:fldChar w:fldCharType="separate"/>
            </w:r>
            <w:r w:rsidR="007C042D">
              <w:rPr>
                <w:noProof/>
                <w:webHidden/>
              </w:rPr>
              <w:t>42</w:t>
            </w:r>
            <w:r>
              <w:rPr>
                <w:noProof/>
                <w:webHidden/>
              </w:rPr>
              <w:fldChar w:fldCharType="end"/>
            </w:r>
          </w:hyperlink>
        </w:p>
        <w:p w14:paraId="724D1E8B" w14:textId="14E4A6CF"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71" w:history="1">
            <w:r w:rsidRPr="00C816D0">
              <w:rPr>
                <w:rStyle w:val="Hipercze"/>
                <w:noProof/>
              </w:rPr>
              <w:t>9.13.2</w:t>
            </w:r>
            <w:r>
              <w:rPr>
                <w:rFonts w:asciiTheme="minorHAnsi" w:eastAsiaTheme="minorEastAsia" w:hAnsiTheme="minorHAnsi" w:cstheme="minorBidi"/>
                <w:noProof/>
                <w:kern w:val="2"/>
                <w14:ligatures w14:val="standardContextual"/>
              </w:rPr>
              <w:tab/>
            </w:r>
            <w:r w:rsidRPr="00C816D0">
              <w:rPr>
                <w:rStyle w:val="Hipercze"/>
                <w:rFonts w:eastAsia="Calibri"/>
                <w:noProof/>
              </w:rPr>
              <w:t>członu pomiarowego w zależności od rodzaju zwarcia</w:t>
            </w:r>
            <w:r>
              <w:rPr>
                <w:noProof/>
                <w:webHidden/>
              </w:rPr>
              <w:tab/>
            </w:r>
            <w:r>
              <w:rPr>
                <w:noProof/>
                <w:webHidden/>
              </w:rPr>
              <w:fldChar w:fldCharType="begin"/>
            </w:r>
            <w:r>
              <w:rPr>
                <w:noProof/>
                <w:webHidden/>
              </w:rPr>
              <w:instrText xml:space="preserve"> PAGEREF _Toc181817271 \h </w:instrText>
            </w:r>
            <w:r>
              <w:rPr>
                <w:noProof/>
                <w:webHidden/>
              </w:rPr>
            </w:r>
            <w:r>
              <w:rPr>
                <w:noProof/>
                <w:webHidden/>
              </w:rPr>
              <w:fldChar w:fldCharType="separate"/>
            </w:r>
            <w:r w:rsidR="007C042D">
              <w:rPr>
                <w:noProof/>
                <w:webHidden/>
              </w:rPr>
              <w:t>43</w:t>
            </w:r>
            <w:r>
              <w:rPr>
                <w:noProof/>
                <w:webHidden/>
              </w:rPr>
              <w:fldChar w:fldCharType="end"/>
            </w:r>
          </w:hyperlink>
        </w:p>
        <w:p w14:paraId="1399B5D5" w14:textId="065064D4"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72" w:history="1">
            <w:r w:rsidRPr="00C816D0">
              <w:rPr>
                <w:rStyle w:val="Hipercze"/>
                <w:noProof/>
              </w:rPr>
              <w:t>9.13.3</w:t>
            </w:r>
            <w:r>
              <w:rPr>
                <w:rFonts w:asciiTheme="minorHAnsi" w:eastAsiaTheme="minorEastAsia" w:hAnsiTheme="minorHAnsi" w:cstheme="minorBidi"/>
                <w:noProof/>
                <w:kern w:val="2"/>
                <w14:ligatures w14:val="standardContextual"/>
              </w:rPr>
              <w:tab/>
            </w:r>
            <w:r w:rsidRPr="00C816D0">
              <w:rPr>
                <w:rStyle w:val="Hipercze"/>
                <w:noProof/>
              </w:rPr>
              <w:t>Strefa nieczułości</w:t>
            </w:r>
            <w:r>
              <w:rPr>
                <w:noProof/>
                <w:webHidden/>
              </w:rPr>
              <w:tab/>
            </w:r>
            <w:r>
              <w:rPr>
                <w:noProof/>
                <w:webHidden/>
              </w:rPr>
              <w:fldChar w:fldCharType="begin"/>
            </w:r>
            <w:r>
              <w:rPr>
                <w:noProof/>
                <w:webHidden/>
              </w:rPr>
              <w:instrText xml:space="preserve"> PAGEREF _Toc181817272 \h </w:instrText>
            </w:r>
            <w:r>
              <w:rPr>
                <w:noProof/>
                <w:webHidden/>
              </w:rPr>
            </w:r>
            <w:r>
              <w:rPr>
                <w:noProof/>
                <w:webHidden/>
              </w:rPr>
              <w:fldChar w:fldCharType="separate"/>
            </w:r>
            <w:r w:rsidR="007C042D">
              <w:rPr>
                <w:noProof/>
                <w:webHidden/>
              </w:rPr>
              <w:t>43</w:t>
            </w:r>
            <w:r>
              <w:rPr>
                <w:noProof/>
                <w:webHidden/>
              </w:rPr>
              <w:fldChar w:fldCharType="end"/>
            </w:r>
          </w:hyperlink>
        </w:p>
        <w:p w14:paraId="0AE15F42" w14:textId="7F10FF1E"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73" w:history="1">
            <w:r w:rsidRPr="00C816D0">
              <w:rPr>
                <w:rStyle w:val="Hipercze"/>
                <w:noProof/>
              </w:rPr>
              <w:t>9.14</w:t>
            </w:r>
            <w:r>
              <w:rPr>
                <w:rFonts w:asciiTheme="minorHAnsi" w:eastAsiaTheme="minorEastAsia" w:hAnsiTheme="minorHAnsi" w:cstheme="minorBidi"/>
                <w:noProof/>
                <w:kern w:val="2"/>
                <w14:ligatures w14:val="standardContextual"/>
              </w:rPr>
              <w:tab/>
            </w:r>
            <w:r w:rsidRPr="00C816D0">
              <w:rPr>
                <w:rStyle w:val="Hipercze"/>
                <w:noProof/>
              </w:rPr>
              <w:t>Parametry</w:t>
            </w:r>
            <w:r>
              <w:rPr>
                <w:noProof/>
                <w:webHidden/>
              </w:rPr>
              <w:tab/>
            </w:r>
            <w:r>
              <w:rPr>
                <w:noProof/>
                <w:webHidden/>
              </w:rPr>
              <w:fldChar w:fldCharType="begin"/>
            </w:r>
            <w:r>
              <w:rPr>
                <w:noProof/>
                <w:webHidden/>
              </w:rPr>
              <w:instrText xml:space="preserve"> PAGEREF _Toc181817273 \h </w:instrText>
            </w:r>
            <w:r>
              <w:rPr>
                <w:noProof/>
                <w:webHidden/>
              </w:rPr>
            </w:r>
            <w:r>
              <w:rPr>
                <w:noProof/>
                <w:webHidden/>
              </w:rPr>
              <w:fldChar w:fldCharType="separate"/>
            </w:r>
            <w:r w:rsidR="007C042D">
              <w:rPr>
                <w:noProof/>
                <w:webHidden/>
              </w:rPr>
              <w:t>44</w:t>
            </w:r>
            <w:r>
              <w:rPr>
                <w:noProof/>
                <w:webHidden/>
              </w:rPr>
              <w:fldChar w:fldCharType="end"/>
            </w:r>
          </w:hyperlink>
        </w:p>
        <w:p w14:paraId="03102745" w14:textId="1C25E281" w:rsidR="001F58DB" w:rsidRDefault="001F58DB">
          <w:pPr>
            <w:pStyle w:val="Spistreci3"/>
            <w:tabs>
              <w:tab w:val="left" w:pos="1440"/>
              <w:tab w:val="right" w:leader="dot" w:pos="8493"/>
            </w:tabs>
            <w:rPr>
              <w:rFonts w:asciiTheme="minorHAnsi" w:eastAsiaTheme="minorEastAsia" w:hAnsiTheme="minorHAnsi" w:cstheme="minorBidi"/>
              <w:noProof/>
              <w:kern w:val="2"/>
              <w14:ligatures w14:val="standardContextual"/>
            </w:rPr>
          </w:pPr>
          <w:hyperlink w:anchor="_Toc181817274" w:history="1">
            <w:r w:rsidRPr="00C816D0">
              <w:rPr>
                <w:rStyle w:val="Hipercze"/>
                <w:noProof/>
              </w:rPr>
              <w:t>9.14.1</w:t>
            </w:r>
            <w:r>
              <w:rPr>
                <w:rFonts w:asciiTheme="minorHAnsi" w:eastAsiaTheme="minorEastAsia" w:hAnsiTheme="minorHAnsi" w:cstheme="minorBidi"/>
                <w:noProof/>
                <w:kern w:val="2"/>
                <w14:ligatures w14:val="standardContextual"/>
              </w:rPr>
              <w:tab/>
            </w:r>
            <w:r w:rsidRPr="00C816D0">
              <w:rPr>
                <w:rStyle w:val="Hipercze"/>
                <w:noProof/>
              </w:rPr>
              <w:t>Parametry ruchowe, blokada</w:t>
            </w:r>
            <w:r>
              <w:rPr>
                <w:noProof/>
                <w:webHidden/>
              </w:rPr>
              <w:tab/>
            </w:r>
            <w:r>
              <w:rPr>
                <w:noProof/>
                <w:webHidden/>
              </w:rPr>
              <w:fldChar w:fldCharType="begin"/>
            </w:r>
            <w:r>
              <w:rPr>
                <w:noProof/>
                <w:webHidden/>
              </w:rPr>
              <w:instrText xml:space="preserve"> PAGEREF _Toc181817274 \h </w:instrText>
            </w:r>
            <w:r>
              <w:rPr>
                <w:noProof/>
                <w:webHidden/>
              </w:rPr>
            </w:r>
            <w:r>
              <w:rPr>
                <w:noProof/>
                <w:webHidden/>
              </w:rPr>
              <w:fldChar w:fldCharType="separate"/>
            </w:r>
            <w:r w:rsidR="007C042D">
              <w:rPr>
                <w:noProof/>
                <w:webHidden/>
              </w:rPr>
              <w:t>44</w:t>
            </w:r>
            <w:r>
              <w:rPr>
                <w:noProof/>
                <w:webHidden/>
              </w:rPr>
              <w:fldChar w:fldCharType="end"/>
            </w:r>
          </w:hyperlink>
        </w:p>
        <w:p w14:paraId="1DBF2FB3" w14:textId="6B679D05"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75" w:history="1">
            <w:r w:rsidRPr="00C816D0">
              <w:rPr>
                <w:rStyle w:val="Hipercze"/>
                <w:noProof/>
              </w:rPr>
              <w:t>9.15</w:t>
            </w:r>
            <w:r>
              <w:rPr>
                <w:rFonts w:asciiTheme="minorHAnsi" w:eastAsiaTheme="minorEastAsia" w:hAnsiTheme="minorHAnsi" w:cstheme="minorBidi"/>
                <w:noProof/>
                <w:kern w:val="2"/>
                <w14:ligatures w14:val="standardContextual"/>
              </w:rPr>
              <w:tab/>
            </w:r>
            <w:r w:rsidRPr="00C816D0">
              <w:rPr>
                <w:rStyle w:val="Hipercze"/>
                <w:noProof/>
              </w:rPr>
              <w:t>Wejścia blokujące / kontrolne</w:t>
            </w:r>
            <w:r>
              <w:rPr>
                <w:noProof/>
                <w:webHidden/>
              </w:rPr>
              <w:tab/>
            </w:r>
            <w:r>
              <w:rPr>
                <w:noProof/>
                <w:webHidden/>
              </w:rPr>
              <w:fldChar w:fldCharType="begin"/>
            </w:r>
            <w:r>
              <w:rPr>
                <w:noProof/>
                <w:webHidden/>
              </w:rPr>
              <w:instrText xml:space="preserve"> PAGEREF _Toc181817275 \h </w:instrText>
            </w:r>
            <w:r>
              <w:rPr>
                <w:noProof/>
                <w:webHidden/>
              </w:rPr>
            </w:r>
            <w:r>
              <w:rPr>
                <w:noProof/>
                <w:webHidden/>
              </w:rPr>
              <w:fldChar w:fldCharType="separate"/>
            </w:r>
            <w:r w:rsidR="007C042D">
              <w:rPr>
                <w:noProof/>
                <w:webHidden/>
              </w:rPr>
              <w:t>45</w:t>
            </w:r>
            <w:r>
              <w:rPr>
                <w:noProof/>
                <w:webHidden/>
              </w:rPr>
              <w:fldChar w:fldCharType="end"/>
            </w:r>
          </w:hyperlink>
        </w:p>
        <w:p w14:paraId="4A95B142" w14:textId="6B910772"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76" w:history="1">
            <w:r w:rsidRPr="00C816D0">
              <w:rPr>
                <w:rStyle w:val="Hipercze"/>
                <w:noProof/>
              </w:rPr>
              <w:t>9.16</w:t>
            </w:r>
            <w:r>
              <w:rPr>
                <w:rFonts w:asciiTheme="minorHAnsi" w:eastAsiaTheme="minorEastAsia" w:hAnsiTheme="minorHAnsi" w:cstheme="minorBidi"/>
                <w:noProof/>
                <w:kern w:val="2"/>
                <w14:ligatures w14:val="standardContextual"/>
              </w:rPr>
              <w:tab/>
            </w:r>
            <w:r w:rsidRPr="00C816D0">
              <w:rPr>
                <w:rStyle w:val="Hipercze"/>
                <w:rFonts w:eastAsia="Arial"/>
                <w:noProof/>
              </w:rPr>
              <w:t>Alarmy</w:t>
            </w:r>
            <w:r>
              <w:rPr>
                <w:noProof/>
                <w:webHidden/>
              </w:rPr>
              <w:tab/>
            </w:r>
            <w:r>
              <w:rPr>
                <w:noProof/>
                <w:webHidden/>
              </w:rPr>
              <w:fldChar w:fldCharType="begin"/>
            </w:r>
            <w:r>
              <w:rPr>
                <w:noProof/>
                <w:webHidden/>
              </w:rPr>
              <w:instrText xml:space="preserve"> PAGEREF _Toc181817276 \h </w:instrText>
            </w:r>
            <w:r>
              <w:rPr>
                <w:noProof/>
                <w:webHidden/>
              </w:rPr>
            </w:r>
            <w:r>
              <w:rPr>
                <w:noProof/>
                <w:webHidden/>
              </w:rPr>
              <w:fldChar w:fldCharType="separate"/>
            </w:r>
            <w:r w:rsidR="007C042D">
              <w:rPr>
                <w:noProof/>
                <w:webHidden/>
              </w:rPr>
              <w:t>45</w:t>
            </w:r>
            <w:r>
              <w:rPr>
                <w:noProof/>
                <w:webHidden/>
              </w:rPr>
              <w:fldChar w:fldCharType="end"/>
            </w:r>
          </w:hyperlink>
        </w:p>
        <w:p w14:paraId="6BBE098A" w14:textId="2AEF197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77" w:history="1">
            <w:r w:rsidRPr="00C816D0">
              <w:rPr>
                <w:rStyle w:val="Hipercze"/>
                <w:noProof/>
              </w:rPr>
              <w:t>9.17</w:t>
            </w:r>
            <w:r>
              <w:rPr>
                <w:rFonts w:asciiTheme="minorHAnsi" w:eastAsiaTheme="minorEastAsia" w:hAnsiTheme="minorHAnsi" w:cstheme="minorBidi"/>
                <w:noProof/>
                <w:kern w:val="2"/>
                <w14:ligatures w14:val="standardContextual"/>
              </w:rPr>
              <w:tab/>
            </w:r>
            <w:r w:rsidRPr="00C816D0">
              <w:rPr>
                <w:rStyle w:val="Hipercze"/>
                <w:noProof/>
              </w:rPr>
              <w:t>Rejestracje</w:t>
            </w:r>
            <w:r>
              <w:rPr>
                <w:noProof/>
                <w:webHidden/>
              </w:rPr>
              <w:tab/>
            </w:r>
            <w:r>
              <w:rPr>
                <w:noProof/>
                <w:webHidden/>
              </w:rPr>
              <w:fldChar w:fldCharType="begin"/>
            </w:r>
            <w:r>
              <w:rPr>
                <w:noProof/>
                <w:webHidden/>
              </w:rPr>
              <w:instrText xml:space="preserve"> PAGEREF _Toc181817277 \h </w:instrText>
            </w:r>
            <w:r>
              <w:rPr>
                <w:noProof/>
                <w:webHidden/>
              </w:rPr>
            </w:r>
            <w:r>
              <w:rPr>
                <w:noProof/>
                <w:webHidden/>
              </w:rPr>
              <w:fldChar w:fldCharType="separate"/>
            </w:r>
            <w:r w:rsidR="007C042D">
              <w:rPr>
                <w:noProof/>
                <w:webHidden/>
              </w:rPr>
              <w:t>46</w:t>
            </w:r>
            <w:r>
              <w:rPr>
                <w:noProof/>
                <w:webHidden/>
              </w:rPr>
              <w:fldChar w:fldCharType="end"/>
            </w:r>
          </w:hyperlink>
        </w:p>
        <w:p w14:paraId="7480E7CB" w14:textId="7E2C7A87" w:rsidR="001F58DB" w:rsidRDefault="001F58DB">
          <w:pPr>
            <w:pStyle w:val="Spistreci1"/>
            <w:rPr>
              <w:rFonts w:asciiTheme="minorHAnsi" w:eastAsiaTheme="minorEastAsia" w:hAnsiTheme="minorHAnsi" w:cstheme="minorBidi"/>
              <w:b w:val="0"/>
              <w:kern w:val="2"/>
              <w14:ligatures w14:val="standardContextual"/>
            </w:rPr>
          </w:pPr>
          <w:hyperlink w:anchor="_Toc181817278" w:history="1">
            <w:r w:rsidRPr="00C816D0">
              <w:rPr>
                <w:rStyle w:val="Hipercze"/>
              </w:rPr>
              <w:t>10</w:t>
            </w:r>
            <w:r>
              <w:rPr>
                <w:rFonts w:asciiTheme="minorHAnsi" w:eastAsiaTheme="minorEastAsia" w:hAnsiTheme="minorHAnsi" w:cstheme="minorBidi"/>
                <w:b w:val="0"/>
                <w:kern w:val="2"/>
                <w14:ligatures w14:val="standardContextual"/>
              </w:rPr>
              <w:tab/>
            </w:r>
            <w:r w:rsidRPr="00C816D0">
              <w:rPr>
                <w:rStyle w:val="Hipercze"/>
              </w:rPr>
              <w:t>Lista sygnałów</w:t>
            </w:r>
            <w:r>
              <w:rPr>
                <w:webHidden/>
              </w:rPr>
              <w:tab/>
            </w:r>
            <w:r>
              <w:rPr>
                <w:webHidden/>
              </w:rPr>
              <w:fldChar w:fldCharType="begin"/>
            </w:r>
            <w:r>
              <w:rPr>
                <w:webHidden/>
              </w:rPr>
              <w:instrText xml:space="preserve"> PAGEREF _Toc181817278 \h </w:instrText>
            </w:r>
            <w:r>
              <w:rPr>
                <w:webHidden/>
              </w:rPr>
            </w:r>
            <w:r>
              <w:rPr>
                <w:webHidden/>
              </w:rPr>
              <w:fldChar w:fldCharType="separate"/>
            </w:r>
            <w:r w:rsidR="007C042D">
              <w:rPr>
                <w:webHidden/>
              </w:rPr>
              <w:t>47</w:t>
            </w:r>
            <w:r>
              <w:rPr>
                <w:webHidden/>
              </w:rPr>
              <w:fldChar w:fldCharType="end"/>
            </w:r>
          </w:hyperlink>
        </w:p>
        <w:p w14:paraId="10494FE9" w14:textId="50253003" w:rsidR="001F58DB" w:rsidRDefault="001F58DB">
          <w:pPr>
            <w:pStyle w:val="Spistreci1"/>
            <w:rPr>
              <w:rFonts w:asciiTheme="minorHAnsi" w:eastAsiaTheme="minorEastAsia" w:hAnsiTheme="minorHAnsi" w:cstheme="minorBidi"/>
              <w:b w:val="0"/>
              <w:kern w:val="2"/>
              <w14:ligatures w14:val="standardContextual"/>
            </w:rPr>
          </w:pPr>
          <w:hyperlink w:anchor="_Toc181817279" w:history="1">
            <w:r w:rsidRPr="00C816D0">
              <w:rPr>
                <w:rStyle w:val="Hipercze"/>
              </w:rPr>
              <w:t>11</w:t>
            </w:r>
            <w:r>
              <w:rPr>
                <w:rFonts w:asciiTheme="minorHAnsi" w:eastAsiaTheme="minorEastAsia" w:hAnsiTheme="minorHAnsi" w:cstheme="minorBidi"/>
                <w:b w:val="0"/>
                <w:kern w:val="2"/>
                <w14:ligatures w14:val="standardContextual"/>
              </w:rPr>
              <w:tab/>
            </w:r>
            <w:r w:rsidRPr="00C816D0">
              <w:rPr>
                <w:rStyle w:val="Hipercze"/>
              </w:rPr>
              <w:t>PLAN BEZPIECZEŃSTWA I OCHRONY ZDROWIA</w:t>
            </w:r>
            <w:r>
              <w:rPr>
                <w:webHidden/>
              </w:rPr>
              <w:tab/>
            </w:r>
            <w:r>
              <w:rPr>
                <w:webHidden/>
              </w:rPr>
              <w:fldChar w:fldCharType="begin"/>
            </w:r>
            <w:r>
              <w:rPr>
                <w:webHidden/>
              </w:rPr>
              <w:instrText xml:space="preserve"> PAGEREF _Toc181817279 \h </w:instrText>
            </w:r>
            <w:r>
              <w:rPr>
                <w:webHidden/>
              </w:rPr>
            </w:r>
            <w:r>
              <w:rPr>
                <w:webHidden/>
              </w:rPr>
              <w:fldChar w:fldCharType="separate"/>
            </w:r>
            <w:r w:rsidR="007C042D">
              <w:rPr>
                <w:webHidden/>
              </w:rPr>
              <w:t>49</w:t>
            </w:r>
            <w:r>
              <w:rPr>
                <w:webHidden/>
              </w:rPr>
              <w:fldChar w:fldCharType="end"/>
            </w:r>
          </w:hyperlink>
        </w:p>
        <w:p w14:paraId="678B462E" w14:textId="1B2ED9C8" w:rsidR="001F58DB" w:rsidRDefault="001F58DB">
          <w:pPr>
            <w:pStyle w:val="Spistreci1"/>
            <w:rPr>
              <w:rFonts w:asciiTheme="minorHAnsi" w:eastAsiaTheme="minorEastAsia" w:hAnsiTheme="minorHAnsi" w:cstheme="minorBidi"/>
              <w:b w:val="0"/>
              <w:kern w:val="2"/>
              <w14:ligatures w14:val="standardContextual"/>
            </w:rPr>
          </w:pPr>
          <w:hyperlink w:anchor="_Toc181817280" w:history="1">
            <w:r w:rsidRPr="00C816D0">
              <w:rPr>
                <w:rStyle w:val="Hipercze"/>
              </w:rPr>
              <w:t>2</w:t>
            </w:r>
            <w:r>
              <w:rPr>
                <w:rFonts w:asciiTheme="minorHAnsi" w:eastAsiaTheme="minorEastAsia" w:hAnsiTheme="minorHAnsi" w:cstheme="minorBidi"/>
                <w:b w:val="0"/>
                <w:kern w:val="2"/>
                <w14:ligatures w14:val="standardContextual"/>
              </w:rPr>
              <w:tab/>
            </w:r>
            <w:r w:rsidRPr="00C816D0">
              <w:rPr>
                <w:rStyle w:val="Hipercze"/>
              </w:rPr>
              <w:t>Zestawienie mocy przyłączeniowej</w:t>
            </w:r>
            <w:r>
              <w:rPr>
                <w:webHidden/>
              </w:rPr>
              <w:tab/>
            </w:r>
            <w:r>
              <w:rPr>
                <w:webHidden/>
              </w:rPr>
              <w:fldChar w:fldCharType="begin"/>
            </w:r>
            <w:r>
              <w:rPr>
                <w:webHidden/>
              </w:rPr>
              <w:instrText xml:space="preserve"> PAGEREF _Toc181817280 \h </w:instrText>
            </w:r>
            <w:r>
              <w:rPr>
                <w:webHidden/>
              </w:rPr>
            </w:r>
            <w:r>
              <w:rPr>
                <w:webHidden/>
              </w:rPr>
              <w:fldChar w:fldCharType="separate"/>
            </w:r>
            <w:r w:rsidR="007C042D">
              <w:rPr>
                <w:webHidden/>
              </w:rPr>
              <w:t>54</w:t>
            </w:r>
            <w:r>
              <w:rPr>
                <w:webHidden/>
              </w:rPr>
              <w:fldChar w:fldCharType="end"/>
            </w:r>
          </w:hyperlink>
        </w:p>
        <w:p w14:paraId="651036D0" w14:textId="2476A2C2" w:rsidR="001F58DB" w:rsidRDefault="001F58DB">
          <w:pPr>
            <w:pStyle w:val="Spistreci1"/>
            <w:rPr>
              <w:rFonts w:asciiTheme="minorHAnsi" w:eastAsiaTheme="minorEastAsia" w:hAnsiTheme="minorHAnsi" w:cstheme="minorBidi"/>
              <w:b w:val="0"/>
              <w:kern w:val="2"/>
              <w14:ligatures w14:val="standardContextual"/>
            </w:rPr>
          </w:pPr>
          <w:hyperlink w:anchor="_Toc181817281" w:history="1">
            <w:r w:rsidRPr="00C816D0">
              <w:rPr>
                <w:rStyle w:val="Hipercze"/>
              </w:rPr>
              <w:t>12</w:t>
            </w:r>
            <w:r>
              <w:rPr>
                <w:rFonts w:asciiTheme="minorHAnsi" w:eastAsiaTheme="minorEastAsia" w:hAnsiTheme="minorHAnsi" w:cstheme="minorBidi"/>
                <w:b w:val="0"/>
                <w:kern w:val="2"/>
                <w14:ligatures w14:val="standardContextual"/>
              </w:rPr>
              <w:tab/>
            </w:r>
            <w:r w:rsidRPr="00C816D0">
              <w:rPr>
                <w:rStyle w:val="Hipercze"/>
              </w:rPr>
              <w:t>Rysunki:</w:t>
            </w:r>
            <w:r>
              <w:rPr>
                <w:webHidden/>
              </w:rPr>
              <w:tab/>
            </w:r>
            <w:r>
              <w:rPr>
                <w:webHidden/>
              </w:rPr>
              <w:fldChar w:fldCharType="begin"/>
            </w:r>
            <w:r>
              <w:rPr>
                <w:webHidden/>
              </w:rPr>
              <w:instrText xml:space="preserve"> PAGEREF _Toc181817281 \h </w:instrText>
            </w:r>
            <w:r>
              <w:rPr>
                <w:webHidden/>
              </w:rPr>
            </w:r>
            <w:r>
              <w:rPr>
                <w:webHidden/>
              </w:rPr>
              <w:fldChar w:fldCharType="separate"/>
            </w:r>
            <w:r w:rsidR="007C042D">
              <w:rPr>
                <w:webHidden/>
              </w:rPr>
              <w:t>56</w:t>
            </w:r>
            <w:r>
              <w:rPr>
                <w:webHidden/>
              </w:rPr>
              <w:fldChar w:fldCharType="end"/>
            </w:r>
          </w:hyperlink>
        </w:p>
        <w:p w14:paraId="3A13BD2D" w14:textId="43EA87D4"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2" w:history="1">
            <w:r w:rsidRPr="00C816D0">
              <w:rPr>
                <w:rStyle w:val="Hipercze"/>
                <w:noProof/>
              </w:rPr>
              <w:t>12.1</w:t>
            </w:r>
            <w:r>
              <w:rPr>
                <w:rFonts w:asciiTheme="minorHAnsi" w:eastAsiaTheme="minorEastAsia" w:hAnsiTheme="minorHAnsi" w:cstheme="minorBidi"/>
                <w:noProof/>
                <w:kern w:val="2"/>
                <w14:ligatures w14:val="standardContextual"/>
              </w:rPr>
              <w:tab/>
            </w:r>
            <w:r w:rsidRPr="00C816D0">
              <w:rPr>
                <w:rStyle w:val="Hipercze"/>
                <w:noProof/>
              </w:rPr>
              <w:t>RZUT PARTERU – INSTALACJE SIŁOWE,</w:t>
            </w:r>
            <w:r>
              <w:rPr>
                <w:noProof/>
                <w:webHidden/>
              </w:rPr>
              <w:tab/>
            </w:r>
            <w:r>
              <w:rPr>
                <w:noProof/>
                <w:webHidden/>
              </w:rPr>
              <w:fldChar w:fldCharType="begin"/>
            </w:r>
            <w:r>
              <w:rPr>
                <w:noProof/>
                <w:webHidden/>
              </w:rPr>
              <w:instrText xml:space="preserve"> PAGEREF _Toc181817282 \h </w:instrText>
            </w:r>
            <w:r>
              <w:rPr>
                <w:noProof/>
                <w:webHidden/>
              </w:rPr>
            </w:r>
            <w:r>
              <w:rPr>
                <w:noProof/>
                <w:webHidden/>
              </w:rPr>
              <w:fldChar w:fldCharType="separate"/>
            </w:r>
            <w:r w:rsidR="007C042D">
              <w:rPr>
                <w:noProof/>
                <w:webHidden/>
              </w:rPr>
              <w:t>56</w:t>
            </w:r>
            <w:r>
              <w:rPr>
                <w:noProof/>
                <w:webHidden/>
              </w:rPr>
              <w:fldChar w:fldCharType="end"/>
            </w:r>
          </w:hyperlink>
        </w:p>
        <w:p w14:paraId="224D4B9B" w14:textId="48C62956"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3" w:history="1">
            <w:r w:rsidRPr="00C816D0">
              <w:rPr>
                <w:rStyle w:val="Hipercze"/>
                <w:noProof/>
              </w:rPr>
              <w:t>12.2</w:t>
            </w:r>
            <w:r>
              <w:rPr>
                <w:rFonts w:asciiTheme="minorHAnsi" w:eastAsiaTheme="minorEastAsia" w:hAnsiTheme="minorHAnsi" w:cstheme="minorBidi"/>
                <w:noProof/>
                <w:kern w:val="2"/>
                <w14:ligatures w14:val="standardContextual"/>
              </w:rPr>
              <w:tab/>
            </w:r>
            <w:r w:rsidRPr="00C816D0">
              <w:rPr>
                <w:rStyle w:val="Hipercze"/>
                <w:noProof/>
              </w:rPr>
              <w:t>RZUT PARTERU – INSTALACJE OŚWIETLENIOWE,</w:t>
            </w:r>
            <w:r>
              <w:rPr>
                <w:noProof/>
                <w:webHidden/>
              </w:rPr>
              <w:tab/>
            </w:r>
            <w:r>
              <w:rPr>
                <w:noProof/>
                <w:webHidden/>
              </w:rPr>
              <w:fldChar w:fldCharType="begin"/>
            </w:r>
            <w:r>
              <w:rPr>
                <w:noProof/>
                <w:webHidden/>
              </w:rPr>
              <w:instrText xml:space="preserve"> PAGEREF _Toc181817283 \h </w:instrText>
            </w:r>
            <w:r>
              <w:rPr>
                <w:noProof/>
                <w:webHidden/>
              </w:rPr>
            </w:r>
            <w:r>
              <w:rPr>
                <w:noProof/>
                <w:webHidden/>
              </w:rPr>
              <w:fldChar w:fldCharType="separate"/>
            </w:r>
            <w:r w:rsidR="007C042D">
              <w:rPr>
                <w:noProof/>
                <w:webHidden/>
              </w:rPr>
              <w:t>56</w:t>
            </w:r>
            <w:r>
              <w:rPr>
                <w:noProof/>
                <w:webHidden/>
              </w:rPr>
              <w:fldChar w:fldCharType="end"/>
            </w:r>
          </w:hyperlink>
        </w:p>
        <w:p w14:paraId="0A5A2E23" w14:textId="4F2170F8"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4" w:history="1">
            <w:r w:rsidRPr="00C816D0">
              <w:rPr>
                <w:rStyle w:val="Hipercze"/>
                <w:noProof/>
              </w:rPr>
              <w:t>12.3</w:t>
            </w:r>
            <w:r>
              <w:rPr>
                <w:rFonts w:asciiTheme="minorHAnsi" w:eastAsiaTheme="minorEastAsia" w:hAnsiTheme="minorHAnsi" w:cstheme="minorBidi"/>
                <w:noProof/>
                <w:kern w:val="2"/>
                <w14:ligatures w14:val="standardContextual"/>
              </w:rPr>
              <w:tab/>
            </w:r>
            <w:r w:rsidRPr="00C816D0">
              <w:rPr>
                <w:rStyle w:val="Hipercze"/>
                <w:noProof/>
              </w:rPr>
              <w:t>RZUT KONDYGNACJI TECHNICZNEJ – INSTALACJE OŚWIETLENIOWE</w:t>
            </w:r>
            <w:r>
              <w:rPr>
                <w:noProof/>
                <w:webHidden/>
              </w:rPr>
              <w:tab/>
            </w:r>
            <w:r>
              <w:rPr>
                <w:noProof/>
                <w:webHidden/>
              </w:rPr>
              <w:fldChar w:fldCharType="begin"/>
            </w:r>
            <w:r>
              <w:rPr>
                <w:noProof/>
                <w:webHidden/>
              </w:rPr>
              <w:instrText xml:space="preserve"> PAGEREF _Toc181817284 \h </w:instrText>
            </w:r>
            <w:r>
              <w:rPr>
                <w:noProof/>
                <w:webHidden/>
              </w:rPr>
            </w:r>
            <w:r>
              <w:rPr>
                <w:noProof/>
                <w:webHidden/>
              </w:rPr>
              <w:fldChar w:fldCharType="separate"/>
            </w:r>
            <w:r w:rsidR="007C042D">
              <w:rPr>
                <w:noProof/>
                <w:webHidden/>
              </w:rPr>
              <w:t>56</w:t>
            </w:r>
            <w:r>
              <w:rPr>
                <w:noProof/>
                <w:webHidden/>
              </w:rPr>
              <w:fldChar w:fldCharType="end"/>
            </w:r>
          </w:hyperlink>
        </w:p>
        <w:p w14:paraId="40A8AA5D" w14:textId="4A8220B4"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5" w:history="1">
            <w:r w:rsidRPr="00C816D0">
              <w:rPr>
                <w:rStyle w:val="Hipercze"/>
                <w:noProof/>
              </w:rPr>
              <w:t>12.4</w:t>
            </w:r>
            <w:r>
              <w:rPr>
                <w:rFonts w:asciiTheme="minorHAnsi" w:eastAsiaTheme="minorEastAsia" w:hAnsiTheme="minorHAnsi" w:cstheme="minorBidi"/>
                <w:noProof/>
                <w:kern w:val="2"/>
                <w14:ligatures w14:val="standardContextual"/>
              </w:rPr>
              <w:tab/>
            </w:r>
            <w:r w:rsidRPr="00C816D0">
              <w:rPr>
                <w:rStyle w:val="Hipercze"/>
                <w:noProof/>
              </w:rPr>
              <w:t>RZUT PARTERU – INSTALACJE WENTYLACJI,</w:t>
            </w:r>
            <w:r>
              <w:rPr>
                <w:noProof/>
                <w:webHidden/>
              </w:rPr>
              <w:tab/>
            </w:r>
            <w:r>
              <w:rPr>
                <w:noProof/>
                <w:webHidden/>
              </w:rPr>
              <w:fldChar w:fldCharType="begin"/>
            </w:r>
            <w:r>
              <w:rPr>
                <w:noProof/>
                <w:webHidden/>
              </w:rPr>
              <w:instrText xml:space="preserve"> PAGEREF _Toc181817285 \h </w:instrText>
            </w:r>
            <w:r>
              <w:rPr>
                <w:noProof/>
                <w:webHidden/>
              </w:rPr>
            </w:r>
            <w:r>
              <w:rPr>
                <w:noProof/>
                <w:webHidden/>
              </w:rPr>
              <w:fldChar w:fldCharType="separate"/>
            </w:r>
            <w:r w:rsidR="007C042D">
              <w:rPr>
                <w:noProof/>
                <w:webHidden/>
              </w:rPr>
              <w:t>56</w:t>
            </w:r>
            <w:r>
              <w:rPr>
                <w:noProof/>
                <w:webHidden/>
              </w:rPr>
              <w:fldChar w:fldCharType="end"/>
            </w:r>
          </w:hyperlink>
        </w:p>
        <w:p w14:paraId="219C8DB9" w14:textId="51D8C50E"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6" w:history="1">
            <w:r w:rsidRPr="00C816D0">
              <w:rPr>
                <w:rStyle w:val="Hipercze"/>
                <w:noProof/>
              </w:rPr>
              <w:t>12.5</w:t>
            </w:r>
            <w:r>
              <w:rPr>
                <w:rFonts w:asciiTheme="minorHAnsi" w:eastAsiaTheme="minorEastAsia" w:hAnsiTheme="minorHAnsi" w:cstheme="minorBidi"/>
                <w:noProof/>
                <w:kern w:val="2"/>
                <w14:ligatures w14:val="standardContextual"/>
              </w:rPr>
              <w:tab/>
            </w:r>
            <w:r w:rsidRPr="00C816D0">
              <w:rPr>
                <w:rStyle w:val="Hipercze"/>
                <w:noProof/>
              </w:rPr>
              <w:t>RZUT KONDYGNACJI TECHNICZNEJ – INSTALACJE WETYLACJI</w:t>
            </w:r>
            <w:r>
              <w:rPr>
                <w:noProof/>
                <w:webHidden/>
              </w:rPr>
              <w:tab/>
            </w:r>
            <w:r>
              <w:rPr>
                <w:noProof/>
                <w:webHidden/>
              </w:rPr>
              <w:fldChar w:fldCharType="begin"/>
            </w:r>
            <w:r>
              <w:rPr>
                <w:noProof/>
                <w:webHidden/>
              </w:rPr>
              <w:instrText xml:space="preserve"> PAGEREF _Toc181817286 \h </w:instrText>
            </w:r>
            <w:r>
              <w:rPr>
                <w:noProof/>
                <w:webHidden/>
              </w:rPr>
            </w:r>
            <w:r>
              <w:rPr>
                <w:noProof/>
                <w:webHidden/>
              </w:rPr>
              <w:fldChar w:fldCharType="separate"/>
            </w:r>
            <w:r w:rsidR="007C042D">
              <w:rPr>
                <w:noProof/>
                <w:webHidden/>
              </w:rPr>
              <w:t>56</w:t>
            </w:r>
            <w:r>
              <w:rPr>
                <w:noProof/>
                <w:webHidden/>
              </w:rPr>
              <w:fldChar w:fldCharType="end"/>
            </w:r>
          </w:hyperlink>
        </w:p>
        <w:p w14:paraId="0DF5C72E" w14:textId="716CD2E7"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7" w:history="1">
            <w:r w:rsidRPr="00C816D0">
              <w:rPr>
                <w:rStyle w:val="Hipercze"/>
                <w:noProof/>
              </w:rPr>
              <w:t>12.6</w:t>
            </w:r>
            <w:r>
              <w:rPr>
                <w:rFonts w:asciiTheme="minorHAnsi" w:eastAsiaTheme="minorEastAsia" w:hAnsiTheme="minorHAnsi" w:cstheme="minorBidi"/>
                <w:noProof/>
                <w:kern w:val="2"/>
                <w14:ligatures w14:val="standardContextual"/>
              </w:rPr>
              <w:tab/>
            </w:r>
            <w:r w:rsidRPr="00C816D0">
              <w:rPr>
                <w:rStyle w:val="Hipercze"/>
                <w:noProof/>
              </w:rPr>
              <w:t>RZUT DACHU – INSTALACJE ODGROMOWE,</w:t>
            </w:r>
            <w:r>
              <w:rPr>
                <w:noProof/>
                <w:webHidden/>
              </w:rPr>
              <w:tab/>
            </w:r>
            <w:r>
              <w:rPr>
                <w:noProof/>
                <w:webHidden/>
              </w:rPr>
              <w:fldChar w:fldCharType="begin"/>
            </w:r>
            <w:r>
              <w:rPr>
                <w:noProof/>
                <w:webHidden/>
              </w:rPr>
              <w:instrText xml:space="preserve"> PAGEREF _Toc181817287 \h </w:instrText>
            </w:r>
            <w:r>
              <w:rPr>
                <w:noProof/>
                <w:webHidden/>
              </w:rPr>
            </w:r>
            <w:r>
              <w:rPr>
                <w:noProof/>
                <w:webHidden/>
              </w:rPr>
              <w:fldChar w:fldCharType="separate"/>
            </w:r>
            <w:r w:rsidR="007C042D">
              <w:rPr>
                <w:noProof/>
                <w:webHidden/>
              </w:rPr>
              <w:t>56</w:t>
            </w:r>
            <w:r>
              <w:rPr>
                <w:noProof/>
                <w:webHidden/>
              </w:rPr>
              <w:fldChar w:fldCharType="end"/>
            </w:r>
          </w:hyperlink>
        </w:p>
        <w:p w14:paraId="28E6E270" w14:textId="1D729FDC"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8" w:history="1">
            <w:r w:rsidRPr="00C816D0">
              <w:rPr>
                <w:rStyle w:val="Hipercze"/>
                <w:noProof/>
              </w:rPr>
              <w:t>12.7</w:t>
            </w:r>
            <w:r>
              <w:rPr>
                <w:rFonts w:asciiTheme="minorHAnsi" w:eastAsiaTheme="minorEastAsia" w:hAnsiTheme="minorHAnsi" w:cstheme="minorBidi"/>
                <w:noProof/>
                <w:kern w:val="2"/>
                <w14:ligatures w14:val="standardContextual"/>
              </w:rPr>
              <w:tab/>
            </w:r>
            <w:r w:rsidRPr="00C816D0">
              <w:rPr>
                <w:rStyle w:val="Hipercze"/>
                <w:noProof/>
              </w:rPr>
              <w:t>RZUT PARTERU – TRASY KABLOWE,</w:t>
            </w:r>
            <w:r>
              <w:rPr>
                <w:noProof/>
                <w:webHidden/>
              </w:rPr>
              <w:tab/>
            </w:r>
            <w:r>
              <w:rPr>
                <w:noProof/>
                <w:webHidden/>
              </w:rPr>
              <w:fldChar w:fldCharType="begin"/>
            </w:r>
            <w:r>
              <w:rPr>
                <w:noProof/>
                <w:webHidden/>
              </w:rPr>
              <w:instrText xml:space="preserve"> PAGEREF _Toc181817288 \h </w:instrText>
            </w:r>
            <w:r>
              <w:rPr>
                <w:noProof/>
                <w:webHidden/>
              </w:rPr>
            </w:r>
            <w:r>
              <w:rPr>
                <w:noProof/>
                <w:webHidden/>
              </w:rPr>
              <w:fldChar w:fldCharType="separate"/>
            </w:r>
            <w:r w:rsidR="007C042D">
              <w:rPr>
                <w:noProof/>
                <w:webHidden/>
              </w:rPr>
              <w:t>56</w:t>
            </w:r>
            <w:r>
              <w:rPr>
                <w:noProof/>
                <w:webHidden/>
              </w:rPr>
              <w:fldChar w:fldCharType="end"/>
            </w:r>
          </w:hyperlink>
        </w:p>
        <w:p w14:paraId="3C89BB67" w14:textId="2417B277"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89" w:history="1">
            <w:r w:rsidRPr="00C816D0">
              <w:rPr>
                <w:rStyle w:val="Hipercze"/>
                <w:noProof/>
              </w:rPr>
              <w:t>12.8</w:t>
            </w:r>
            <w:r>
              <w:rPr>
                <w:rFonts w:asciiTheme="minorHAnsi" w:eastAsiaTheme="minorEastAsia" w:hAnsiTheme="minorHAnsi" w:cstheme="minorBidi"/>
                <w:noProof/>
                <w:kern w:val="2"/>
                <w14:ligatures w14:val="standardContextual"/>
              </w:rPr>
              <w:tab/>
            </w:r>
            <w:r w:rsidRPr="00C816D0">
              <w:rPr>
                <w:rStyle w:val="Hipercze"/>
                <w:noProof/>
              </w:rPr>
              <w:t>RZUT KONDYGNACJI TECHNICZNEJ – TRASY KABLOWE</w:t>
            </w:r>
            <w:r>
              <w:rPr>
                <w:noProof/>
                <w:webHidden/>
              </w:rPr>
              <w:tab/>
            </w:r>
            <w:r>
              <w:rPr>
                <w:noProof/>
                <w:webHidden/>
              </w:rPr>
              <w:fldChar w:fldCharType="begin"/>
            </w:r>
            <w:r>
              <w:rPr>
                <w:noProof/>
                <w:webHidden/>
              </w:rPr>
              <w:instrText xml:space="preserve"> PAGEREF _Toc181817289 \h </w:instrText>
            </w:r>
            <w:r>
              <w:rPr>
                <w:noProof/>
                <w:webHidden/>
              </w:rPr>
            </w:r>
            <w:r>
              <w:rPr>
                <w:noProof/>
                <w:webHidden/>
              </w:rPr>
              <w:fldChar w:fldCharType="separate"/>
            </w:r>
            <w:r w:rsidR="007C042D">
              <w:rPr>
                <w:noProof/>
                <w:webHidden/>
              </w:rPr>
              <w:t>56</w:t>
            </w:r>
            <w:r>
              <w:rPr>
                <w:noProof/>
                <w:webHidden/>
              </w:rPr>
              <w:fldChar w:fldCharType="end"/>
            </w:r>
          </w:hyperlink>
        </w:p>
        <w:p w14:paraId="0AE73AA9" w14:textId="2559630B" w:rsidR="001F58DB" w:rsidRDefault="001F58DB">
          <w:pPr>
            <w:pStyle w:val="Spistreci2"/>
            <w:tabs>
              <w:tab w:val="left" w:pos="960"/>
              <w:tab w:val="right" w:leader="dot" w:pos="8493"/>
            </w:tabs>
            <w:rPr>
              <w:rFonts w:asciiTheme="minorHAnsi" w:eastAsiaTheme="minorEastAsia" w:hAnsiTheme="minorHAnsi" w:cstheme="minorBidi"/>
              <w:noProof/>
              <w:kern w:val="2"/>
              <w14:ligatures w14:val="standardContextual"/>
            </w:rPr>
          </w:pPr>
          <w:hyperlink w:anchor="_Toc181817290" w:history="1">
            <w:r w:rsidRPr="00C816D0">
              <w:rPr>
                <w:rStyle w:val="Hipercze"/>
                <w:noProof/>
              </w:rPr>
              <w:t>12.9</w:t>
            </w:r>
            <w:r>
              <w:rPr>
                <w:rFonts w:asciiTheme="minorHAnsi" w:eastAsiaTheme="minorEastAsia" w:hAnsiTheme="minorHAnsi" w:cstheme="minorBidi"/>
                <w:noProof/>
                <w:kern w:val="2"/>
                <w14:ligatures w14:val="standardContextual"/>
              </w:rPr>
              <w:tab/>
            </w:r>
            <w:r w:rsidRPr="00C816D0">
              <w:rPr>
                <w:rStyle w:val="Hipercze"/>
                <w:noProof/>
              </w:rPr>
              <w:t>SCHEMAT ZASILANIA,</w:t>
            </w:r>
            <w:r>
              <w:rPr>
                <w:noProof/>
                <w:webHidden/>
              </w:rPr>
              <w:tab/>
            </w:r>
            <w:r>
              <w:rPr>
                <w:noProof/>
                <w:webHidden/>
              </w:rPr>
              <w:fldChar w:fldCharType="begin"/>
            </w:r>
            <w:r>
              <w:rPr>
                <w:noProof/>
                <w:webHidden/>
              </w:rPr>
              <w:instrText xml:space="preserve"> PAGEREF _Toc181817290 \h </w:instrText>
            </w:r>
            <w:r>
              <w:rPr>
                <w:noProof/>
                <w:webHidden/>
              </w:rPr>
            </w:r>
            <w:r>
              <w:rPr>
                <w:noProof/>
                <w:webHidden/>
              </w:rPr>
              <w:fldChar w:fldCharType="separate"/>
            </w:r>
            <w:r w:rsidR="007C042D">
              <w:rPr>
                <w:noProof/>
                <w:webHidden/>
              </w:rPr>
              <w:t>56</w:t>
            </w:r>
            <w:r>
              <w:rPr>
                <w:noProof/>
                <w:webHidden/>
              </w:rPr>
              <w:fldChar w:fldCharType="end"/>
            </w:r>
          </w:hyperlink>
        </w:p>
        <w:p w14:paraId="63C20982" w14:textId="3FB1398B"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1" w:history="1">
            <w:r w:rsidRPr="00C816D0">
              <w:rPr>
                <w:rStyle w:val="Hipercze"/>
                <w:noProof/>
              </w:rPr>
              <w:t>12.10</w:t>
            </w:r>
            <w:r>
              <w:rPr>
                <w:rFonts w:asciiTheme="minorHAnsi" w:eastAsiaTheme="minorEastAsia" w:hAnsiTheme="minorHAnsi" w:cstheme="minorBidi"/>
                <w:noProof/>
                <w:kern w:val="2"/>
                <w14:ligatures w14:val="standardContextual"/>
              </w:rPr>
              <w:tab/>
            </w:r>
            <w:r w:rsidRPr="00C816D0">
              <w:rPr>
                <w:rStyle w:val="Hipercze"/>
                <w:noProof/>
              </w:rPr>
              <w:t>SCHEMAT TABLICY T1,</w:t>
            </w:r>
            <w:r>
              <w:rPr>
                <w:noProof/>
                <w:webHidden/>
              </w:rPr>
              <w:tab/>
            </w:r>
            <w:r>
              <w:rPr>
                <w:noProof/>
                <w:webHidden/>
              </w:rPr>
              <w:fldChar w:fldCharType="begin"/>
            </w:r>
            <w:r>
              <w:rPr>
                <w:noProof/>
                <w:webHidden/>
              </w:rPr>
              <w:instrText xml:space="preserve"> PAGEREF _Toc181817291 \h </w:instrText>
            </w:r>
            <w:r>
              <w:rPr>
                <w:noProof/>
                <w:webHidden/>
              </w:rPr>
            </w:r>
            <w:r>
              <w:rPr>
                <w:noProof/>
                <w:webHidden/>
              </w:rPr>
              <w:fldChar w:fldCharType="separate"/>
            </w:r>
            <w:r w:rsidR="007C042D">
              <w:rPr>
                <w:noProof/>
                <w:webHidden/>
              </w:rPr>
              <w:t>56</w:t>
            </w:r>
            <w:r>
              <w:rPr>
                <w:noProof/>
                <w:webHidden/>
              </w:rPr>
              <w:fldChar w:fldCharType="end"/>
            </w:r>
          </w:hyperlink>
        </w:p>
        <w:p w14:paraId="25F3AF33" w14:textId="5425C5C7"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2" w:history="1">
            <w:r w:rsidRPr="00C816D0">
              <w:rPr>
                <w:rStyle w:val="Hipercze"/>
                <w:noProof/>
              </w:rPr>
              <w:t>12.11</w:t>
            </w:r>
            <w:r>
              <w:rPr>
                <w:rFonts w:asciiTheme="minorHAnsi" w:eastAsiaTheme="minorEastAsia" w:hAnsiTheme="minorHAnsi" w:cstheme="minorBidi"/>
                <w:noProof/>
                <w:kern w:val="2"/>
                <w14:ligatures w14:val="standardContextual"/>
              </w:rPr>
              <w:tab/>
            </w:r>
            <w:r w:rsidRPr="00C816D0">
              <w:rPr>
                <w:rStyle w:val="Hipercze"/>
                <w:noProof/>
              </w:rPr>
              <w:t>SCHEMAT TABLICY T1</w:t>
            </w:r>
            <w:r>
              <w:rPr>
                <w:noProof/>
                <w:webHidden/>
              </w:rPr>
              <w:tab/>
            </w:r>
            <w:r>
              <w:rPr>
                <w:noProof/>
                <w:webHidden/>
              </w:rPr>
              <w:fldChar w:fldCharType="begin"/>
            </w:r>
            <w:r>
              <w:rPr>
                <w:noProof/>
                <w:webHidden/>
              </w:rPr>
              <w:instrText xml:space="preserve"> PAGEREF _Toc181817292 \h </w:instrText>
            </w:r>
            <w:r>
              <w:rPr>
                <w:noProof/>
                <w:webHidden/>
              </w:rPr>
            </w:r>
            <w:r>
              <w:rPr>
                <w:noProof/>
                <w:webHidden/>
              </w:rPr>
              <w:fldChar w:fldCharType="separate"/>
            </w:r>
            <w:r w:rsidR="007C042D">
              <w:rPr>
                <w:noProof/>
                <w:webHidden/>
              </w:rPr>
              <w:t>56</w:t>
            </w:r>
            <w:r>
              <w:rPr>
                <w:noProof/>
                <w:webHidden/>
              </w:rPr>
              <w:fldChar w:fldCharType="end"/>
            </w:r>
          </w:hyperlink>
        </w:p>
        <w:p w14:paraId="1094EB62" w14:textId="40EAB3BA"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3" w:history="1">
            <w:r w:rsidRPr="00C816D0">
              <w:rPr>
                <w:rStyle w:val="Hipercze"/>
                <w:noProof/>
              </w:rPr>
              <w:t>12.12</w:t>
            </w:r>
            <w:r>
              <w:rPr>
                <w:rFonts w:asciiTheme="minorHAnsi" w:eastAsiaTheme="minorEastAsia" w:hAnsiTheme="minorHAnsi" w:cstheme="minorBidi"/>
                <w:noProof/>
                <w:kern w:val="2"/>
                <w14:ligatures w14:val="standardContextual"/>
              </w:rPr>
              <w:tab/>
            </w:r>
            <w:r w:rsidRPr="00C816D0">
              <w:rPr>
                <w:rStyle w:val="Hipercze"/>
                <w:noProof/>
              </w:rPr>
              <w:t>SCHEMAT TABLICY T1</w:t>
            </w:r>
            <w:r>
              <w:rPr>
                <w:noProof/>
                <w:webHidden/>
              </w:rPr>
              <w:tab/>
            </w:r>
            <w:r>
              <w:rPr>
                <w:noProof/>
                <w:webHidden/>
              </w:rPr>
              <w:fldChar w:fldCharType="begin"/>
            </w:r>
            <w:r>
              <w:rPr>
                <w:noProof/>
                <w:webHidden/>
              </w:rPr>
              <w:instrText xml:space="preserve"> PAGEREF _Toc181817293 \h </w:instrText>
            </w:r>
            <w:r>
              <w:rPr>
                <w:noProof/>
                <w:webHidden/>
              </w:rPr>
            </w:r>
            <w:r>
              <w:rPr>
                <w:noProof/>
                <w:webHidden/>
              </w:rPr>
              <w:fldChar w:fldCharType="separate"/>
            </w:r>
            <w:r w:rsidR="007C042D">
              <w:rPr>
                <w:noProof/>
                <w:webHidden/>
              </w:rPr>
              <w:t>56</w:t>
            </w:r>
            <w:r>
              <w:rPr>
                <w:noProof/>
                <w:webHidden/>
              </w:rPr>
              <w:fldChar w:fldCharType="end"/>
            </w:r>
          </w:hyperlink>
        </w:p>
        <w:p w14:paraId="3C16B664" w14:textId="4FBFCE55"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4" w:history="1">
            <w:r w:rsidRPr="00C816D0">
              <w:rPr>
                <w:rStyle w:val="Hipercze"/>
                <w:noProof/>
              </w:rPr>
              <w:t>12.13</w:t>
            </w:r>
            <w:r>
              <w:rPr>
                <w:rFonts w:asciiTheme="minorHAnsi" w:eastAsiaTheme="minorEastAsia" w:hAnsiTheme="minorHAnsi" w:cstheme="minorBidi"/>
                <w:noProof/>
                <w:kern w:val="2"/>
                <w14:ligatures w14:val="standardContextual"/>
              </w:rPr>
              <w:tab/>
            </w:r>
            <w:r w:rsidRPr="00C816D0">
              <w:rPr>
                <w:rStyle w:val="Hipercze"/>
                <w:noProof/>
              </w:rPr>
              <w:t>WIDOK ZŁACZA ZASILANIA PODSTAWOWEGO</w:t>
            </w:r>
            <w:r>
              <w:rPr>
                <w:noProof/>
                <w:webHidden/>
              </w:rPr>
              <w:tab/>
            </w:r>
            <w:r>
              <w:rPr>
                <w:noProof/>
                <w:webHidden/>
              </w:rPr>
              <w:fldChar w:fldCharType="begin"/>
            </w:r>
            <w:r>
              <w:rPr>
                <w:noProof/>
                <w:webHidden/>
              </w:rPr>
              <w:instrText xml:space="preserve"> PAGEREF _Toc181817294 \h </w:instrText>
            </w:r>
            <w:r>
              <w:rPr>
                <w:noProof/>
                <w:webHidden/>
              </w:rPr>
            </w:r>
            <w:r>
              <w:rPr>
                <w:noProof/>
                <w:webHidden/>
              </w:rPr>
              <w:fldChar w:fldCharType="separate"/>
            </w:r>
            <w:r w:rsidR="007C042D">
              <w:rPr>
                <w:noProof/>
                <w:webHidden/>
              </w:rPr>
              <w:t>56</w:t>
            </w:r>
            <w:r>
              <w:rPr>
                <w:noProof/>
                <w:webHidden/>
              </w:rPr>
              <w:fldChar w:fldCharType="end"/>
            </w:r>
          </w:hyperlink>
        </w:p>
        <w:p w14:paraId="4E5FDF1D" w14:textId="2CCDC4D7"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5" w:history="1">
            <w:r w:rsidRPr="00C816D0">
              <w:rPr>
                <w:rStyle w:val="Hipercze"/>
                <w:noProof/>
              </w:rPr>
              <w:t>12.14</w:t>
            </w:r>
            <w:r>
              <w:rPr>
                <w:rFonts w:asciiTheme="minorHAnsi" w:eastAsiaTheme="minorEastAsia" w:hAnsiTheme="minorHAnsi" w:cstheme="minorBidi"/>
                <w:noProof/>
                <w:kern w:val="2"/>
                <w14:ligatures w14:val="standardContextual"/>
              </w:rPr>
              <w:tab/>
            </w:r>
            <w:r w:rsidRPr="00C816D0">
              <w:rPr>
                <w:rStyle w:val="Hipercze"/>
                <w:noProof/>
              </w:rPr>
              <w:t>WIDOK ZŁACZA ZASILANIA REZERWOWEGO</w:t>
            </w:r>
            <w:r>
              <w:rPr>
                <w:noProof/>
                <w:webHidden/>
              </w:rPr>
              <w:tab/>
            </w:r>
            <w:r>
              <w:rPr>
                <w:noProof/>
                <w:webHidden/>
              </w:rPr>
              <w:fldChar w:fldCharType="begin"/>
            </w:r>
            <w:r>
              <w:rPr>
                <w:noProof/>
                <w:webHidden/>
              </w:rPr>
              <w:instrText xml:space="preserve"> PAGEREF _Toc181817295 \h </w:instrText>
            </w:r>
            <w:r>
              <w:rPr>
                <w:noProof/>
                <w:webHidden/>
              </w:rPr>
            </w:r>
            <w:r>
              <w:rPr>
                <w:noProof/>
                <w:webHidden/>
              </w:rPr>
              <w:fldChar w:fldCharType="separate"/>
            </w:r>
            <w:r w:rsidR="007C042D">
              <w:rPr>
                <w:noProof/>
                <w:webHidden/>
              </w:rPr>
              <w:t>56</w:t>
            </w:r>
            <w:r>
              <w:rPr>
                <w:noProof/>
                <w:webHidden/>
              </w:rPr>
              <w:fldChar w:fldCharType="end"/>
            </w:r>
          </w:hyperlink>
        </w:p>
        <w:p w14:paraId="4EFF2BA2" w14:textId="7E592695"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6" w:history="1">
            <w:r w:rsidRPr="00C816D0">
              <w:rPr>
                <w:rStyle w:val="Hipercze"/>
                <w:noProof/>
              </w:rPr>
              <w:t>12.15</w:t>
            </w:r>
            <w:r>
              <w:rPr>
                <w:rFonts w:asciiTheme="minorHAnsi" w:eastAsiaTheme="minorEastAsia" w:hAnsiTheme="minorHAnsi" w:cstheme="minorBidi"/>
                <w:noProof/>
                <w:kern w:val="2"/>
                <w14:ligatures w14:val="standardContextual"/>
              </w:rPr>
              <w:tab/>
            </w:r>
            <w:r w:rsidRPr="00C816D0">
              <w:rPr>
                <w:rStyle w:val="Hipercze"/>
                <w:noProof/>
              </w:rPr>
              <w:t>SCHEMAT TABLICY TK</w:t>
            </w:r>
            <w:r>
              <w:rPr>
                <w:noProof/>
                <w:webHidden/>
              </w:rPr>
              <w:tab/>
            </w:r>
            <w:r>
              <w:rPr>
                <w:noProof/>
                <w:webHidden/>
              </w:rPr>
              <w:fldChar w:fldCharType="begin"/>
            </w:r>
            <w:r>
              <w:rPr>
                <w:noProof/>
                <w:webHidden/>
              </w:rPr>
              <w:instrText xml:space="preserve"> PAGEREF _Toc181817296 \h </w:instrText>
            </w:r>
            <w:r>
              <w:rPr>
                <w:noProof/>
                <w:webHidden/>
              </w:rPr>
            </w:r>
            <w:r>
              <w:rPr>
                <w:noProof/>
                <w:webHidden/>
              </w:rPr>
              <w:fldChar w:fldCharType="separate"/>
            </w:r>
            <w:r w:rsidR="007C042D">
              <w:rPr>
                <w:noProof/>
                <w:webHidden/>
              </w:rPr>
              <w:t>56</w:t>
            </w:r>
            <w:r>
              <w:rPr>
                <w:noProof/>
                <w:webHidden/>
              </w:rPr>
              <w:fldChar w:fldCharType="end"/>
            </w:r>
          </w:hyperlink>
        </w:p>
        <w:p w14:paraId="2E39C65C" w14:textId="14686925"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7" w:history="1">
            <w:r w:rsidRPr="00C816D0">
              <w:rPr>
                <w:rStyle w:val="Hipercze"/>
                <w:noProof/>
              </w:rPr>
              <w:t>12.16</w:t>
            </w:r>
            <w:r>
              <w:rPr>
                <w:rFonts w:asciiTheme="minorHAnsi" w:eastAsiaTheme="minorEastAsia" w:hAnsiTheme="minorHAnsi" w:cstheme="minorBidi"/>
                <w:noProof/>
                <w:kern w:val="2"/>
                <w14:ligatures w14:val="standardContextual"/>
              </w:rPr>
              <w:tab/>
            </w:r>
            <w:r w:rsidRPr="00C816D0">
              <w:rPr>
                <w:rStyle w:val="Hipercze"/>
                <w:noProof/>
              </w:rPr>
              <w:t>SCHEMAT TABLICY TK</w:t>
            </w:r>
            <w:r>
              <w:rPr>
                <w:noProof/>
                <w:webHidden/>
              </w:rPr>
              <w:tab/>
            </w:r>
            <w:r>
              <w:rPr>
                <w:noProof/>
                <w:webHidden/>
              </w:rPr>
              <w:fldChar w:fldCharType="begin"/>
            </w:r>
            <w:r>
              <w:rPr>
                <w:noProof/>
                <w:webHidden/>
              </w:rPr>
              <w:instrText xml:space="preserve"> PAGEREF _Toc181817297 \h </w:instrText>
            </w:r>
            <w:r>
              <w:rPr>
                <w:noProof/>
                <w:webHidden/>
              </w:rPr>
            </w:r>
            <w:r>
              <w:rPr>
                <w:noProof/>
                <w:webHidden/>
              </w:rPr>
              <w:fldChar w:fldCharType="separate"/>
            </w:r>
            <w:r w:rsidR="007C042D">
              <w:rPr>
                <w:noProof/>
                <w:webHidden/>
              </w:rPr>
              <w:t>56</w:t>
            </w:r>
            <w:r>
              <w:rPr>
                <w:noProof/>
                <w:webHidden/>
              </w:rPr>
              <w:fldChar w:fldCharType="end"/>
            </w:r>
          </w:hyperlink>
        </w:p>
        <w:p w14:paraId="797B8F76" w14:textId="1BF67858"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8" w:history="1">
            <w:r w:rsidRPr="00C816D0">
              <w:rPr>
                <w:rStyle w:val="Hipercze"/>
                <w:noProof/>
              </w:rPr>
              <w:t>12.17</w:t>
            </w:r>
            <w:r>
              <w:rPr>
                <w:rFonts w:asciiTheme="minorHAnsi" w:eastAsiaTheme="minorEastAsia" w:hAnsiTheme="minorHAnsi" w:cstheme="minorBidi"/>
                <w:noProof/>
                <w:kern w:val="2"/>
                <w14:ligatures w14:val="standardContextual"/>
              </w:rPr>
              <w:tab/>
            </w:r>
            <w:r w:rsidRPr="00C816D0">
              <w:rPr>
                <w:rStyle w:val="Hipercze"/>
                <w:noProof/>
              </w:rPr>
              <w:t>SCHEMAT TABLICY WENTYLACJI TW,</w:t>
            </w:r>
            <w:r>
              <w:rPr>
                <w:noProof/>
                <w:webHidden/>
              </w:rPr>
              <w:tab/>
            </w:r>
            <w:r>
              <w:rPr>
                <w:noProof/>
                <w:webHidden/>
              </w:rPr>
              <w:fldChar w:fldCharType="begin"/>
            </w:r>
            <w:r>
              <w:rPr>
                <w:noProof/>
                <w:webHidden/>
              </w:rPr>
              <w:instrText xml:space="preserve"> PAGEREF _Toc181817298 \h </w:instrText>
            </w:r>
            <w:r>
              <w:rPr>
                <w:noProof/>
                <w:webHidden/>
              </w:rPr>
            </w:r>
            <w:r>
              <w:rPr>
                <w:noProof/>
                <w:webHidden/>
              </w:rPr>
              <w:fldChar w:fldCharType="separate"/>
            </w:r>
            <w:r w:rsidR="007C042D">
              <w:rPr>
                <w:noProof/>
                <w:webHidden/>
              </w:rPr>
              <w:t>56</w:t>
            </w:r>
            <w:r>
              <w:rPr>
                <w:noProof/>
                <w:webHidden/>
              </w:rPr>
              <w:fldChar w:fldCharType="end"/>
            </w:r>
          </w:hyperlink>
        </w:p>
        <w:p w14:paraId="143B8C1E" w14:textId="3E61F571"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299" w:history="1">
            <w:r w:rsidRPr="00C816D0">
              <w:rPr>
                <w:rStyle w:val="Hipercze"/>
                <w:noProof/>
              </w:rPr>
              <w:t>12.18</w:t>
            </w:r>
            <w:r>
              <w:rPr>
                <w:rFonts w:asciiTheme="minorHAnsi" w:eastAsiaTheme="minorEastAsia" w:hAnsiTheme="minorHAnsi" w:cstheme="minorBidi"/>
                <w:noProof/>
                <w:kern w:val="2"/>
                <w14:ligatures w14:val="standardContextual"/>
              </w:rPr>
              <w:tab/>
            </w:r>
            <w:r w:rsidRPr="00C816D0">
              <w:rPr>
                <w:rStyle w:val="Hipercze"/>
                <w:noProof/>
              </w:rPr>
              <w:t>SCHEMAT PODŁACZENIA AGREAGTU</w:t>
            </w:r>
            <w:r>
              <w:rPr>
                <w:noProof/>
                <w:webHidden/>
              </w:rPr>
              <w:tab/>
            </w:r>
            <w:r>
              <w:rPr>
                <w:noProof/>
                <w:webHidden/>
              </w:rPr>
              <w:fldChar w:fldCharType="begin"/>
            </w:r>
            <w:r>
              <w:rPr>
                <w:noProof/>
                <w:webHidden/>
              </w:rPr>
              <w:instrText xml:space="preserve"> PAGEREF _Toc181817299 \h </w:instrText>
            </w:r>
            <w:r>
              <w:rPr>
                <w:noProof/>
                <w:webHidden/>
              </w:rPr>
            </w:r>
            <w:r>
              <w:rPr>
                <w:noProof/>
                <w:webHidden/>
              </w:rPr>
              <w:fldChar w:fldCharType="separate"/>
            </w:r>
            <w:r w:rsidR="007C042D">
              <w:rPr>
                <w:noProof/>
                <w:webHidden/>
              </w:rPr>
              <w:t>56</w:t>
            </w:r>
            <w:r>
              <w:rPr>
                <w:noProof/>
                <w:webHidden/>
              </w:rPr>
              <w:fldChar w:fldCharType="end"/>
            </w:r>
          </w:hyperlink>
        </w:p>
        <w:p w14:paraId="4B7B2441" w14:textId="755345D6"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0" w:history="1">
            <w:r w:rsidRPr="00C816D0">
              <w:rPr>
                <w:rStyle w:val="Hipercze"/>
                <w:noProof/>
              </w:rPr>
              <w:t>12.19</w:t>
            </w:r>
            <w:r>
              <w:rPr>
                <w:rFonts w:asciiTheme="minorHAnsi" w:eastAsiaTheme="minorEastAsia" w:hAnsiTheme="minorHAnsi" w:cstheme="minorBidi"/>
                <w:noProof/>
                <w:kern w:val="2"/>
                <w14:ligatures w14:val="standardContextual"/>
              </w:rPr>
              <w:tab/>
            </w:r>
            <w:r w:rsidRPr="00C816D0">
              <w:rPr>
                <w:rStyle w:val="Hipercze"/>
                <w:noProof/>
              </w:rPr>
              <w:t>Schemat szafy IT</w:t>
            </w:r>
            <w:r>
              <w:rPr>
                <w:noProof/>
                <w:webHidden/>
              </w:rPr>
              <w:tab/>
            </w:r>
            <w:r>
              <w:rPr>
                <w:noProof/>
                <w:webHidden/>
              </w:rPr>
              <w:fldChar w:fldCharType="begin"/>
            </w:r>
            <w:r>
              <w:rPr>
                <w:noProof/>
                <w:webHidden/>
              </w:rPr>
              <w:instrText xml:space="preserve"> PAGEREF _Toc181817300 \h </w:instrText>
            </w:r>
            <w:r>
              <w:rPr>
                <w:noProof/>
                <w:webHidden/>
              </w:rPr>
            </w:r>
            <w:r>
              <w:rPr>
                <w:noProof/>
                <w:webHidden/>
              </w:rPr>
              <w:fldChar w:fldCharType="separate"/>
            </w:r>
            <w:r w:rsidR="007C042D">
              <w:rPr>
                <w:noProof/>
                <w:webHidden/>
              </w:rPr>
              <w:t>56</w:t>
            </w:r>
            <w:r>
              <w:rPr>
                <w:noProof/>
                <w:webHidden/>
              </w:rPr>
              <w:fldChar w:fldCharType="end"/>
            </w:r>
          </w:hyperlink>
        </w:p>
        <w:p w14:paraId="4E2AA4C8" w14:textId="3F684414"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1" w:history="1">
            <w:r w:rsidRPr="00C816D0">
              <w:rPr>
                <w:rStyle w:val="Hipercze"/>
                <w:noProof/>
              </w:rPr>
              <w:t>12.20</w:t>
            </w:r>
            <w:r>
              <w:rPr>
                <w:rFonts w:asciiTheme="minorHAnsi" w:eastAsiaTheme="minorEastAsia" w:hAnsiTheme="minorHAnsi" w:cstheme="minorBidi"/>
                <w:noProof/>
                <w:kern w:val="2"/>
                <w14:ligatures w14:val="standardContextual"/>
              </w:rPr>
              <w:tab/>
            </w:r>
            <w:r w:rsidRPr="00C816D0">
              <w:rPr>
                <w:rStyle w:val="Hipercze"/>
                <w:noProof/>
              </w:rPr>
              <w:t>Schemat PV</w:t>
            </w:r>
            <w:r>
              <w:rPr>
                <w:noProof/>
                <w:webHidden/>
              </w:rPr>
              <w:tab/>
            </w:r>
            <w:r>
              <w:rPr>
                <w:noProof/>
                <w:webHidden/>
              </w:rPr>
              <w:fldChar w:fldCharType="begin"/>
            </w:r>
            <w:r>
              <w:rPr>
                <w:noProof/>
                <w:webHidden/>
              </w:rPr>
              <w:instrText xml:space="preserve"> PAGEREF _Toc181817301 \h </w:instrText>
            </w:r>
            <w:r>
              <w:rPr>
                <w:noProof/>
                <w:webHidden/>
              </w:rPr>
            </w:r>
            <w:r>
              <w:rPr>
                <w:noProof/>
                <w:webHidden/>
              </w:rPr>
              <w:fldChar w:fldCharType="separate"/>
            </w:r>
            <w:r w:rsidR="007C042D">
              <w:rPr>
                <w:noProof/>
                <w:webHidden/>
              </w:rPr>
              <w:t>56</w:t>
            </w:r>
            <w:r>
              <w:rPr>
                <w:noProof/>
                <w:webHidden/>
              </w:rPr>
              <w:fldChar w:fldCharType="end"/>
            </w:r>
          </w:hyperlink>
        </w:p>
        <w:p w14:paraId="55007E52" w14:textId="45CFDC5F"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2" w:history="1">
            <w:r w:rsidRPr="00C816D0">
              <w:rPr>
                <w:rStyle w:val="Hipercze"/>
                <w:noProof/>
              </w:rPr>
              <w:t>12.21</w:t>
            </w:r>
            <w:r>
              <w:rPr>
                <w:rFonts w:asciiTheme="minorHAnsi" w:eastAsiaTheme="minorEastAsia" w:hAnsiTheme="minorHAnsi" w:cstheme="minorBidi"/>
                <w:noProof/>
                <w:kern w:val="2"/>
                <w14:ligatures w14:val="standardContextual"/>
              </w:rPr>
              <w:tab/>
            </w:r>
            <w:r w:rsidRPr="00C816D0">
              <w:rPr>
                <w:rStyle w:val="Hipercze"/>
                <w:noProof/>
              </w:rPr>
              <w:t>Panele na mikroinwerterach pole nr 1</w:t>
            </w:r>
            <w:r>
              <w:rPr>
                <w:noProof/>
                <w:webHidden/>
              </w:rPr>
              <w:tab/>
            </w:r>
            <w:r>
              <w:rPr>
                <w:noProof/>
                <w:webHidden/>
              </w:rPr>
              <w:fldChar w:fldCharType="begin"/>
            </w:r>
            <w:r>
              <w:rPr>
                <w:noProof/>
                <w:webHidden/>
              </w:rPr>
              <w:instrText xml:space="preserve"> PAGEREF _Toc181817302 \h </w:instrText>
            </w:r>
            <w:r>
              <w:rPr>
                <w:noProof/>
                <w:webHidden/>
              </w:rPr>
            </w:r>
            <w:r>
              <w:rPr>
                <w:noProof/>
                <w:webHidden/>
              </w:rPr>
              <w:fldChar w:fldCharType="separate"/>
            </w:r>
            <w:r w:rsidR="007C042D">
              <w:rPr>
                <w:noProof/>
                <w:webHidden/>
              </w:rPr>
              <w:t>56</w:t>
            </w:r>
            <w:r>
              <w:rPr>
                <w:noProof/>
                <w:webHidden/>
              </w:rPr>
              <w:fldChar w:fldCharType="end"/>
            </w:r>
          </w:hyperlink>
        </w:p>
        <w:p w14:paraId="0EFAFEB0" w14:textId="657E49B7"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3" w:history="1">
            <w:r w:rsidRPr="00C816D0">
              <w:rPr>
                <w:rStyle w:val="Hipercze"/>
                <w:noProof/>
              </w:rPr>
              <w:t>12.22</w:t>
            </w:r>
            <w:r>
              <w:rPr>
                <w:rFonts w:asciiTheme="minorHAnsi" w:eastAsiaTheme="minorEastAsia" w:hAnsiTheme="minorHAnsi" w:cstheme="minorBidi"/>
                <w:noProof/>
                <w:kern w:val="2"/>
                <w14:ligatures w14:val="standardContextual"/>
              </w:rPr>
              <w:tab/>
            </w:r>
            <w:r w:rsidRPr="00C816D0">
              <w:rPr>
                <w:rStyle w:val="Hipercze"/>
                <w:noProof/>
              </w:rPr>
              <w:t>Panele na mikroinwerterach pole nr 2</w:t>
            </w:r>
            <w:r>
              <w:rPr>
                <w:noProof/>
                <w:webHidden/>
              </w:rPr>
              <w:tab/>
            </w:r>
            <w:r>
              <w:rPr>
                <w:noProof/>
                <w:webHidden/>
              </w:rPr>
              <w:fldChar w:fldCharType="begin"/>
            </w:r>
            <w:r>
              <w:rPr>
                <w:noProof/>
                <w:webHidden/>
              </w:rPr>
              <w:instrText xml:space="preserve"> PAGEREF _Toc181817303 \h </w:instrText>
            </w:r>
            <w:r>
              <w:rPr>
                <w:noProof/>
                <w:webHidden/>
              </w:rPr>
            </w:r>
            <w:r>
              <w:rPr>
                <w:noProof/>
                <w:webHidden/>
              </w:rPr>
              <w:fldChar w:fldCharType="separate"/>
            </w:r>
            <w:r w:rsidR="007C042D">
              <w:rPr>
                <w:noProof/>
                <w:webHidden/>
              </w:rPr>
              <w:t>56</w:t>
            </w:r>
            <w:r>
              <w:rPr>
                <w:noProof/>
                <w:webHidden/>
              </w:rPr>
              <w:fldChar w:fldCharType="end"/>
            </w:r>
          </w:hyperlink>
        </w:p>
        <w:p w14:paraId="4E0952D2" w14:textId="5935D76A"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4" w:history="1">
            <w:r w:rsidRPr="00C816D0">
              <w:rPr>
                <w:rStyle w:val="Hipercze"/>
                <w:noProof/>
              </w:rPr>
              <w:t>12.23</w:t>
            </w:r>
            <w:r>
              <w:rPr>
                <w:rFonts w:asciiTheme="minorHAnsi" w:eastAsiaTheme="minorEastAsia" w:hAnsiTheme="minorHAnsi" w:cstheme="minorBidi"/>
                <w:noProof/>
                <w:kern w:val="2"/>
                <w14:ligatures w14:val="standardContextual"/>
              </w:rPr>
              <w:tab/>
            </w:r>
            <w:r w:rsidRPr="00C816D0">
              <w:rPr>
                <w:rStyle w:val="Hipercze"/>
                <w:noProof/>
              </w:rPr>
              <w:t>Panele na mikroinwerterach pole nr 3</w:t>
            </w:r>
            <w:r>
              <w:rPr>
                <w:noProof/>
                <w:webHidden/>
              </w:rPr>
              <w:tab/>
            </w:r>
            <w:r>
              <w:rPr>
                <w:noProof/>
                <w:webHidden/>
              </w:rPr>
              <w:fldChar w:fldCharType="begin"/>
            </w:r>
            <w:r>
              <w:rPr>
                <w:noProof/>
                <w:webHidden/>
              </w:rPr>
              <w:instrText xml:space="preserve"> PAGEREF _Toc181817304 \h </w:instrText>
            </w:r>
            <w:r>
              <w:rPr>
                <w:noProof/>
                <w:webHidden/>
              </w:rPr>
            </w:r>
            <w:r>
              <w:rPr>
                <w:noProof/>
                <w:webHidden/>
              </w:rPr>
              <w:fldChar w:fldCharType="separate"/>
            </w:r>
            <w:r w:rsidR="007C042D">
              <w:rPr>
                <w:noProof/>
                <w:webHidden/>
              </w:rPr>
              <w:t>56</w:t>
            </w:r>
            <w:r>
              <w:rPr>
                <w:noProof/>
                <w:webHidden/>
              </w:rPr>
              <w:fldChar w:fldCharType="end"/>
            </w:r>
          </w:hyperlink>
        </w:p>
        <w:p w14:paraId="56BB148F" w14:textId="6BBE2B26"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5" w:history="1">
            <w:r w:rsidRPr="00C816D0">
              <w:rPr>
                <w:rStyle w:val="Hipercze"/>
                <w:noProof/>
              </w:rPr>
              <w:t>12.24</w:t>
            </w:r>
            <w:r>
              <w:rPr>
                <w:rFonts w:asciiTheme="minorHAnsi" w:eastAsiaTheme="minorEastAsia" w:hAnsiTheme="minorHAnsi" w:cstheme="minorBidi"/>
                <w:noProof/>
                <w:kern w:val="2"/>
                <w14:ligatures w14:val="standardContextual"/>
              </w:rPr>
              <w:tab/>
            </w:r>
            <w:r w:rsidRPr="00C816D0">
              <w:rPr>
                <w:rStyle w:val="Hipercze"/>
                <w:noProof/>
              </w:rPr>
              <w:t>Panele na mikroinwerterach pole nr 4</w:t>
            </w:r>
            <w:r>
              <w:rPr>
                <w:noProof/>
                <w:webHidden/>
              </w:rPr>
              <w:tab/>
            </w:r>
            <w:r>
              <w:rPr>
                <w:noProof/>
                <w:webHidden/>
              </w:rPr>
              <w:fldChar w:fldCharType="begin"/>
            </w:r>
            <w:r>
              <w:rPr>
                <w:noProof/>
                <w:webHidden/>
              </w:rPr>
              <w:instrText xml:space="preserve"> PAGEREF _Toc181817305 \h </w:instrText>
            </w:r>
            <w:r>
              <w:rPr>
                <w:noProof/>
                <w:webHidden/>
              </w:rPr>
            </w:r>
            <w:r>
              <w:rPr>
                <w:noProof/>
                <w:webHidden/>
              </w:rPr>
              <w:fldChar w:fldCharType="separate"/>
            </w:r>
            <w:r w:rsidR="007C042D">
              <w:rPr>
                <w:noProof/>
                <w:webHidden/>
              </w:rPr>
              <w:t>56</w:t>
            </w:r>
            <w:r>
              <w:rPr>
                <w:noProof/>
                <w:webHidden/>
              </w:rPr>
              <w:fldChar w:fldCharType="end"/>
            </w:r>
          </w:hyperlink>
        </w:p>
        <w:p w14:paraId="62109CB8" w14:textId="48EB471A"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6" w:history="1">
            <w:r w:rsidRPr="00C816D0">
              <w:rPr>
                <w:rStyle w:val="Hipercze"/>
                <w:noProof/>
              </w:rPr>
              <w:t>12.25</w:t>
            </w:r>
            <w:r>
              <w:rPr>
                <w:rFonts w:asciiTheme="minorHAnsi" w:eastAsiaTheme="minorEastAsia" w:hAnsiTheme="minorHAnsi" w:cstheme="minorBidi"/>
                <w:noProof/>
                <w:kern w:val="2"/>
                <w14:ligatures w14:val="standardContextual"/>
              </w:rPr>
              <w:tab/>
            </w:r>
            <w:r w:rsidRPr="00C816D0">
              <w:rPr>
                <w:rStyle w:val="Hipercze"/>
                <w:noProof/>
              </w:rPr>
              <w:t>Połączenia microBEL do sieci i sterowania telemechaniki</w:t>
            </w:r>
            <w:r>
              <w:rPr>
                <w:noProof/>
                <w:webHidden/>
              </w:rPr>
              <w:tab/>
            </w:r>
            <w:r>
              <w:rPr>
                <w:noProof/>
                <w:webHidden/>
              </w:rPr>
              <w:fldChar w:fldCharType="begin"/>
            </w:r>
            <w:r>
              <w:rPr>
                <w:noProof/>
                <w:webHidden/>
              </w:rPr>
              <w:instrText xml:space="preserve"> PAGEREF _Toc181817306 \h </w:instrText>
            </w:r>
            <w:r>
              <w:rPr>
                <w:noProof/>
                <w:webHidden/>
              </w:rPr>
            </w:r>
            <w:r>
              <w:rPr>
                <w:noProof/>
                <w:webHidden/>
              </w:rPr>
              <w:fldChar w:fldCharType="separate"/>
            </w:r>
            <w:r w:rsidR="007C042D">
              <w:rPr>
                <w:noProof/>
                <w:webHidden/>
              </w:rPr>
              <w:t>56</w:t>
            </w:r>
            <w:r>
              <w:rPr>
                <w:noProof/>
                <w:webHidden/>
              </w:rPr>
              <w:fldChar w:fldCharType="end"/>
            </w:r>
          </w:hyperlink>
        </w:p>
        <w:p w14:paraId="325938D4" w14:textId="5BEBCA53"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7" w:history="1">
            <w:r w:rsidRPr="00C816D0">
              <w:rPr>
                <w:rStyle w:val="Hipercze"/>
                <w:noProof/>
              </w:rPr>
              <w:t>12.26</w:t>
            </w:r>
            <w:r>
              <w:rPr>
                <w:rFonts w:asciiTheme="minorHAnsi" w:eastAsiaTheme="minorEastAsia" w:hAnsiTheme="minorHAnsi" w:cstheme="minorBidi"/>
                <w:noProof/>
                <w:kern w:val="2"/>
                <w14:ligatures w14:val="standardContextual"/>
              </w:rPr>
              <w:tab/>
            </w:r>
            <w:r w:rsidRPr="00C816D0">
              <w:rPr>
                <w:rStyle w:val="Hipercze"/>
                <w:noProof/>
              </w:rPr>
              <w:t>Układ wyłącznika Pożarowego ROP do PV 150kWp schemat.</w:t>
            </w:r>
            <w:r>
              <w:rPr>
                <w:noProof/>
                <w:webHidden/>
              </w:rPr>
              <w:tab/>
            </w:r>
            <w:r>
              <w:rPr>
                <w:noProof/>
                <w:webHidden/>
              </w:rPr>
              <w:fldChar w:fldCharType="begin"/>
            </w:r>
            <w:r>
              <w:rPr>
                <w:noProof/>
                <w:webHidden/>
              </w:rPr>
              <w:instrText xml:space="preserve"> PAGEREF _Toc181817307 \h </w:instrText>
            </w:r>
            <w:r>
              <w:rPr>
                <w:noProof/>
                <w:webHidden/>
              </w:rPr>
            </w:r>
            <w:r>
              <w:rPr>
                <w:noProof/>
                <w:webHidden/>
              </w:rPr>
              <w:fldChar w:fldCharType="separate"/>
            </w:r>
            <w:r w:rsidR="007C042D">
              <w:rPr>
                <w:noProof/>
                <w:webHidden/>
              </w:rPr>
              <w:t>56</w:t>
            </w:r>
            <w:r>
              <w:rPr>
                <w:noProof/>
                <w:webHidden/>
              </w:rPr>
              <w:fldChar w:fldCharType="end"/>
            </w:r>
          </w:hyperlink>
        </w:p>
        <w:p w14:paraId="23E5EBC4" w14:textId="2D619F95"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8" w:history="1">
            <w:r w:rsidRPr="00C816D0">
              <w:rPr>
                <w:rStyle w:val="Hipercze"/>
                <w:noProof/>
              </w:rPr>
              <w:t>12.27</w:t>
            </w:r>
            <w:r>
              <w:rPr>
                <w:rFonts w:asciiTheme="minorHAnsi" w:eastAsiaTheme="minorEastAsia" w:hAnsiTheme="minorHAnsi" w:cstheme="minorBidi"/>
                <w:noProof/>
                <w:kern w:val="2"/>
                <w14:ligatures w14:val="standardContextual"/>
              </w:rPr>
              <w:tab/>
            </w:r>
            <w:r w:rsidRPr="00C816D0">
              <w:rPr>
                <w:rStyle w:val="Hipercze"/>
                <w:noProof/>
              </w:rPr>
              <w:t>Lista wejść wyjśc sterownika microBEL sygnały</w:t>
            </w:r>
            <w:r>
              <w:rPr>
                <w:noProof/>
                <w:webHidden/>
              </w:rPr>
              <w:tab/>
            </w:r>
            <w:r>
              <w:rPr>
                <w:noProof/>
                <w:webHidden/>
              </w:rPr>
              <w:fldChar w:fldCharType="begin"/>
            </w:r>
            <w:r>
              <w:rPr>
                <w:noProof/>
                <w:webHidden/>
              </w:rPr>
              <w:instrText xml:space="preserve"> PAGEREF _Toc181817308 \h </w:instrText>
            </w:r>
            <w:r>
              <w:rPr>
                <w:noProof/>
                <w:webHidden/>
              </w:rPr>
            </w:r>
            <w:r>
              <w:rPr>
                <w:noProof/>
                <w:webHidden/>
              </w:rPr>
              <w:fldChar w:fldCharType="separate"/>
            </w:r>
            <w:r w:rsidR="007C042D">
              <w:rPr>
                <w:noProof/>
                <w:webHidden/>
              </w:rPr>
              <w:t>56</w:t>
            </w:r>
            <w:r>
              <w:rPr>
                <w:noProof/>
                <w:webHidden/>
              </w:rPr>
              <w:fldChar w:fldCharType="end"/>
            </w:r>
          </w:hyperlink>
        </w:p>
        <w:p w14:paraId="4692945F" w14:textId="0082DBE1"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09" w:history="1">
            <w:r w:rsidRPr="00C816D0">
              <w:rPr>
                <w:rStyle w:val="Hipercze"/>
                <w:noProof/>
              </w:rPr>
              <w:t>12.28</w:t>
            </w:r>
            <w:r>
              <w:rPr>
                <w:rFonts w:asciiTheme="minorHAnsi" w:eastAsiaTheme="minorEastAsia" w:hAnsiTheme="minorHAnsi" w:cstheme="minorBidi"/>
                <w:noProof/>
                <w:kern w:val="2"/>
                <w14:ligatures w14:val="standardContextual"/>
              </w:rPr>
              <w:tab/>
            </w:r>
            <w:r w:rsidRPr="00C816D0">
              <w:rPr>
                <w:rStyle w:val="Hipercze"/>
                <w:noProof/>
              </w:rPr>
              <w:t>wejść wyjśc sterownika 24V</w:t>
            </w:r>
            <w:r>
              <w:rPr>
                <w:noProof/>
                <w:webHidden/>
              </w:rPr>
              <w:tab/>
            </w:r>
            <w:r>
              <w:rPr>
                <w:noProof/>
                <w:webHidden/>
              </w:rPr>
              <w:fldChar w:fldCharType="begin"/>
            </w:r>
            <w:r>
              <w:rPr>
                <w:noProof/>
                <w:webHidden/>
              </w:rPr>
              <w:instrText xml:space="preserve"> PAGEREF _Toc181817309 \h </w:instrText>
            </w:r>
            <w:r>
              <w:rPr>
                <w:noProof/>
                <w:webHidden/>
              </w:rPr>
            </w:r>
            <w:r>
              <w:rPr>
                <w:noProof/>
                <w:webHidden/>
              </w:rPr>
              <w:fldChar w:fldCharType="separate"/>
            </w:r>
            <w:r w:rsidR="007C042D">
              <w:rPr>
                <w:noProof/>
                <w:webHidden/>
              </w:rPr>
              <w:t>56</w:t>
            </w:r>
            <w:r>
              <w:rPr>
                <w:noProof/>
                <w:webHidden/>
              </w:rPr>
              <w:fldChar w:fldCharType="end"/>
            </w:r>
          </w:hyperlink>
        </w:p>
        <w:p w14:paraId="0052D602" w14:textId="45F62504"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10" w:history="1">
            <w:r w:rsidRPr="00C816D0">
              <w:rPr>
                <w:rStyle w:val="Hipercze"/>
                <w:noProof/>
              </w:rPr>
              <w:t>12.29</w:t>
            </w:r>
            <w:r>
              <w:rPr>
                <w:rFonts w:asciiTheme="minorHAnsi" w:eastAsiaTheme="minorEastAsia" w:hAnsiTheme="minorHAnsi" w:cstheme="minorBidi"/>
                <w:noProof/>
                <w:kern w:val="2"/>
                <w14:ligatures w14:val="standardContextual"/>
              </w:rPr>
              <w:tab/>
            </w:r>
            <w:r w:rsidRPr="00C816D0">
              <w:rPr>
                <w:rStyle w:val="Hipercze"/>
                <w:noProof/>
              </w:rPr>
              <w:t>Widok ogólny rozdzielnicy RG-PV z rozmieszczeniem aparatów</w:t>
            </w:r>
            <w:r>
              <w:rPr>
                <w:noProof/>
                <w:webHidden/>
              </w:rPr>
              <w:tab/>
            </w:r>
            <w:r>
              <w:rPr>
                <w:noProof/>
                <w:webHidden/>
              </w:rPr>
              <w:fldChar w:fldCharType="begin"/>
            </w:r>
            <w:r>
              <w:rPr>
                <w:noProof/>
                <w:webHidden/>
              </w:rPr>
              <w:instrText xml:space="preserve"> PAGEREF _Toc181817310 \h </w:instrText>
            </w:r>
            <w:r>
              <w:rPr>
                <w:noProof/>
                <w:webHidden/>
              </w:rPr>
            </w:r>
            <w:r>
              <w:rPr>
                <w:noProof/>
                <w:webHidden/>
              </w:rPr>
              <w:fldChar w:fldCharType="separate"/>
            </w:r>
            <w:r w:rsidR="007C042D">
              <w:rPr>
                <w:noProof/>
                <w:webHidden/>
              </w:rPr>
              <w:t>56</w:t>
            </w:r>
            <w:r>
              <w:rPr>
                <w:noProof/>
                <w:webHidden/>
              </w:rPr>
              <w:fldChar w:fldCharType="end"/>
            </w:r>
          </w:hyperlink>
        </w:p>
        <w:p w14:paraId="04E8C7DF" w14:textId="3116BD9E" w:rsidR="001F58DB" w:rsidRDefault="001F58DB">
          <w:pPr>
            <w:pStyle w:val="Spistreci2"/>
            <w:tabs>
              <w:tab w:val="left" w:pos="1200"/>
              <w:tab w:val="right" w:leader="dot" w:pos="8493"/>
            </w:tabs>
            <w:rPr>
              <w:rFonts w:asciiTheme="minorHAnsi" w:eastAsiaTheme="minorEastAsia" w:hAnsiTheme="minorHAnsi" w:cstheme="minorBidi"/>
              <w:noProof/>
              <w:kern w:val="2"/>
              <w14:ligatures w14:val="standardContextual"/>
            </w:rPr>
          </w:pPr>
          <w:hyperlink w:anchor="_Toc181817311" w:history="1">
            <w:r w:rsidRPr="00C816D0">
              <w:rPr>
                <w:rStyle w:val="Hipercze"/>
                <w:noProof/>
              </w:rPr>
              <w:t>12.30</w:t>
            </w:r>
            <w:r>
              <w:rPr>
                <w:rFonts w:asciiTheme="minorHAnsi" w:eastAsiaTheme="minorEastAsia" w:hAnsiTheme="minorHAnsi" w:cstheme="minorBidi"/>
                <w:noProof/>
                <w:kern w:val="2"/>
                <w14:ligatures w14:val="standardContextual"/>
              </w:rPr>
              <w:tab/>
            </w:r>
            <w:r w:rsidRPr="00C816D0">
              <w:rPr>
                <w:rStyle w:val="Hipercze"/>
                <w:noProof/>
              </w:rPr>
              <w:t>Rozmieszczenie aparatów i szyn AC na płycie montażowej</w:t>
            </w:r>
            <w:r>
              <w:rPr>
                <w:noProof/>
                <w:webHidden/>
              </w:rPr>
              <w:tab/>
            </w:r>
            <w:r>
              <w:rPr>
                <w:noProof/>
                <w:webHidden/>
              </w:rPr>
              <w:fldChar w:fldCharType="begin"/>
            </w:r>
            <w:r>
              <w:rPr>
                <w:noProof/>
                <w:webHidden/>
              </w:rPr>
              <w:instrText xml:space="preserve"> PAGEREF _Toc181817311 \h </w:instrText>
            </w:r>
            <w:r>
              <w:rPr>
                <w:noProof/>
                <w:webHidden/>
              </w:rPr>
            </w:r>
            <w:r>
              <w:rPr>
                <w:noProof/>
                <w:webHidden/>
              </w:rPr>
              <w:fldChar w:fldCharType="separate"/>
            </w:r>
            <w:r w:rsidR="007C042D">
              <w:rPr>
                <w:noProof/>
                <w:webHidden/>
              </w:rPr>
              <w:t>56</w:t>
            </w:r>
            <w:r>
              <w:rPr>
                <w:noProof/>
                <w:webHidden/>
              </w:rPr>
              <w:fldChar w:fldCharType="end"/>
            </w:r>
          </w:hyperlink>
        </w:p>
        <w:p w14:paraId="1322E2B8" w14:textId="714871E1" w:rsidR="001E5488" w:rsidRDefault="001E5488">
          <w:r>
            <w:rPr>
              <w:b/>
              <w:bCs/>
            </w:rPr>
            <w:fldChar w:fldCharType="end"/>
          </w:r>
        </w:p>
      </w:sdtContent>
    </w:sdt>
    <w:p w14:paraId="67E36FB5" w14:textId="6DAAD668" w:rsidR="001E5488" w:rsidRDefault="001E5488">
      <w:pPr>
        <w:spacing w:line="240" w:lineRule="auto"/>
        <w:jc w:val="left"/>
      </w:pPr>
      <w:r>
        <w:br w:type="page"/>
      </w:r>
    </w:p>
    <w:p w14:paraId="4DF037CF" w14:textId="77777777" w:rsidR="00F67095" w:rsidRDefault="00F67095" w:rsidP="00E8162E"/>
    <w:p w14:paraId="6E0C068D" w14:textId="77777777" w:rsidR="00F67095" w:rsidRDefault="00F67095" w:rsidP="00F67095">
      <w:pPr>
        <w:pStyle w:val="Nagwek1"/>
      </w:pPr>
      <w:bookmarkStart w:id="1" w:name="_Toc145430466"/>
      <w:bookmarkStart w:id="2" w:name="_Toc181817201"/>
      <w:r>
        <w:t>Warunki energetyczne</w:t>
      </w:r>
      <w:bookmarkEnd w:id="1"/>
      <w:bookmarkEnd w:id="2"/>
      <w:r>
        <w:t xml:space="preserve"> </w:t>
      </w:r>
    </w:p>
    <w:p w14:paraId="112104B7" w14:textId="77777777" w:rsidR="00F67095" w:rsidRDefault="00F67095">
      <w:pPr>
        <w:spacing w:line="240" w:lineRule="auto"/>
        <w:jc w:val="left"/>
      </w:pPr>
      <w:r w:rsidRPr="00F67095">
        <w:rPr>
          <w:noProof/>
        </w:rPr>
        <w:drawing>
          <wp:inline distT="0" distB="0" distL="0" distR="0" wp14:anchorId="5904ECF7" wp14:editId="68AE8AFE">
            <wp:extent cx="5399405" cy="7283450"/>
            <wp:effectExtent l="0" t="0" r="0" b="0"/>
            <wp:docPr id="8070929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9405" cy="7283450"/>
                    </a:xfrm>
                    <a:prstGeom prst="rect">
                      <a:avLst/>
                    </a:prstGeom>
                    <a:noFill/>
                    <a:ln>
                      <a:noFill/>
                    </a:ln>
                  </pic:spPr>
                </pic:pic>
              </a:graphicData>
            </a:graphic>
          </wp:inline>
        </w:drawing>
      </w:r>
    </w:p>
    <w:p w14:paraId="3D3344AF" w14:textId="77777777" w:rsidR="00F67095" w:rsidRDefault="00F67095">
      <w:pPr>
        <w:spacing w:line="240" w:lineRule="auto"/>
        <w:jc w:val="left"/>
      </w:pPr>
      <w:r>
        <w:br w:type="page"/>
      </w:r>
    </w:p>
    <w:p w14:paraId="4E3E8BBC" w14:textId="38556FCA" w:rsidR="00F67095" w:rsidRDefault="00F67095">
      <w:pPr>
        <w:spacing w:line="240" w:lineRule="auto"/>
        <w:jc w:val="left"/>
      </w:pPr>
      <w:r w:rsidRPr="00F67095">
        <w:rPr>
          <w:noProof/>
        </w:rPr>
        <w:lastRenderedPageBreak/>
        <w:drawing>
          <wp:inline distT="0" distB="0" distL="0" distR="0" wp14:anchorId="49515C0D" wp14:editId="34A867E2">
            <wp:extent cx="5399405" cy="6985000"/>
            <wp:effectExtent l="0" t="0" r="0" b="6350"/>
            <wp:docPr id="82270428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9405" cy="6985000"/>
                    </a:xfrm>
                    <a:prstGeom prst="rect">
                      <a:avLst/>
                    </a:prstGeom>
                    <a:noFill/>
                    <a:ln>
                      <a:noFill/>
                    </a:ln>
                  </pic:spPr>
                </pic:pic>
              </a:graphicData>
            </a:graphic>
          </wp:inline>
        </w:drawing>
      </w:r>
      <w:r>
        <w:br w:type="page"/>
      </w:r>
    </w:p>
    <w:p w14:paraId="5FCB4A91" w14:textId="2F6E860A" w:rsidR="00F67095" w:rsidRDefault="00F67095">
      <w:pPr>
        <w:spacing w:line="240" w:lineRule="auto"/>
        <w:jc w:val="left"/>
      </w:pPr>
      <w:r w:rsidRPr="00F67095">
        <w:rPr>
          <w:noProof/>
        </w:rPr>
        <w:lastRenderedPageBreak/>
        <w:drawing>
          <wp:inline distT="0" distB="0" distL="0" distR="0" wp14:anchorId="213B1B09" wp14:editId="46225D9F">
            <wp:extent cx="5399405" cy="7148195"/>
            <wp:effectExtent l="0" t="0" r="0" b="0"/>
            <wp:docPr id="126672478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9405" cy="7148195"/>
                    </a:xfrm>
                    <a:prstGeom prst="rect">
                      <a:avLst/>
                    </a:prstGeom>
                    <a:noFill/>
                    <a:ln>
                      <a:noFill/>
                    </a:ln>
                  </pic:spPr>
                </pic:pic>
              </a:graphicData>
            </a:graphic>
          </wp:inline>
        </w:drawing>
      </w:r>
      <w:r>
        <w:br w:type="page"/>
      </w:r>
    </w:p>
    <w:p w14:paraId="66C3289E" w14:textId="3E024F91" w:rsidR="00F67095" w:rsidRDefault="00F67095">
      <w:pPr>
        <w:spacing w:line="240" w:lineRule="auto"/>
        <w:jc w:val="left"/>
      </w:pPr>
      <w:r w:rsidRPr="00F67095">
        <w:rPr>
          <w:noProof/>
        </w:rPr>
        <w:lastRenderedPageBreak/>
        <w:drawing>
          <wp:inline distT="0" distB="0" distL="0" distR="0" wp14:anchorId="382FBA89" wp14:editId="77CC8132">
            <wp:extent cx="5399405" cy="7116445"/>
            <wp:effectExtent l="0" t="0" r="0" b="8255"/>
            <wp:docPr id="170845553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9405" cy="7116445"/>
                    </a:xfrm>
                    <a:prstGeom prst="rect">
                      <a:avLst/>
                    </a:prstGeom>
                    <a:noFill/>
                    <a:ln>
                      <a:noFill/>
                    </a:ln>
                  </pic:spPr>
                </pic:pic>
              </a:graphicData>
            </a:graphic>
          </wp:inline>
        </w:drawing>
      </w:r>
      <w:r>
        <w:br w:type="page"/>
      </w:r>
    </w:p>
    <w:p w14:paraId="5D237325" w14:textId="77777777" w:rsidR="00F67095" w:rsidRDefault="00F67095" w:rsidP="00F67095">
      <w:pPr>
        <w:pStyle w:val="Nagwek1"/>
      </w:pPr>
      <w:bookmarkStart w:id="3" w:name="_Toc145430467"/>
      <w:bookmarkStart w:id="4" w:name="_Toc181817202"/>
      <w:r>
        <w:lastRenderedPageBreak/>
        <w:t>Uprawnienia</w:t>
      </w:r>
      <w:bookmarkEnd w:id="3"/>
      <w:bookmarkEnd w:id="4"/>
      <w:r>
        <w:t xml:space="preserve"> </w:t>
      </w:r>
    </w:p>
    <w:p w14:paraId="09759475" w14:textId="32DB803E" w:rsidR="00F67095" w:rsidRDefault="00F67095">
      <w:pPr>
        <w:spacing w:line="240" w:lineRule="auto"/>
        <w:jc w:val="left"/>
      </w:pPr>
    </w:p>
    <w:p w14:paraId="3E0CE179" w14:textId="77777777" w:rsidR="00F67095" w:rsidRDefault="00861CC7" w:rsidP="00E8162E">
      <w:r w:rsidRPr="0077254E">
        <w:rPr>
          <w:noProof/>
        </w:rPr>
        <w:drawing>
          <wp:inline distT="0" distB="0" distL="0" distR="0" wp14:anchorId="65A91C42" wp14:editId="59848DA4">
            <wp:extent cx="4958669" cy="7543134"/>
            <wp:effectExtent l="0" t="0" r="0" b="1270"/>
            <wp:docPr id="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5393" cy="7553362"/>
                    </a:xfrm>
                    <a:prstGeom prst="rect">
                      <a:avLst/>
                    </a:prstGeom>
                    <a:noFill/>
                    <a:ln>
                      <a:noFill/>
                    </a:ln>
                  </pic:spPr>
                </pic:pic>
              </a:graphicData>
            </a:graphic>
          </wp:inline>
        </w:drawing>
      </w:r>
    </w:p>
    <w:p w14:paraId="275E41FE" w14:textId="77777777" w:rsidR="00F67095" w:rsidRDefault="00F67095" w:rsidP="00E8162E"/>
    <w:p w14:paraId="2A6DF777" w14:textId="0F32B534" w:rsidR="00A83C85" w:rsidRDefault="00A83C85" w:rsidP="00E8162E">
      <w:r>
        <w:br w:type="page"/>
      </w:r>
    </w:p>
    <w:p w14:paraId="2D756758" w14:textId="77777777" w:rsidR="00F67095" w:rsidRDefault="00F67095" w:rsidP="00E8162E"/>
    <w:p w14:paraId="4837F05F" w14:textId="00F761F3" w:rsidR="00A8051D" w:rsidRDefault="00861CC7" w:rsidP="00E8162E">
      <w:r w:rsidRPr="002706A5">
        <w:rPr>
          <w:noProof/>
        </w:rPr>
        <w:drawing>
          <wp:inline distT="0" distB="0" distL="0" distR="0" wp14:anchorId="7BB3440C" wp14:editId="4E9E593A">
            <wp:extent cx="5753100" cy="8220075"/>
            <wp:effectExtent l="0" t="0" r="0" b="0"/>
            <wp:docPr id="1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r w:rsidR="00A83C85">
        <w:br w:type="page"/>
      </w:r>
      <w:r w:rsidRPr="00971168">
        <w:rPr>
          <w:noProof/>
        </w:rPr>
        <w:lastRenderedPageBreak/>
        <w:drawing>
          <wp:inline distT="0" distB="0" distL="0" distR="0" wp14:anchorId="678A2810" wp14:editId="17B8A217">
            <wp:extent cx="5753100" cy="8334375"/>
            <wp:effectExtent l="0" t="0" r="0" b="0"/>
            <wp:docPr id="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8334375"/>
                    </a:xfrm>
                    <a:prstGeom prst="rect">
                      <a:avLst/>
                    </a:prstGeom>
                    <a:noFill/>
                    <a:ln>
                      <a:noFill/>
                    </a:ln>
                  </pic:spPr>
                </pic:pic>
              </a:graphicData>
            </a:graphic>
          </wp:inline>
        </w:drawing>
      </w:r>
      <w:r w:rsidR="00A83C85">
        <w:br w:type="page"/>
      </w:r>
      <w:r w:rsidRPr="002706A5">
        <w:rPr>
          <w:noProof/>
        </w:rPr>
        <w:lastRenderedPageBreak/>
        <w:drawing>
          <wp:inline distT="0" distB="0" distL="0" distR="0" wp14:anchorId="2C2771CF" wp14:editId="7F5D2902">
            <wp:extent cx="5762625" cy="8343900"/>
            <wp:effectExtent l="0" t="0" r="0" b="0"/>
            <wp:docPr id="1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8343900"/>
                    </a:xfrm>
                    <a:prstGeom prst="rect">
                      <a:avLst/>
                    </a:prstGeom>
                    <a:noFill/>
                    <a:ln>
                      <a:noFill/>
                    </a:ln>
                  </pic:spPr>
                </pic:pic>
              </a:graphicData>
            </a:graphic>
          </wp:inline>
        </w:drawing>
      </w:r>
    </w:p>
    <w:p w14:paraId="250D46A7" w14:textId="080EB0C9" w:rsidR="00A8051D" w:rsidRDefault="00A8051D" w:rsidP="00F67095">
      <w:pPr>
        <w:pStyle w:val="Nagwek1"/>
        <w:numPr>
          <w:ilvl w:val="0"/>
          <w:numId w:val="0"/>
        </w:numPr>
      </w:pPr>
      <w:r>
        <w:br w:type="page"/>
      </w:r>
      <w:r>
        <w:lastRenderedPageBreak/>
        <w:t xml:space="preserve"> </w:t>
      </w:r>
    </w:p>
    <w:p w14:paraId="7AAA8919" w14:textId="77777777" w:rsidR="0053580E" w:rsidRPr="00EB1F65" w:rsidRDefault="0053580E" w:rsidP="00E8162E">
      <w:pPr>
        <w:pStyle w:val="Nagwek1"/>
      </w:pPr>
      <w:bookmarkStart w:id="5" w:name="_Toc138963314"/>
      <w:bookmarkStart w:id="6" w:name="_Toc145430468"/>
      <w:bookmarkStart w:id="7" w:name="_Toc181817203"/>
      <w:r w:rsidRPr="00EB1F65">
        <w:t>Opis techniczny</w:t>
      </w:r>
      <w:bookmarkEnd w:id="5"/>
      <w:bookmarkEnd w:id="6"/>
      <w:bookmarkEnd w:id="7"/>
    </w:p>
    <w:p w14:paraId="564C6B69" w14:textId="5A398409" w:rsidR="00A54E9A" w:rsidRPr="00A54E9A" w:rsidRDefault="00461ECD" w:rsidP="00A54E9A">
      <w:r w:rsidRPr="00EB1F65">
        <w:t>do projektu</w:t>
      </w:r>
      <w:r w:rsidR="00ED1D65">
        <w:t xml:space="preserve"> technicznego</w:t>
      </w:r>
      <w:r w:rsidRPr="00EB1F65">
        <w:t xml:space="preserve"> instalacji elektrycznej </w:t>
      </w:r>
      <w:r w:rsidR="00A54E9A">
        <w:t xml:space="preserve">wewnętrznej </w:t>
      </w:r>
      <w:bookmarkStart w:id="8" w:name="Bookmark"/>
      <w:r w:rsidR="00A54E9A" w:rsidRPr="00A54E9A">
        <w:rPr>
          <w:rFonts w:hint="eastAsia"/>
        </w:rPr>
        <w:t xml:space="preserve">budynku dydaktycznego (Collegium </w:t>
      </w:r>
      <w:proofErr w:type="spellStart"/>
      <w:r w:rsidR="00A54E9A" w:rsidRPr="00A54E9A">
        <w:rPr>
          <w:rFonts w:hint="eastAsia"/>
        </w:rPr>
        <w:t>Anatomicum</w:t>
      </w:r>
      <w:proofErr w:type="spellEnd"/>
      <w:r w:rsidR="00A54E9A" w:rsidRPr="00A54E9A">
        <w:rPr>
          <w:rFonts w:hint="eastAsia"/>
        </w:rPr>
        <w:t xml:space="preserve">) na terenie działki o nr </w:t>
      </w:r>
      <w:proofErr w:type="spellStart"/>
      <w:r w:rsidR="00A54E9A" w:rsidRPr="00A54E9A">
        <w:rPr>
          <w:rFonts w:hint="eastAsia"/>
        </w:rPr>
        <w:t>ewid</w:t>
      </w:r>
      <w:proofErr w:type="spellEnd"/>
      <w:r w:rsidR="00A54E9A" w:rsidRPr="00A54E9A">
        <w:rPr>
          <w:rFonts w:hint="eastAsia"/>
        </w:rPr>
        <w:t>. 38/43 w obrębie nr 23, jednostce ewidencyjnej Elbląg.</w:t>
      </w:r>
      <w:bookmarkEnd w:id="8"/>
    </w:p>
    <w:p w14:paraId="58A62C4E" w14:textId="77777777" w:rsidR="00516D75" w:rsidRPr="00EB1F65" w:rsidRDefault="00516D75" w:rsidP="00E8162E">
      <w:pPr>
        <w:pStyle w:val="Tekstpodstawowy"/>
      </w:pPr>
    </w:p>
    <w:p w14:paraId="79FE93F5" w14:textId="77777777" w:rsidR="0053580E" w:rsidRPr="00EB1F65" w:rsidRDefault="0053580E" w:rsidP="00E8162E">
      <w:pPr>
        <w:pStyle w:val="Nagwek1"/>
      </w:pPr>
      <w:bookmarkStart w:id="9" w:name="_Toc212998698"/>
      <w:bookmarkStart w:id="10" w:name="_Toc138963315"/>
      <w:bookmarkStart w:id="11" w:name="_Toc145430469"/>
      <w:bookmarkStart w:id="12" w:name="_Toc181817204"/>
      <w:r w:rsidRPr="00EB1F65">
        <w:t>Podstawa opracowania</w:t>
      </w:r>
      <w:bookmarkEnd w:id="9"/>
      <w:bookmarkEnd w:id="10"/>
      <w:bookmarkEnd w:id="11"/>
      <w:bookmarkEnd w:id="12"/>
    </w:p>
    <w:p w14:paraId="367F2639" w14:textId="77777777" w:rsidR="0053580E" w:rsidRDefault="0053580E">
      <w:pPr>
        <w:numPr>
          <w:ilvl w:val="0"/>
          <w:numId w:val="1"/>
        </w:numPr>
      </w:pPr>
      <w:r w:rsidRPr="00EB1F65">
        <w:t>Zlecenie Inwestora.</w:t>
      </w:r>
    </w:p>
    <w:p w14:paraId="46EA3B3D" w14:textId="46EC5C3E" w:rsidR="00E16F62" w:rsidRPr="00EB1F65" w:rsidRDefault="00E16F62">
      <w:pPr>
        <w:numPr>
          <w:ilvl w:val="0"/>
          <w:numId w:val="1"/>
        </w:numPr>
      </w:pPr>
      <w:r>
        <w:t xml:space="preserve">Warunki energetyczne nr </w:t>
      </w:r>
      <w:r w:rsidR="00A54E9A">
        <w:t>P/23/042316</w:t>
      </w:r>
      <w:r w:rsidR="003E5FB3" w:rsidRPr="003E5FB3">
        <w:t xml:space="preserve"> z dnia </w:t>
      </w:r>
      <w:r w:rsidR="00A54E9A">
        <w:t>19</w:t>
      </w:r>
      <w:r w:rsidR="003E5FB3" w:rsidRPr="003E5FB3">
        <w:t>.</w:t>
      </w:r>
      <w:r w:rsidR="00A54E9A">
        <w:t>07</w:t>
      </w:r>
      <w:r w:rsidR="003E5FB3" w:rsidRPr="003E5FB3">
        <w:t>.202</w:t>
      </w:r>
      <w:r w:rsidR="00A54E9A">
        <w:t>3</w:t>
      </w:r>
      <w:r w:rsidR="003E5FB3" w:rsidRPr="003E5FB3">
        <w:t>r</w:t>
      </w:r>
      <w:r>
        <w:t>.</w:t>
      </w:r>
    </w:p>
    <w:p w14:paraId="22EF6788" w14:textId="77777777" w:rsidR="0053580E" w:rsidRPr="00EB1F65" w:rsidRDefault="0053580E">
      <w:pPr>
        <w:numPr>
          <w:ilvl w:val="0"/>
          <w:numId w:val="1"/>
        </w:numPr>
      </w:pPr>
      <w:r w:rsidRPr="00EB1F65">
        <w:t>Wizja lokalna oraz inwentaryzacja szkicowa dla potrzeb projektowych.</w:t>
      </w:r>
    </w:p>
    <w:p w14:paraId="5563941D" w14:textId="77777777" w:rsidR="00E74B4D" w:rsidRPr="00EB1F65" w:rsidRDefault="0053580E">
      <w:pPr>
        <w:numPr>
          <w:ilvl w:val="0"/>
          <w:numId w:val="1"/>
        </w:numPr>
      </w:pPr>
      <w:r w:rsidRPr="00EB1F65">
        <w:t>Podkłady architektoniczne modernizowanego budynku.</w:t>
      </w:r>
    </w:p>
    <w:p w14:paraId="6835EFDA" w14:textId="77777777" w:rsidR="0053580E" w:rsidRPr="00EB1F65" w:rsidRDefault="0053580E">
      <w:pPr>
        <w:numPr>
          <w:ilvl w:val="0"/>
          <w:numId w:val="1"/>
        </w:numPr>
      </w:pPr>
      <w:r w:rsidRPr="00EB1F65">
        <w:t>Obowiązujące przepisy i zalecane normy.</w:t>
      </w:r>
    </w:p>
    <w:p w14:paraId="783F7DCC" w14:textId="77777777" w:rsidR="00461ECD" w:rsidRPr="00EB1F65" w:rsidRDefault="00461ECD" w:rsidP="00E8162E"/>
    <w:p w14:paraId="36C9E1C3" w14:textId="77777777" w:rsidR="0053580E" w:rsidRPr="00EB1F65" w:rsidRDefault="0053580E" w:rsidP="00E8162E">
      <w:pPr>
        <w:pStyle w:val="Nagwek1"/>
      </w:pPr>
      <w:bookmarkStart w:id="13" w:name="_Toc212998699"/>
      <w:bookmarkStart w:id="14" w:name="_Toc138963316"/>
      <w:bookmarkStart w:id="15" w:name="_Toc145430470"/>
      <w:bookmarkStart w:id="16" w:name="_Toc181817205"/>
      <w:r w:rsidRPr="00EB1F65">
        <w:t>Cel i zakres opracowania</w:t>
      </w:r>
      <w:bookmarkEnd w:id="13"/>
      <w:bookmarkEnd w:id="14"/>
      <w:bookmarkEnd w:id="15"/>
      <w:bookmarkEnd w:id="16"/>
    </w:p>
    <w:p w14:paraId="79E6C9FB" w14:textId="559FF98D" w:rsidR="00D8429A" w:rsidRPr="00EB1F65" w:rsidRDefault="0053580E" w:rsidP="00E8162E">
      <w:pPr>
        <w:pStyle w:val="Tekstpodstawowy2"/>
      </w:pPr>
      <w:r w:rsidRPr="00EB1F65">
        <w:t>Projekt obejmuje instalacje elektryczne wewnętrzne budynku</w:t>
      </w:r>
      <w:r w:rsidR="00E47762">
        <w:t xml:space="preserve"> dydaktycznego</w:t>
      </w:r>
      <w:r w:rsidR="00D8429A" w:rsidRPr="00EB1F65">
        <w:t>.</w:t>
      </w:r>
    </w:p>
    <w:p w14:paraId="25DFA1B7" w14:textId="77777777" w:rsidR="0053580E" w:rsidRPr="00EB1F65" w:rsidRDefault="0053580E" w:rsidP="00E8162E">
      <w:pPr>
        <w:pStyle w:val="Tekstpodstawowy2"/>
      </w:pPr>
      <w:r w:rsidRPr="00EB1F65">
        <w:t>W zakres niniejszego opracowania wchodzą:</w:t>
      </w:r>
    </w:p>
    <w:p w14:paraId="15796ECE" w14:textId="77777777" w:rsidR="003C4E65" w:rsidRPr="00EB1F65" w:rsidRDefault="003C4E65">
      <w:pPr>
        <w:pStyle w:val="Tekstpodstawowy2"/>
        <w:numPr>
          <w:ilvl w:val="0"/>
          <w:numId w:val="2"/>
        </w:numPr>
      </w:pPr>
      <w:r w:rsidRPr="00EB1F65">
        <w:t>instalacja oświetlenia podstawowego,</w:t>
      </w:r>
    </w:p>
    <w:p w14:paraId="6E9C9293" w14:textId="4CA21081" w:rsidR="003C4E65" w:rsidRPr="00EB1F65" w:rsidRDefault="003C4E65">
      <w:pPr>
        <w:pStyle w:val="Tekstpodstawowy2"/>
        <w:numPr>
          <w:ilvl w:val="0"/>
          <w:numId w:val="2"/>
        </w:numPr>
      </w:pPr>
      <w:r w:rsidRPr="00EB1F65">
        <w:t>instalacja oświetlenia administracyjnego,</w:t>
      </w:r>
    </w:p>
    <w:p w14:paraId="06BD4EC9" w14:textId="4C328819" w:rsidR="003C4E65" w:rsidRPr="00EB1F65" w:rsidRDefault="003C4E65">
      <w:pPr>
        <w:pStyle w:val="Tekstpodstawowy2"/>
        <w:numPr>
          <w:ilvl w:val="0"/>
          <w:numId w:val="2"/>
        </w:numPr>
      </w:pPr>
      <w:r w:rsidRPr="00EB1F65">
        <w:t>instalacja siły i aparatury,</w:t>
      </w:r>
    </w:p>
    <w:p w14:paraId="15517375" w14:textId="77777777" w:rsidR="003C4E65" w:rsidRPr="00EB1F65" w:rsidRDefault="003C4E65">
      <w:pPr>
        <w:pStyle w:val="Tekstpodstawowy2"/>
        <w:numPr>
          <w:ilvl w:val="0"/>
          <w:numId w:val="2"/>
        </w:numPr>
      </w:pPr>
      <w:r w:rsidRPr="00EB1F65">
        <w:t>instalacja ochrony przepięciowej,</w:t>
      </w:r>
    </w:p>
    <w:p w14:paraId="70C70573" w14:textId="77777777" w:rsidR="003C4E65" w:rsidRPr="00EB1F65" w:rsidRDefault="003C4E65">
      <w:pPr>
        <w:pStyle w:val="Tekstpodstawowy2"/>
        <w:numPr>
          <w:ilvl w:val="0"/>
          <w:numId w:val="2"/>
        </w:numPr>
      </w:pPr>
      <w:r w:rsidRPr="00EB1F65">
        <w:t xml:space="preserve">instalacja </w:t>
      </w:r>
      <w:proofErr w:type="spellStart"/>
      <w:r w:rsidRPr="00EB1F65">
        <w:t>przyzewowa</w:t>
      </w:r>
      <w:proofErr w:type="spellEnd"/>
      <w:r w:rsidRPr="00EB1F65">
        <w:t xml:space="preserve">, </w:t>
      </w:r>
    </w:p>
    <w:p w14:paraId="1E290497" w14:textId="77777777" w:rsidR="003C4E65" w:rsidRPr="00EB1F65" w:rsidRDefault="003C4E65">
      <w:pPr>
        <w:pStyle w:val="Tekstpodstawowy2"/>
        <w:numPr>
          <w:ilvl w:val="0"/>
          <w:numId w:val="2"/>
        </w:numPr>
      </w:pPr>
      <w:r w:rsidRPr="00EB1F65">
        <w:t>instalacja zasilania gniazd komputerowych ~230V.</w:t>
      </w:r>
    </w:p>
    <w:p w14:paraId="323C0255" w14:textId="77777777" w:rsidR="0053580E" w:rsidRPr="00EB1F65" w:rsidRDefault="0053580E" w:rsidP="00E8162E"/>
    <w:p w14:paraId="43325656" w14:textId="77777777" w:rsidR="0053580E" w:rsidRPr="00EB1F65" w:rsidRDefault="0053580E" w:rsidP="00E8162E">
      <w:pPr>
        <w:pStyle w:val="Nagwek1"/>
      </w:pPr>
      <w:bookmarkStart w:id="17" w:name="_Toc212998701"/>
      <w:bookmarkStart w:id="18" w:name="_Toc138963317"/>
      <w:bookmarkStart w:id="19" w:name="_Toc145430471"/>
      <w:bookmarkStart w:id="20" w:name="_Toc181817206"/>
      <w:r w:rsidRPr="00EB1F65">
        <w:t>Stan projektowany</w:t>
      </w:r>
      <w:bookmarkEnd w:id="17"/>
      <w:bookmarkEnd w:id="18"/>
      <w:bookmarkEnd w:id="19"/>
      <w:bookmarkEnd w:id="20"/>
    </w:p>
    <w:p w14:paraId="7D270AD0" w14:textId="77777777" w:rsidR="0053580E" w:rsidRPr="00EB1F65" w:rsidRDefault="0053580E" w:rsidP="00E8162E">
      <w:pPr>
        <w:pStyle w:val="Nagwek2"/>
      </w:pPr>
      <w:bookmarkStart w:id="21" w:name="_Toc212998702"/>
      <w:bookmarkStart w:id="22" w:name="_Toc138963318"/>
      <w:bookmarkStart w:id="23" w:name="_Toc145430472"/>
      <w:bookmarkStart w:id="24" w:name="_Toc181817207"/>
      <w:r w:rsidRPr="00EB1F65">
        <w:t>Podstawowe wskaźniki elektroenergetyczne</w:t>
      </w:r>
      <w:bookmarkEnd w:id="21"/>
      <w:bookmarkEnd w:id="22"/>
      <w:bookmarkEnd w:id="23"/>
      <w:bookmarkEnd w:id="24"/>
    </w:p>
    <w:p w14:paraId="07FF09AD" w14:textId="77777777" w:rsidR="003E5FB3" w:rsidRPr="004D6025" w:rsidRDefault="003E5FB3" w:rsidP="003E5FB3">
      <w:pPr>
        <w:tabs>
          <w:tab w:val="left" w:pos="3969"/>
        </w:tabs>
      </w:pPr>
      <w:r w:rsidRPr="004D6025">
        <w:t>Podstawowe wskaźniki elektroenergetyczne</w:t>
      </w:r>
    </w:p>
    <w:p w14:paraId="5E22F4C2" w14:textId="77777777" w:rsidR="003E5FB3" w:rsidRPr="004D6025" w:rsidRDefault="003E5FB3" w:rsidP="003E5FB3">
      <w:pPr>
        <w:tabs>
          <w:tab w:val="left" w:pos="3969"/>
        </w:tabs>
      </w:pPr>
      <w:r w:rsidRPr="004D6025">
        <w:t>Napięcie zasilania odbiorników</w:t>
      </w:r>
      <w:r w:rsidRPr="004D6025">
        <w:tab/>
      </w:r>
      <w:proofErr w:type="spellStart"/>
      <w:r w:rsidRPr="004D6025">
        <w:t>Un</w:t>
      </w:r>
      <w:proofErr w:type="spellEnd"/>
      <w:r w:rsidRPr="004D6025">
        <w:t xml:space="preserve"> = 230/400V </w:t>
      </w:r>
    </w:p>
    <w:p w14:paraId="7E14982E" w14:textId="1F0E885E" w:rsidR="003E5FB3" w:rsidRPr="004D6025" w:rsidRDefault="003E5FB3" w:rsidP="003E5FB3">
      <w:pPr>
        <w:tabs>
          <w:tab w:val="left" w:pos="3969"/>
        </w:tabs>
      </w:pPr>
      <w:r w:rsidRPr="004D6025">
        <w:t>Moc zainstalowana</w:t>
      </w:r>
      <w:r w:rsidRPr="004D6025">
        <w:tab/>
        <w:t xml:space="preserve">Pi = </w:t>
      </w:r>
      <w:r w:rsidR="00BC53E2">
        <w:t>171,7</w:t>
      </w:r>
      <w:r w:rsidRPr="004D6025">
        <w:t>kW</w:t>
      </w:r>
    </w:p>
    <w:p w14:paraId="771F1784" w14:textId="130FE476" w:rsidR="003E5FB3" w:rsidRPr="004D6025" w:rsidRDefault="003E5FB3" w:rsidP="003E5FB3">
      <w:pPr>
        <w:tabs>
          <w:tab w:val="left" w:pos="3969"/>
        </w:tabs>
      </w:pPr>
      <w:r w:rsidRPr="004D6025">
        <w:t>Moc zapotrzebowana szczytowa</w:t>
      </w:r>
      <w:r w:rsidRPr="004D6025">
        <w:tab/>
      </w:r>
      <w:proofErr w:type="spellStart"/>
      <w:r w:rsidRPr="004D6025">
        <w:t>Ps</w:t>
      </w:r>
      <w:proofErr w:type="spellEnd"/>
      <w:r w:rsidRPr="004D6025">
        <w:t xml:space="preserve">= </w:t>
      </w:r>
      <w:r w:rsidR="00BC53E2">
        <w:t>167,6</w:t>
      </w:r>
      <w:r w:rsidRPr="004D6025">
        <w:t>kW</w:t>
      </w:r>
      <w:r w:rsidRPr="004D6025">
        <w:tab/>
      </w:r>
    </w:p>
    <w:p w14:paraId="7ED61810" w14:textId="77777777" w:rsidR="003E5FB3" w:rsidRPr="004D6025" w:rsidRDefault="003E5FB3" w:rsidP="003E5FB3">
      <w:pPr>
        <w:tabs>
          <w:tab w:val="left" w:pos="3969"/>
        </w:tabs>
      </w:pPr>
      <w:r w:rsidRPr="004D6025">
        <w:t>Współczynnik mocy</w:t>
      </w:r>
      <w:r w:rsidRPr="004D6025">
        <w:tab/>
      </w:r>
      <w:proofErr w:type="spellStart"/>
      <w:r w:rsidRPr="004D6025">
        <w:t>tg</w:t>
      </w:r>
      <w:proofErr w:type="spellEnd"/>
      <w:r w:rsidRPr="004D6025">
        <w:sym w:font="Symbol" w:char="F06A"/>
      </w:r>
      <w:r w:rsidRPr="004D6025">
        <w:t xml:space="preserve"> = 0,4</w:t>
      </w:r>
    </w:p>
    <w:p w14:paraId="76661A6A" w14:textId="77777777" w:rsidR="003E5FB3" w:rsidRPr="004D6025" w:rsidRDefault="003E5FB3" w:rsidP="003E5FB3">
      <w:pPr>
        <w:tabs>
          <w:tab w:val="left" w:pos="3969"/>
        </w:tabs>
      </w:pPr>
      <w:r w:rsidRPr="004D6025">
        <w:t>Prąd szczytowy</w:t>
      </w:r>
      <w:r w:rsidRPr="004D6025">
        <w:tab/>
      </w:r>
      <w:proofErr w:type="spellStart"/>
      <w:r w:rsidRPr="004D6025">
        <w:t>Is</w:t>
      </w:r>
      <w:proofErr w:type="spellEnd"/>
      <w:r w:rsidRPr="004D6025">
        <w:t xml:space="preserve"> =</w:t>
      </w:r>
      <w:r>
        <w:t>790A</w:t>
      </w:r>
      <w:r w:rsidRPr="004D6025">
        <w:t xml:space="preserve"> </w:t>
      </w:r>
    </w:p>
    <w:p w14:paraId="46105768" w14:textId="77777777" w:rsidR="003E5FB3" w:rsidRPr="004D6025" w:rsidRDefault="003E5FB3" w:rsidP="003E5FB3">
      <w:pPr>
        <w:tabs>
          <w:tab w:val="left" w:pos="3969"/>
        </w:tabs>
      </w:pPr>
      <w:r w:rsidRPr="004D6025">
        <w:t xml:space="preserve">Agregat prądotwórczy </w:t>
      </w:r>
      <w:r w:rsidRPr="004D6025">
        <w:tab/>
        <w:t>Sn=</w:t>
      </w:r>
      <w:r>
        <w:t>630</w:t>
      </w:r>
      <w:r w:rsidRPr="004D6025">
        <w:t>kVA</w:t>
      </w:r>
    </w:p>
    <w:p w14:paraId="7BF61734" w14:textId="77777777" w:rsidR="003E5FB3" w:rsidRPr="004D6025" w:rsidRDefault="003E5FB3" w:rsidP="003E5FB3">
      <w:pPr>
        <w:tabs>
          <w:tab w:val="left" w:pos="3969"/>
        </w:tabs>
      </w:pPr>
      <w:proofErr w:type="spellStart"/>
      <w:r w:rsidRPr="004D6025">
        <w:t>UPS</w:t>
      </w:r>
      <w:proofErr w:type="spellEnd"/>
      <w:r w:rsidRPr="004D6025">
        <w:t xml:space="preserve"> </w:t>
      </w:r>
      <w:r w:rsidRPr="004D6025">
        <w:tab/>
        <w:t>Sn=</w:t>
      </w:r>
      <w:r>
        <w:t>160</w:t>
      </w:r>
      <w:r w:rsidRPr="004D6025">
        <w:t>kVA</w:t>
      </w:r>
    </w:p>
    <w:p w14:paraId="2AE531B5" w14:textId="14799CA5" w:rsidR="003E5FB3" w:rsidRPr="0036766D" w:rsidRDefault="003E5FB3" w:rsidP="003E5FB3">
      <w:r w:rsidRPr="0036766D">
        <w:t>Przewidywane roczne zużycie energii elektrycznej  </w:t>
      </w:r>
      <w:r w:rsidRPr="0036766D">
        <w:rPr>
          <w:rFonts w:ascii="Arial CE" w:hAnsi="Arial CE" w:cs="Times New Roman"/>
          <w:b/>
          <w:bCs/>
          <w:sz w:val="20"/>
          <w:szCs w:val="20"/>
        </w:rPr>
        <w:t xml:space="preserve">         </w:t>
      </w:r>
      <w:r w:rsidR="00BC53E2">
        <w:rPr>
          <w:rFonts w:ascii="Arial CE" w:hAnsi="Arial CE" w:cs="Times New Roman"/>
          <w:b/>
          <w:bCs/>
          <w:sz w:val="20"/>
          <w:szCs w:val="20"/>
        </w:rPr>
        <w:t>367 022</w:t>
      </w:r>
      <w:r w:rsidRPr="0036766D">
        <w:rPr>
          <w:rFonts w:ascii="Arial CE" w:hAnsi="Arial CE" w:cs="Times New Roman"/>
          <w:b/>
          <w:bCs/>
          <w:sz w:val="20"/>
          <w:szCs w:val="20"/>
        </w:rPr>
        <w:t xml:space="preserve"> </w:t>
      </w:r>
      <w:r w:rsidRPr="0036766D">
        <w:t>kWh</w:t>
      </w:r>
      <w:r>
        <w:t>/rok</w:t>
      </w:r>
    </w:p>
    <w:p w14:paraId="58E9E62D" w14:textId="35B0C47F" w:rsidR="0053580E" w:rsidRDefault="003E5FB3" w:rsidP="003E5FB3">
      <w:r w:rsidRPr="0036766D">
        <w:t>Szczegółowe rozpisane mocy przedstawiono w tabeli poniżej</w:t>
      </w:r>
    </w:p>
    <w:p w14:paraId="44E1572C" w14:textId="77777777" w:rsidR="00BC53E2" w:rsidRDefault="00BC53E2" w:rsidP="003E5FB3"/>
    <w:p w14:paraId="2F08E8FF" w14:textId="77777777" w:rsidR="003E5FB3" w:rsidRPr="00EB1F65" w:rsidRDefault="003E5FB3" w:rsidP="003E5FB3"/>
    <w:p w14:paraId="203021C5" w14:textId="091474F0" w:rsidR="0053580E" w:rsidRPr="00EB1F65" w:rsidRDefault="0053580E" w:rsidP="00E8162E">
      <w:pPr>
        <w:pStyle w:val="Nagwek2"/>
      </w:pPr>
      <w:bookmarkStart w:id="25" w:name="_Toc212998703"/>
      <w:bookmarkStart w:id="26" w:name="_Toc138963319"/>
      <w:bookmarkStart w:id="27" w:name="_Toc145430473"/>
      <w:bookmarkStart w:id="28" w:name="_Toc181817208"/>
      <w:r w:rsidRPr="00EB1F65">
        <w:t>Zasilanie</w:t>
      </w:r>
      <w:bookmarkEnd w:id="25"/>
      <w:bookmarkEnd w:id="26"/>
      <w:bookmarkEnd w:id="27"/>
      <w:r w:rsidR="00D24A80">
        <w:t xml:space="preserve"> podstawowe</w:t>
      </w:r>
      <w:bookmarkEnd w:id="28"/>
    </w:p>
    <w:p w14:paraId="10403C68" w14:textId="7C255B66" w:rsidR="00BC53E2" w:rsidRDefault="003E5FB3" w:rsidP="003E5FB3">
      <w:r w:rsidRPr="003E5FB3">
        <w:t xml:space="preserve">Projektowany </w:t>
      </w:r>
      <w:r w:rsidR="00BC53E2">
        <w:t xml:space="preserve">budynek dydaktyczny zasilany będzie z projektowanej stacji transformatorowej </w:t>
      </w:r>
      <w:r w:rsidR="00D24A80">
        <w:t xml:space="preserve">z linii SN-15kV Elbląg Wschód – </w:t>
      </w:r>
      <w:proofErr w:type="spellStart"/>
      <w:r w:rsidR="00D24A80">
        <w:t>Areoklub</w:t>
      </w:r>
      <w:proofErr w:type="spellEnd"/>
      <w:r w:rsidR="00D24A80">
        <w:t xml:space="preserve"> z mocą przyłączeniową 630kW ( rezerwa mocy na dwa dodatkowe obiekty budowlane)</w:t>
      </w:r>
    </w:p>
    <w:p w14:paraId="7DB74AEC" w14:textId="77777777" w:rsidR="00D24A80" w:rsidRDefault="00D24A80" w:rsidP="003E5FB3"/>
    <w:p w14:paraId="67D09846" w14:textId="638C194C" w:rsidR="00D24A80" w:rsidRDefault="00D24A80" w:rsidP="00D24A80">
      <w:pPr>
        <w:pStyle w:val="Nagwek2"/>
      </w:pPr>
      <w:bookmarkStart w:id="29" w:name="_Toc181817209"/>
      <w:r>
        <w:lastRenderedPageBreak/>
        <w:t>Zasilanie rezerwowe</w:t>
      </w:r>
      <w:bookmarkEnd w:id="29"/>
    </w:p>
    <w:p w14:paraId="1B194933" w14:textId="4137D8D6" w:rsidR="00BC53E2" w:rsidRDefault="00D24A80" w:rsidP="003E5FB3">
      <w:r>
        <w:t xml:space="preserve">Zasilanie rezerwowe stanowić będzie projektowany wolnostojący agregat prądotwórczy o mocy 400kVA (z rezerwą mocy dla pozostałych dwóch projektowanych obiektów) oraz </w:t>
      </w:r>
      <w:proofErr w:type="spellStart"/>
      <w:r>
        <w:t>UPS</w:t>
      </w:r>
      <w:proofErr w:type="spellEnd"/>
      <w:r>
        <w:t xml:space="preserve"> o mocy 40kVA. Przełączenie zasilania odbywać się będzie poprzez układ </w:t>
      </w:r>
      <w:proofErr w:type="spellStart"/>
      <w:r>
        <w:t>SZR</w:t>
      </w:r>
      <w:proofErr w:type="spellEnd"/>
      <w:r>
        <w:t xml:space="preserve"> 250A z blokada mechaniczną oraz blokadą elektryczną dla wyłącznika obwodu </w:t>
      </w:r>
      <w:proofErr w:type="spellStart"/>
      <w:r>
        <w:t>fotowoltaiki</w:t>
      </w:r>
      <w:proofErr w:type="spellEnd"/>
      <w:r>
        <w:t xml:space="preserve"> zamontowanej na wiatach parkingowych (opcja). </w:t>
      </w:r>
    </w:p>
    <w:p w14:paraId="5795F7BE" w14:textId="77777777" w:rsidR="00461ECD" w:rsidRPr="00EB1F65" w:rsidRDefault="00461ECD" w:rsidP="00E8162E"/>
    <w:p w14:paraId="2F4E1A3A" w14:textId="52480B22" w:rsidR="0053580E" w:rsidRPr="00EB1F65" w:rsidRDefault="0053580E" w:rsidP="00E8162E">
      <w:pPr>
        <w:pStyle w:val="Nagwek2"/>
      </w:pPr>
      <w:bookmarkStart w:id="30" w:name="_Toc212998704"/>
      <w:bookmarkStart w:id="31" w:name="_Toc138963320"/>
      <w:bookmarkStart w:id="32" w:name="_Toc145430474"/>
      <w:bookmarkStart w:id="33" w:name="_Toc181817210"/>
      <w:r w:rsidRPr="00EB1F65">
        <w:t>Główny wyłącznik p/</w:t>
      </w:r>
      <w:r w:rsidR="00CF0131" w:rsidRPr="00EB1F65">
        <w:t>póz</w:t>
      </w:r>
      <w:r w:rsidRPr="00EB1F65">
        <w:t>.</w:t>
      </w:r>
      <w:bookmarkEnd w:id="30"/>
      <w:bookmarkEnd w:id="31"/>
      <w:bookmarkEnd w:id="32"/>
      <w:bookmarkEnd w:id="33"/>
    </w:p>
    <w:p w14:paraId="6250F39E" w14:textId="04561AF9" w:rsidR="00EC42DE" w:rsidRDefault="00EC42DE" w:rsidP="00E8162E">
      <w:r>
        <w:t xml:space="preserve">Zaprojektowano </w:t>
      </w:r>
      <w:r w:rsidR="00CF0131">
        <w:t>trzy</w:t>
      </w:r>
      <w:r>
        <w:t xml:space="preserve"> wyłączniki p/</w:t>
      </w:r>
      <w:proofErr w:type="spellStart"/>
      <w:r w:rsidR="00CF0131">
        <w:t>poż</w:t>
      </w:r>
      <w:proofErr w:type="spellEnd"/>
      <w:r>
        <w:t>:</w:t>
      </w:r>
    </w:p>
    <w:p w14:paraId="569ED85A" w14:textId="16866CA6" w:rsidR="00EC42DE" w:rsidRDefault="00EC42DE">
      <w:pPr>
        <w:numPr>
          <w:ilvl w:val="0"/>
          <w:numId w:val="6"/>
        </w:numPr>
      </w:pPr>
      <w:r>
        <w:t>Zasilana podstawowego</w:t>
      </w:r>
      <w:r w:rsidR="00CF0131">
        <w:t xml:space="preserve"> </w:t>
      </w:r>
    </w:p>
    <w:p w14:paraId="26DEDA60" w14:textId="637A7E0B" w:rsidR="00EC42DE" w:rsidRDefault="00EC42DE">
      <w:pPr>
        <w:numPr>
          <w:ilvl w:val="0"/>
          <w:numId w:val="6"/>
        </w:numPr>
      </w:pPr>
      <w:r>
        <w:t xml:space="preserve">Zasilania rezerwowego </w:t>
      </w:r>
    </w:p>
    <w:p w14:paraId="4E6C5B02" w14:textId="36098A62" w:rsidR="00EC42DE" w:rsidRPr="00EC42DE" w:rsidRDefault="00EC42DE">
      <w:pPr>
        <w:numPr>
          <w:ilvl w:val="0"/>
          <w:numId w:val="6"/>
        </w:numPr>
      </w:pPr>
      <w:r>
        <w:t xml:space="preserve">Zasilnia </w:t>
      </w:r>
      <w:proofErr w:type="spellStart"/>
      <w:r>
        <w:t>UPS</w:t>
      </w:r>
      <w:proofErr w:type="spellEnd"/>
    </w:p>
    <w:p w14:paraId="2DEC362B" w14:textId="51A6A31A" w:rsidR="00EC42DE" w:rsidRPr="00EC42DE" w:rsidRDefault="00D24A80" w:rsidP="00E8162E">
      <w:proofErr w:type="spellStart"/>
      <w:r>
        <w:t>PWP</w:t>
      </w:r>
      <w:proofErr w:type="spellEnd"/>
      <w:r>
        <w:t xml:space="preserve"> </w:t>
      </w:r>
      <w:r w:rsidR="00EC42DE" w:rsidRPr="00EC42DE">
        <w:t xml:space="preserve">wyłącznik zasilania obiektu </w:t>
      </w:r>
      <w:r>
        <w:t>umieszczono na zewnątrz obiektu w złączach kablowych</w:t>
      </w:r>
      <w:r w:rsidR="00EC42DE" w:rsidRPr="00EC42DE">
        <w:t>.</w:t>
      </w:r>
      <w:r w:rsidR="00892323">
        <w:t xml:space="preserve"> Zaprojektowane wyłączniki posiadają certyfikat </w:t>
      </w:r>
      <w:proofErr w:type="spellStart"/>
      <w:r w:rsidR="00892323">
        <w:t>CNOBP</w:t>
      </w:r>
      <w:proofErr w:type="spellEnd"/>
      <w:r w:rsidR="00892323">
        <w:t>.</w:t>
      </w:r>
      <w:r w:rsidR="00EC42DE" w:rsidRPr="00EC42DE">
        <w:t xml:space="preserve"> </w:t>
      </w:r>
    </w:p>
    <w:p w14:paraId="59E6CC50" w14:textId="5BFC600D" w:rsidR="00EC42DE" w:rsidRPr="00EC42DE" w:rsidRDefault="00EC42DE" w:rsidP="00E8162E">
      <w:r w:rsidRPr="00EC42DE">
        <w:t>Dodatkowo z zgodnie z wytycznymi przeciwpożarowymi przy wejściach do budynków biurowych umieszczono awaryjne</w:t>
      </w:r>
      <w:r w:rsidR="00765D4D">
        <w:t>,</w:t>
      </w:r>
      <w:r w:rsidRPr="00EC42DE">
        <w:t xml:space="preserve"> </w:t>
      </w:r>
      <w:r w:rsidR="00CF0131" w:rsidRPr="00EC42DE">
        <w:t>przeciwpożarowym wyłączniku</w:t>
      </w:r>
      <w:r w:rsidRPr="00EC42DE">
        <w:t xml:space="preserve"> prądu typy PWP1, z sygnalizacją:</w:t>
      </w:r>
    </w:p>
    <w:p w14:paraId="0638F7DA" w14:textId="77777777" w:rsidR="00EC42DE" w:rsidRPr="00EC42DE" w:rsidRDefault="00EC42DE" w:rsidP="00E8162E">
      <w:r w:rsidRPr="00EC42DE">
        <w:t>H1- zakaz wejścia akcji,</w:t>
      </w:r>
    </w:p>
    <w:p w14:paraId="5289110E" w14:textId="77777777" w:rsidR="00EC42DE" w:rsidRPr="00EC42DE" w:rsidRDefault="00EC42DE" w:rsidP="00E8162E">
      <w:r w:rsidRPr="00EC42DE">
        <w:t>H2 - obiekt pozbawiony zasilania można prowadzić akcję ratowniczą.</w:t>
      </w:r>
    </w:p>
    <w:p w14:paraId="6F601C07" w14:textId="77777777" w:rsidR="00EC42DE" w:rsidRPr="00EC42DE" w:rsidRDefault="00EC42DE" w:rsidP="00E8162E">
      <w:r w:rsidRPr="00EC42DE">
        <w:t xml:space="preserve">Przyciski przeciwpożarowe oznaczyć w czytelnym napisem „PRZECIWPOŻAROWY WYŁĄCZNIK PRĄDU”. </w:t>
      </w:r>
    </w:p>
    <w:p w14:paraId="55201F7E" w14:textId="77777777" w:rsidR="00EC42DE" w:rsidRPr="00EC42DE" w:rsidRDefault="00EC42DE" w:rsidP="00E8162E">
      <w:r w:rsidRPr="00EC42DE">
        <w:t xml:space="preserve">Przyciski zasilić przewodem ognioodpornym typu </w:t>
      </w:r>
      <w:proofErr w:type="spellStart"/>
      <w:r w:rsidRPr="00EC42DE">
        <w:t>NKGS</w:t>
      </w:r>
      <w:proofErr w:type="spellEnd"/>
      <w:r w:rsidRPr="00EC42DE">
        <w:t xml:space="preserve"> 5x1,5mm2.</w:t>
      </w:r>
    </w:p>
    <w:p w14:paraId="4C6514CA" w14:textId="77777777" w:rsidR="00EC42DE" w:rsidRPr="00EC42DE" w:rsidRDefault="00EC42DE" w:rsidP="00E8162E">
      <w:r w:rsidRPr="00EC42DE">
        <w:t xml:space="preserve">Należy zastosować przycisk przeciwpożarowy podtynkowy, z szybką oraz sygnalizacją świetlną, podwójny oraz wyraźnie oznaczyć. </w:t>
      </w:r>
    </w:p>
    <w:p w14:paraId="5CDB786D" w14:textId="77777777" w:rsidR="0053580E" w:rsidRPr="00EB1F65" w:rsidRDefault="0053580E" w:rsidP="00E8162E"/>
    <w:p w14:paraId="6AA7CEC7" w14:textId="77777777" w:rsidR="0053580E" w:rsidRPr="00EB1F65" w:rsidRDefault="0053580E" w:rsidP="00E8162E">
      <w:pPr>
        <w:pStyle w:val="Nagwek2"/>
      </w:pPr>
      <w:bookmarkStart w:id="34" w:name="_Toc212998705"/>
      <w:bookmarkStart w:id="35" w:name="_Toc138963321"/>
      <w:bookmarkStart w:id="36" w:name="_Toc145430475"/>
      <w:bookmarkStart w:id="37" w:name="_Toc181817211"/>
      <w:r w:rsidRPr="00EB1F65">
        <w:t>Pomiar energii elektrycznej</w:t>
      </w:r>
      <w:bookmarkEnd w:id="34"/>
      <w:bookmarkEnd w:id="35"/>
      <w:bookmarkEnd w:id="36"/>
      <w:bookmarkEnd w:id="37"/>
    </w:p>
    <w:p w14:paraId="42B498B0" w14:textId="44B5052D" w:rsidR="00892323" w:rsidRDefault="0053580E" w:rsidP="00892323">
      <w:r w:rsidRPr="00EB1F65">
        <w:t>Pomiar energii elektrycznej</w:t>
      </w:r>
      <w:r w:rsidR="00892323">
        <w:t xml:space="preserve"> odbywać się będzie po stornie SN, zlokalizowany został w projektowanej stacji transformatorowej 15/0,4kV według odrębnego opracowania. </w:t>
      </w:r>
    </w:p>
    <w:p w14:paraId="6EF3A7A8" w14:textId="7D29D140" w:rsidR="00A63140" w:rsidRDefault="00A63140">
      <w:pPr>
        <w:spacing w:line="240" w:lineRule="auto"/>
        <w:jc w:val="left"/>
        <w:rPr>
          <w:rFonts w:cs="Times New Roman"/>
          <w:b/>
          <w:i/>
          <w:snapToGrid w:val="0"/>
          <w:sz w:val="24"/>
          <w:szCs w:val="20"/>
          <w:u w:val="single"/>
        </w:rPr>
      </w:pPr>
    </w:p>
    <w:p w14:paraId="291A08B9" w14:textId="77777777" w:rsidR="00A63140" w:rsidRPr="00EB1F65" w:rsidRDefault="00A63140" w:rsidP="00A63140">
      <w:pPr>
        <w:pStyle w:val="Nagwek2"/>
      </w:pPr>
      <w:bookmarkStart w:id="38" w:name="_Toc212998706"/>
      <w:bookmarkStart w:id="39" w:name="_Toc112608447"/>
      <w:bookmarkStart w:id="40" w:name="_Toc145430477"/>
      <w:bookmarkStart w:id="41" w:name="_Toc181817212"/>
      <w:r w:rsidRPr="00EB1F65">
        <w:t>Instalacja oświetleniowa</w:t>
      </w:r>
      <w:bookmarkEnd w:id="38"/>
      <w:bookmarkEnd w:id="39"/>
      <w:bookmarkEnd w:id="40"/>
      <w:bookmarkEnd w:id="41"/>
    </w:p>
    <w:p w14:paraId="6132840F" w14:textId="6435E5F3" w:rsidR="00892323" w:rsidRDefault="00A63140" w:rsidP="00892323">
      <w:r w:rsidRPr="00EB1F65">
        <w:t xml:space="preserve">Ze względu na stosowanie w znacznej części pomieszczeń </w:t>
      </w:r>
      <w:r w:rsidR="00892323">
        <w:t>budynku dydaktycznego</w:t>
      </w:r>
      <w:r w:rsidRPr="00EB1F65">
        <w:t xml:space="preserve"> wysokiego natężenia oświetlenia zaprojektowano źródła oraz oprawy o wysokiej sprawności, oraz małych zyskach ciepła, gwarantujące łatwe utrzymanie czystości. </w:t>
      </w:r>
    </w:p>
    <w:p w14:paraId="213CBCE1" w14:textId="77777777" w:rsidR="00892323" w:rsidRDefault="00892323" w:rsidP="00892323"/>
    <w:p w14:paraId="30BF1187" w14:textId="77777777" w:rsidR="00892323" w:rsidRDefault="00892323" w:rsidP="00892323">
      <w:r>
        <w:t>WYMAGANE JEST ABY PRODUCENT OPRAW OŚWIETLENIOWYCH POSIADAŁ CERTYFIKATY:                     ISO 90001:2015, ISO14001:2015</w:t>
      </w:r>
    </w:p>
    <w:p w14:paraId="2D10373E" w14:textId="77777777" w:rsidR="00892323" w:rsidRDefault="00892323" w:rsidP="00892323">
      <w:r>
        <w:t xml:space="preserve">WYMAGANE JEST NA ETAPIE WERYFIKACJI OFERT,  NASTĄPIŁA WERYFIKACJA ZGODNOŚCI  PARAMETRÓW TECHNICZNYCH OPRAW </w:t>
      </w:r>
      <w:proofErr w:type="spellStart"/>
      <w:r>
        <w:t>OŚWIETELNIOWYCH</w:t>
      </w:r>
      <w:proofErr w:type="spellEnd"/>
      <w:r>
        <w:t>, OFERTOWANYCH PRZEZ WYKONAWCĘ Z PARAMETRAMI ZAMIESZCZONYMI W PROJEKCIE</w:t>
      </w:r>
    </w:p>
    <w:p w14:paraId="62241F23" w14:textId="77777777" w:rsidR="00892323" w:rsidRDefault="00892323" w:rsidP="00892323">
      <w:r>
        <w:t xml:space="preserve">NIE DOPUSZCZA SIĘ STOSOWANIA OPRAW W KTÓRYCH PRZESŁONA JEST PODŚWIETLANA KRAWĘDZIOWO </w:t>
      </w:r>
    </w:p>
    <w:p w14:paraId="1ECB64D9" w14:textId="77777777" w:rsidR="00892323" w:rsidRDefault="00892323" w:rsidP="00892323">
      <w:r>
        <w:t xml:space="preserve">DLA WSZYSTKICH OPRAW NALEŻY PRZEDSTAWIĆ WYGENEROWANY RAPORT Z </w:t>
      </w:r>
      <w:r w:rsidRPr="00D628E7">
        <w:t>BAZ</w:t>
      </w:r>
      <w:r>
        <w:t>Y</w:t>
      </w:r>
      <w:r w:rsidRPr="00D628E7">
        <w:t xml:space="preserve"> </w:t>
      </w:r>
      <w:proofErr w:type="spellStart"/>
      <w:r w:rsidRPr="00D628E7">
        <w:t>EPREL</w:t>
      </w:r>
      <w:proofErr w:type="spellEnd"/>
      <w:r w:rsidRPr="00D628E7">
        <w:t xml:space="preserve"> (europejski rejestr produktów do celów etykietowania energetycznego)</w:t>
      </w:r>
      <w:r>
        <w:t xml:space="preserve"> W FORMACIE PDF  Z PARAMETRAMI ŹRÓDŁA ŚWIATŁA UŻYTEGO W  POSZCZEGÓLNEJ OPRAWIE</w:t>
      </w:r>
    </w:p>
    <w:p w14:paraId="7BE89838" w14:textId="77777777" w:rsidR="00892323" w:rsidRDefault="00892323" w:rsidP="00892323"/>
    <w:p w14:paraId="25248FCF" w14:textId="77777777" w:rsidR="00892323" w:rsidRDefault="00892323" w:rsidP="00892323">
      <w:r>
        <w:t>A</w:t>
      </w:r>
    </w:p>
    <w:p w14:paraId="06ADCE98" w14:textId="77777777" w:rsidR="00892323" w:rsidRDefault="00892323" w:rsidP="00892323">
      <w:r>
        <w:lastRenderedPageBreak/>
        <w:t>Oprawa do użytku wewnętrznego. Montaż do wbudowania w podwieszany sufit modułowy i gipsowo-kartonowy. Materiał z którego wykonany jest korpus to blacha stalowa. Kolor - biały. Wymiary oprawy: 595 x 595 x 120 mm. Wymiary otworu montażowego: 580 x 580 mm. Waga 6,52 kg. Przesłona: Micro-</w:t>
      </w:r>
      <w:proofErr w:type="spellStart"/>
      <w:r>
        <w:t>PRM</w:t>
      </w:r>
      <w:proofErr w:type="spellEnd"/>
      <w:r>
        <w:t xml:space="preserve"> (</w:t>
      </w:r>
      <w:proofErr w:type="spellStart"/>
      <w:r>
        <w:t>mikropryzma</w:t>
      </w:r>
      <w:proofErr w:type="spellEnd"/>
      <w:r>
        <w:t xml:space="preserve"> </w:t>
      </w:r>
      <w:proofErr w:type="spellStart"/>
      <w:r>
        <w:t>PMMA</w:t>
      </w:r>
      <w:proofErr w:type="spellEnd"/>
      <w:r>
        <w:t xml:space="preserve">). Sprawność układu optycznego wynosi 86,18%. Kąt rozsyłu światłości: (C0-C180) / (C90-C270) - 87,4° / 89,2°. Typ źródła światła: LED. Temperatura barwowa 4000 K. </w:t>
      </w:r>
      <w:proofErr w:type="spellStart"/>
      <w:r>
        <w:t>SDCM</w:t>
      </w:r>
      <w:proofErr w:type="spellEnd"/>
      <w:r>
        <w:t xml:space="preserve">=3. Wskaźnik oddawania barw </w:t>
      </w:r>
      <w:proofErr w:type="spellStart"/>
      <w:r>
        <w:t>CRI</w:t>
      </w:r>
      <w:proofErr w:type="spellEnd"/>
      <w:r>
        <w:t xml:space="preserve">&gt;80. Żywotność źródeł LED: 54000 h L80/B10. Strumień oprawy: 4832 lm. Moc oprawy: 33,2 W. Skuteczność świetlna oprawy: 145,5 lm/W. Zasilacz elektroniczny: standard (E). Napięcie zasilania 220..240 V, 50..60 </w:t>
      </w:r>
      <w:proofErr w:type="spellStart"/>
      <w:r>
        <w:t>Hz</w:t>
      </w:r>
      <w:proofErr w:type="spellEnd"/>
      <w:r>
        <w:t xml:space="preserve">. Współczynnik mocy </w:t>
      </w:r>
      <w:proofErr w:type="spellStart"/>
      <w:r>
        <w:t>cosφ</w:t>
      </w:r>
      <w:proofErr w:type="spellEnd"/>
      <w:r>
        <w:t xml:space="preserve">: &gt;0,95. Obciążalność obwodów: 22 (B10), 34 (B16), 33 (C10), 54 (C16). Temperatura otoczenia: 5 ÷ 30° C. Stopień szczelności: IP20. Odporność mechaniczna: IK04. Klasa ochrony przed porażeniem prądem elektrycznym: I. Możliwość wykonania oprawy w wersji </w:t>
      </w:r>
      <w:proofErr w:type="spellStart"/>
      <w:r>
        <w:t>CLO</w:t>
      </w:r>
      <w:proofErr w:type="spellEnd"/>
      <w:r>
        <w:t xml:space="preserve"> (stały strumień świetlny).</w:t>
      </w:r>
    </w:p>
    <w:p w14:paraId="54DB6141" w14:textId="77777777" w:rsidR="00892323" w:rsidRPr="00D628E7" w:rsidRDefault="00892323" w:rsidP="00892323">
      <w:pPr>
        <w:rPr>
          <w:i/>
          <w:iCs/>
          <w:sz w:val="20"/>
          <w:szCs w:val="20"/>
        </w:rPr>
      </w:pPr>
      <w:r>
        <w:rPr>
          <w:i/>
          <w:iCs/>
          <w:sz w:val="20"/>
          <w:szCs w:val="20"/>
        </w:rPr>
        <w:t>SYLWETKA OPRAWY(podlega kryterium oceny równoważności)</w:t>
      </w:r>
    </w:p>
    <w:p w14:paraId="7F2ED1C0" w14:textId="77777777" w:rsidR="00892323" w:rsidRDefault="00892323" w:rsidP="00892323">
      <w:r w:rsidRPr="00CF216B">
        <w:rPr>
          <w:noProof/>
        </w:rPr>
        <w:drawing>
          <wp:inline distT="0" distB="0" distL="0" distR="0" wp14:anchorId="56CDF3B4" wp14:editId="360B3667">
            <wp:extent cx="3287898" cy="1832771"/>
            <wp:effectExtent l="0" t="0" r="8255" b="0"/>
            <wp:docPr id="1392714563" name="Obraz 1" descr="Obraz zawierający Prostokąt, tekst, design,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14563" name="Obraz 1" descr="Obraz zawierający Prostokąt, tekst, design, sztuka&#10;&#10;Opis wygenerowany automatycznie"/>
                    <pic:cNvPicPr/>
                  </pic:nvPicPr>
                  <pic:blipFill>
                    <a:blip r:embed="rId17"/>
                    <a:stretch>
                      <a:fillRect/>
                    </a:stretch>
                  </pic:blipFill>
                  <pic:spPr>
                    <a:xfrm>
                      <a:off x="0" y="0"/>
                      <a:ext cx="3297402" cy="1838069"/>
                    </a:xfrm>
                    <a:prstGeom prst="rect">
                      <a:avLst/>
                    </a:prstGeom>
                  </pic:spPr>
                </pic:pic>
              </a:graphicData>
            </a:graphic>
          </wp:inline>
        </w:drawing>
      </w:r>
    </w:p>
    <w:p w14:paraId="4231BC78" w14:textId="77777777" w:rsidR="00892323" w:rsidRDefault="00892323" w:rsidP="00892323"/>
    <w:p w14:paraId="09181C0B" w14:textId="77777777" w:rsidR="00892323" w:rsidRDefault="00892323" w:rsidP="00892323"/>
    <w:p w14:paraId="7CF87A4E" w14:textId="77777777" w:rsidR="00892323" w:rsidRDefault="00892323" w:rsidP="00892323">
      <w:r>
        <w:t>B</w:t>
      </w:r>
    </w:p>
    <w:p w14:paraId="6378F7E6" w14:textId="77777777" w:rsidR="00892323" w:rsidRDefault="00892323" w:rsidP="00892323">
      <w:r>
        <w:t>Oprawa do użytku wewnętrznego. Montaż do wbudowania w podwieszany sufit modułowy. Materiał z którego wykonany jest korpus to blacha stalowa. Kolor - biały. Wymiary oprawy: 596 x 596 x 67 mm. Wymiary otworu montażowego: 580 x 580 mm. Waga 6,2 kg. Przesłona: Micro-</w:t>
      </w:r>
      <w:proofErr w:type="spellStart"/>
      <w:r>
        <w:t>PRM</w:t>
      </w:r>
      <w:proofErr w:type="spellEnd"/>
      <w:r>
        <w:t xml:space="preserve"> </w:t>
      </w:r>
      <w:proofErr w:type="spellStart"/>
      <w:r>
        <w:t>SH</w:t>
      </w:r>
      <w:proofErr w:type="spellEnd"/>
      <w:r>
        <w:t xml:space="preserve"> (</w:t>
      </w:r>
      <w:proofErr w:type="spellStart"/>
      <w:r>
        <w:t>mikropryzma</w:t>
      </w:r>
      <w:proofErr w:type="spellEnd"/>
      <w:r>
        <w:t xml:space="preserve"> </w:t>
      </w:r>
      <w:proofErr w:type="spellStart"/>
      <w:r>
        <w:t>PMMA</w:t>
      </w:r>
      <w:proofErr w:type="spellEnd"/>
      <w:r>
        <w:t xml:space="preserve"> z szybą hartowaną). Sprawność układu optycznego wynosi 71,99%. Kąt rozsyłu światłości: (C0-C180) / (C90-C270) - 88° / 91,8°. Typ źródła światła: LED. Temperatura barwowa 4000 K. </w:t>
      </w:r>
      <w:proofErr w:type="spellStart"/>
      <w:r>
        <w:t>SDCM</w:t>
      </w:r>
      <w:proofErr w:type="spellEnd"/>
      <w:r>
        <w:t>=3..</w:t>
      </w:r>
      <w:r w:rsidRPr="00116917">
        <w:t xml:space="preserve"> Współczynnik oddawania barw CRI≥95, przy odwzorowaniu barwy "nasycona czerwona" R9≥98, oraz barwy "żółtawo-różowa" R13≥99 (kolor skóry człowieka). Szczelność oprawy IP65 dla całej oprawy ( góra/dół). Korpus oprawy pokryty farbą poliestrową, </w:t>
      </w:r>
      <w:proofErr w:type="spellStart"/>
      <w:r w:rsidRPr="00116917">
        <w:t>UV</w:t>
      </w:r>
      <w:proofErr w:type="spellEnd"/>
      <w:r w:rsidRPr="00116917">
        <w:t xml:space="preserve"> odporną. Powłoka lakiernicza odporna na standardowe środki czyszczące i dezynfekujące. Demontaż przesłony przy użyciu specjalnej przyssawki (w komplecie) . Przesłona montowana bezpośrednio do korpusu oprawy. Oprawa nie posiada ramki do montażu przesłony, przez co wyeliminowane jest kolejne miejsce zbierania się zanieczyszczeń, które mogą wprowadzić zagrożenie zanieczyszczenie pomieszczenia czystego. Przesłona ze szkła laminowanego o grubości 4mm . Nie dopuszcza się  stosowania opraw z ramką stalową/aluminiową po obwodzie przesłony. W celach ewentualnego serwisowania oprawy,  wymagane jest aby oprawa posiadała przesłonę z możliwością jej demontażu, bez konieczności ingerencji w sufit (jego rozszczelnienie). </w:t>
      </w:r>
      <w:r>
        <w:t xml:space="preserve"> Żywotność źródeł LED: 100000 (1) / 147000 (2) h L80/B10 (1) / L70/B50 (2). Strumień oprawy: 5639 lm. Moc oprawy: 51,8 W. Skuteczność świetlna oprawy: 108,9 lm/W. Zasilacz elektroniczny: standard (E). Napięcie zasilania 220..240 </w:t>
      </w:r>
      <w:r>
        <w:lastRenderedPageBreak/>
        <w:t xml:space="preserve">V, 50..60 </w:t>
      </w:r>
      <w:proofErr w:type="spellStart"/>
      <w:r>
        <w:t>Hz</w:t>
      </w:r>
      <w:proofErr w:type="spellEnd"/>
      <w:r>
        <w:t xml:space="preserve">. Współczynnik mocy </w:t>
      </w:r>
      <w:proofErr w:type="spellStart"/>
      <w:r>
        <w:t>cosφ</w:t>
      </w:r>
      <w:proofErr w:type="spellEnd"/>
      <w:r>
        <w:t xml:space="preserve">: &gt;0,95. Obciążalność obwodów: 12 (B10), 20 (B16), 21 (C10), 34 (C16). Temperatura otoczenia: 5 ÷ 30° C. Stopień szczelności: IP65. Odporność mechaniczna: IK08. Klasa ochrony przed porażeniem prądem elektrycznym: I. Wymagane jest aby oprawa wyposażona była  w zaczepy do podwieszania opraw do części sufitu stałego ( odciążenie konstrukcji sufitu). </w:t>
      </w:r>
    </w:p>
    <w:p w14:paraId="32CB0C3F" w14:textId="77777777" w:rsidR="00892323" w:rsidRDefault="00892323" w:rsidP="00892323"/>
    <w:p w14:paraId="32A1909F" w14:textId="77777777" w:rsidR="00892323" w:rsidRDefault="00892323" w:rsidP="00892323">
      <w:pPr>
        <w:rPr>
          <w:i/>
          <w:iCs/>
          <w:sz w:val="20"/>
          <w:szCs w:val="20"/>
        </w:rPr>
      </w:pPr>
      <w:r>
        <w:rPr>
          <w:i/>
          <w:iCs/>
          <w:sz w:val="20"/>
          <w:szCs w:val="20"/>
        </w:rPr>
        <w:t>SYLWETKA OPRAWY(podlega kryterium oceny równoważności)</w:t>
      </w:r>
    </w:p>
    <w:p w14:paraId="7B360564" w14:textId="77777777" w:rsidR="00892323" w:rsidRPr="00D628E7" w:rsidRDefault="00892323" w:rsidP="00892323">
      <w:pPr>
        <w:rPr>
          <w:i/>
          <w:iCs/>
          <w:sz w:val="20"/>
          <w:szCs w:val="20"/>
        </w:rPr>
      </w:pPr>
      <w:r w:rsidRPr="00CF216B">
        <w:rPr>
          <w:noProof/>
        </w:rPr>
        <w:drawing>
          <wp:inline distT="0" distB="0" distL="0" distR="0" wp14:anchorId="6732EA7A" wp14:editId="275A3B17">
            <wp:extent cx="2397326" cy="1911122"/>
            <wp:effectExtent l="0" t="0" r="3175" b="0"/>
            <wp:docPr id="390448116" name="Obraz 390448116" descr="Obraz zawierający Prostokąt, ramka na zdjęcia, ram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53415" name="Obraz 1" descr="Obraz zawierający Prostokąt, ramka na zdjęcia, rama&#10;&#10;Opis wygenerowany automatycznie"/>
                    <pic:cNvPicPr/>
                  </pic:nvPicPr>
                  <pic:blipFill>
                    <a:blip r:embed="rId18"/>
                    <a:stretch>
                      <a:fillRect/>
                    </a:stretch>
                  </pic:blipFill>
                  <pic:spPr>
                    <a:xfrm>
                      <a:off x="0" y="0"/>
                      <a:ext cx="2409623" cy="1920925"/>
                    </a:xfrm>
                    <a:prstGeom prst="rect">
                      <a:avLst/>
                    </a:prstGeom>
                  </pic:spPr>
                </pic:pic>
              </a:graphicData>
            </a:graphic>
          </wp:inline>
        </w:drawing>
      </w:r>
    </w:p>
    <w:p w14:paraId="6279C12A" w14:textId="77777777" w:rsidR="00892323" w:rsidRDefault="00892323" w:rsidP="00892323"/>
    <w:p w14:paraId="73F46190" w14:textId="77777777" w:rsidR="00892323" w:rsidRDefault="00892323" w:rsidP="00892323">
      <w:r>
        <w:t>C</w:t>
      </w:r>
    </w:p>
    <w:p w14:paraId="014FD471" w14:textId="77777777" w:rsidR="00892323" w:rsidRDefault="00892323" w:rsidP="00892323">
      <w:r>
        <w:t xml:space="preserve">Oprawa do użytku wewnętrznego. Montaż do wbudowania w podwieszany sufit modułowy. Materiał z którego wykonany jest korpus to blacha stalowa. Kolor - biały. Wymiary oprawy: 596 x 596 x 67 mm. Wymiary otworu montażowego: 580 x 580 mm. Waga 7,36 kg. Przesłona: </w:t>
      </w:r>
      <w:proofErr w:type="spellStart"/>
      <w:r>
        <w:t>SHM</w:t>
      </w:r>
      <w:proofErr w:type="spellEnd"/>
      <w:r>
        <w:t xml:space="preserve"> (szyba hartowana matowa). Sprawność układu optycznego wynosi 80,49%. Kąt rozsyłu światłości: (C0-C180) / (C90-C270) - 109,6° / 109,6°. Typ źródła światła: LED. Temperatura barwowa 4000 K. </w:t>
      </w:r>
      <w:proofErr w:type="spellStart"/>
      <w:r>
        <w:t>SDCM</w:t>
      </w:r>
      <w:proofErr w:type="spellEnd"/>
      <w:r>
        <w:t xml:space="preserve">=3. Wskaźnik oddawania barw </w:t>
      </w:r>
      <w:proofErr w:type="spellStart"/>
      <w:r>
        <w:t>CRI</w:t>
      </w:r>
      <w:proofErr w:type="spellEnd"/>
      <w:r>
        <w:t xml:space="preserve">&gt;80. </w:t>
      </w:r>
      <w:r w:rsidRPr="00116917">
        <w:t xml:space="preserve">Szczelność oprawy IP65 dla całej oprawy ( góra/dół). Korpus oprawy pokryty farbą poliestrową, </w:t>
      </w:r>
      <w:proofErr w:type="spellStart"/>
      <w:r w:rsidRPr="00116917">
        <w:t>UV</w:t>
      </w:r>
      <w:proofErr w:type="spellEnd"/>
      <w:r w:rsidRPr="00116917">
        <w:t xml:space="preserve"> odporną. Powłoka lakiernicza odporna na standardowe środki czyszczące i dezynfekujące. Demontaż przesłony przy użyciu specjalnej przyssawki (w komplecie) . Przesłona montowana bezpośrednio do korpusu oprawy. Oprawa nie posiada ramki do montażu przesłony, przez co wyeliminowane jest kolejne miejsce zbierania się zanieczyszczeń, które mogą wprowadzić zagrożenie zanieczyszczenie pomieszczenia czystego. Przesłona ze szkła laminowanego o grubości 4mm . Nie dopuszcza się  stosowania opraw z ramką stalową/aluminiową po obwodzie przesłony. W celach ewentualnego serwisowania oprawy,  wymagane jest aby oprawa posiadała przesłonę z możliwością jej demontażu, bez konieczności ingerencji w sufit (jego rozszczelnienie). </w:t>
      </w:r>
      <w:r>
        <w:t xml:space="preserve">  Żywotność źródeł LED: 100000 (1) / 147000 (2) h L80/B10 (1) / L70/B50 (2). Strumień oprawy: 4213 lm. Moc oprawy: 28,2 W. Skuteczność świetlna oprawy: 149,4 lm/W. Zasilacz elektroniczny: standard (E). Napięcie zasilania 220..240 V, 50..60 </w:t>
      </w:r>
      <w:proofErr w:type="spellStart"/>
      <w:r>
        <w:t>Hz</w:t>
      </w:r>
      <w:proofErr w:type="spellEnd"/>
      <w:r>
        <w:t xml:space="preserve">. Współczynnik mocy </w:t>
      </w:r>
      <w:proofErr w:type="spellStart"/>
      <w:r>
        <w:t>cosφ</w:t>
      </w:r>
      <w:proofErr w:type="spellEnd"/>
      <w:r>
        <w:t xml:space="preserve">: &gt;0,95. Obciążalność obwodów: 30 (B10), 48 (B16), 43 (C10), 70 (C16). Temperatura otoczenia: 5 ÷ 30° C. Stopień szczelności: IP65. Odporność mechaniczna: IK08. Klasa ochrony przed porażeniem prądem elektrycznym: I. Wymagane jest aby oprawa wyposażona była  w zaczepy do podwieszania opraw do części sufitu stałego ( odciążenie konstrukcji sufitu). </w:t>
      </w:r>
    </w:p>
    <w:p w14:paraId="6E95A1BB" w14:textId="77777777" w:rsidR="00892323" w:rsidRPr="00D628E7" w:rsidRDefault="00892323" w:rsidP="00892323">
      <w:pPr>
        <w:rPr>
          <w:i/>
          <w:iCs/>
          <w:sz w:val="20"/>
          <w:szCs w:val="20"/>
        </w:rPr>
      </w:pPr>
      <w:r>
        <w:rPr>
          <w:i/>
          <w:iCs/>
          <w:sz w:val="20"/>
          <w:szCs w:val="20"/>
        </w:rPr>
        <w:t>SYLWETKA OPRAWY(podlega kryterium oceny równoważności)</w:t>
      </w:r>
    </w:p>
    <w:p w14:paraId="7D6A62FD" w14:textId="77777777" w:rsidR="00892323" w:rsidRDefault="00892323" w:rsidP="00892323">
      <w:r w:rsidRPr="00CF216B">
        <w:rPr>
          <w:noProof/>
        </w:rPr>
        <w:lastRenderedPageBreak/>
        <w:drawing>
          <wp:inline distT="0" distB="0" distL="0" distR="0" wp14:anchorId="4B99A2FE" wp14:editId="600EC89B">
            <wp:extent cx="2397326" cy="1911122"/>
            <wp:effectExtent l="0" t="0" r="3175" b="0"/>
            <wp:docPr id="1832253415" name="Obraz 1" descr="Obraz zawierający Prostokąt, ramka na zdjęcia, ram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53415" name="Obraz 1" descr="Obraz zawierający Prostokąt, ramka na zdjęcia, rama&#10;&#10;Opis wygenerowany automatycznie"/>
                    <pic:cNvPicPr/>
                  </pic:nvPicPr>
                  <pic:blipFill>
                    <a:blip r:embed="rId18"/>
                    <a:stretch>
                      <a:fillRect/>
                    </a:stretch>
                  </pic:blipFill>
                  <pic:spPr>
                    <a:xfrm>
                      <a:off x="0" y="0"/>
                      <a:ext cx="2409623" cy="1920925"/>
                    </a:xfrm>
                    <a:prstGeom prst="rect">
                      <a:avLst/>
                    </a:prstGeom>
                  </pic:spPr>
                </pic:pic>
              </a:graphicData>
            </a:graphic>
          </wp:inline>
        </w:drawing>
      </w:r>
    </w:p>
    <w:p w14:paraId="75648A67" w14:textId="77777777" w:rsidR="00892323" w:rsidRDefault="00892323" w:rsidP="00892323">
      <w:r>
        <w:t>D</w:t>
      </w:r>
    </w:p>
    <w:p w14:paraId="2D1E936C" w14:textId="77777777" w:rsidR="00892323" w:rsidRDefault="00892323" w:rsidP="00892323">
      <w:r>
        <w:t xml:space="preserve">Oprawa do użytku wewnętrznego. Montaż do wbudowania w podwieszany sufit modułowy. Materiał z którego wykonany jest korpus to blacha stalowa. Kolor - biały. Wymiary oprawy: 596 x 596 x 67 mm. Wymiary otworu montażowego: 580 x 580 mm. Waga 7,36 kg. Przesłona: </w:t>
      </w:r>
      <w:proofErr w:type="spellStart"/>
      <w:r>
        <w:t>SHM</w:t>
      </w:r>
      <w:proofErr w:type="spellEnd"/>
      <w:r>
        <w:t xml:space="preserve"> (szyba hartowana matowa). Sprawność układu optycznego wynosi 80,49%. Kąt rozsyłu światłości: (C0-C180) / (C90-C270) - 109,6° / 109,6°. Typ źródła światła: LED. Temperatura barwowa 4000 K. </w:t>
      </w:r>
      <w:proofErr w:type="spellStart"/>
      <w:r>
        <w:t>SDCM</w:t>
      </w:r>
      <w:proofErr w:type="spellEnd"/>
      <w:r>
        <w:t xml:space="preserve">=3. Wskaźnik oddawania barw </w:t>
      </w:r>
      <w:proofErr w:type="spellStart"/>
      <w:r>
        <w:t>CRI</w:t>
      </w:r>
      <w:proofErr w:type="spellEnd"/>
      <w:r>
        <w:t xml:space="preserve">&gt;80. </w:t>
      </w:r>
      <w:r w:rsidRPr="00116917">
        <w:t xml:space="preserve">Szczelność oprawy IP65 dla całej oprawy ( góra/dół). Korpus oprawy pokryty farbą poliestrową, </w:t>
      </w:r>
      <w:proofErr w:type="spellStart"/>
      <w:r w:rsidRPr="00116917">
        <w:t>UV</w:t>
      </w:r>
      <w:proofErr w:type="spellEnd"/>
      <w:r w:rsidRPr="00116917">
        <w:t xml:space="preserve"> odporną. Powłoka lakiernicza odporna na standardowe środki czyszczące i dezynfekujące. Demontaż przesłony przy użyciu specjalnej przyssawki (w komplecie) . Przesłona montowana bezpośrednio do korpusu oprawy. Oprawa nie posiada ramki do montażu przesłony, przez co wyeliminowane jest kolejne miejsce zbierania się zanieczyszczeń, które mogą wprowadzić zagrożenie zanieczyszczenie pomieszczenia czystego. Przesłona ze szkła laminowanego o grubości 4mm . Nie dopuszcza się  stosowania opraw z ramką stalową/aluminiową po obwodzie przesłony. W celach ewentualnego serwisowania oprawy,  wymagane jest aby oprawa posiadała przesłonę z możliwością jej demontażu, bez konieczności ingerencji w sufit (jego rozszczelnienie). </w:t>
      </w:r>
      <w:r>
        <w:t xml:space="preserve">  Żywotność źródeł LED: 100000 (1) / 147000 (2) h L80/B10 (1) / L70/B50 (2). Strumień oprawy: 4213 lm. Moc oprawy: 28,2 W. Skuteczność świetlna oprawy: 149,4 lm/W. Zasilacz elektroniczny: standard (E). Napięcie zasilania 220..240 V, 50..60 </w:t>
      </w:r>
      <w:proofErr w:type="spellStart"/>
      <w:r>
        <w:t>Hz</w:t>
      </w:r>
      <w:proofErr w:type="spellEnd"/>
      <w:r>
        <w:t xml:space="preserve">. Współczynnik mocy </w:t>
      </w:r>
      <w:proofErr w:type="spellStart"/>
      <w:r>
        <w:t>cosφ</w:t>
      </w:r>
      <w:proofErr w:type="spellEnd"/>
      <w:r>
        <w:t>: &gt;0,95. Obciążalność obwodów: 30 (B10), 48 (B16), 43 (C10), 70 (C16). Temperatura otoczenia: 5 ÷ 30° C. Stopień szczelności: IP65. Odporność mechaniczna: IK08. Klasa ochrony przed porażeniem prądem elektrycznym: I.</w:t>
      </w:r>
      <w:r w:rsidRPr="00116917">
        <w:t xml:space="preserve"> </w:t>
      </w:r>
      <w:r>
        <w:t xml:space="preserve">Wymagane jest aby oprawa wyposażona była  w zaczepy do podwieszania opraw do części sufitu stałego ( odciążenie konstrukcji sufitu). </w:t>
      </w:r>
    </w:p>
    <w:p w14:paraId="090A4F69" w14:textId="77777777" w:rsidR="00892323" w:rsidRDefault="00892323" w:rsidP="00892323"/>
    <w:p w14:paraId="6B9512F5" w14:textId="77777777" w:rsidR="00892323" w:rsidRPr="00D628E7" w:rsidRDefault="00892323" w:rsidP="00892323">
      <w:pPr>
        <w:rPr>
          <w:i/>
          <w:iCs/>
          <w:sz w:val="20"/>
          <w:szCs w:val="20"/>
        </w:rPr>
      </w:pPr>
      <w:r>
        <w:rPr>
          <w:i/>
          <w:iCs/>
          <w:sz w:val="20"/>
          <w:szCs w:val="20"/>
        </w:rPr>
        <w:t>SYLWETKA OPRAWY(podlega kryterium oceny równoważności)</w:t>
      </w:r>
    </w:p>
    <w:p w14:paraId="51053A76" w14:textId="77777777" w:rsidR="00892323" w:rsidRDefault="00892323" w:rsidP="00892323">
      <w:r w:rsidRPr="00CF216B">
        <w:rPr>
          <w:noProof/>
        </w:rPr>
        <w:drawing>
          <wp:inline distT="0" distB="0" distL="0" distR="0" wp14:anchorId="3232D673" wp14:editId="6359C215">
            <wp:extent cx="2141231" cy="1706965"/>
            <wp:effectExtent l="0" t="0" r="0" b="7620"/>
            <wp:docPr id="1306082086" name="Obraz 1" descr="Obraz zawierający Prostokąt, ramka na zdjęcia, ram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82086" name="Obraz 1" descr="Obraz zawierający Prostokąt, ramka na zdjęcia, rama&#10;&#10;Opis wygenerowany automatycznie"/>
                    <pic:cNvPicPr/>
                  </pic:nvPicPr>
                  <pic:blipFill>
                    <a:blip r:embed="rId18"/>
                    <a:stretch>
                      <a:fillRect/>
                    </a:stretch>
                  </pic:blipFill>
                  <pic:spPr>
                    <a:xfrm>
                      <a:off x="0" y="0"/>
                      <a:ext cx="2156869" cy="1719432"/>
                    </a:xfrm>
                    <a:prstGeom prst="rect">
                      <a:avLst/>
                    </a:prstGeom>
                  </pic:spPr>
                </pic:pic>
              </a:graphicData>
            </a:graphic>
          </wp:inline>
        </w:drawing>
      </w:r>
    </w:p>
    <w:p w14:paraId="50A0ABA4" w14:textId="77777777" w:rsidR="00892323" w:rsidRDefault="00892323" w:rsidP="00892323"/>
    <w:p w14:paraId="3EE58633" w14:textId="77777777" w:rsidR="00892323" w:rsidRDefault="00892323" w:rsidP="00892323">
      <w:r>
        <w:lastRenderedPageBreak/>
        <w:t>E</w:t>
      </w:r>
    </w:p>
    <w:p w14:paraId="065A2148" w14:textId="77777777" w:rsidR="00892323" w:rsidRDefault="00892323" w:rsidP="00892323">
      <w:r>
        <w:t xml:space="preserve">Oprawa do użytku wewnętrznego. Montaż do wbudowania w podwieszany sufit modułowy i gipsowo-kartonowy. Materiał z którego wykonany jest korpus to aluminium. Kolor - </w:t>
      </w:r>
      <w:proofErr w:type="spellStart"/>
      <w:r>
        <w:t>RAL</w:t>
      </w:r>
      <w:proofErr w:type="spellEnd"/>
      <w:r>
        <w:t xml:space="preserve"> 9010 (biały). Wymiary oprawy: Ø100 x 75 mm. Wymiary otworu montażowego: Ø85 mm. Waga 0,23 kg. Przesłona: Micro-</w:t>
      </w:r>
      <w:proofErr w:type="spellStart"/>
      <w:r>
        <w:t>PRM</w:t>
      </w:r>
      <w:proofErr w:type="spellEnd"/>
      <w:r>
        <w:t xml:space="preserve"> (</w:t>
      </w:r>
      <w:proofErr w:type="spellStart"/>
      <w:r>
        <w:t>mikropryzma</w:t>
      </w:r>
      <w:proofErr w:type="spellEnd"/>
      <w:r>
        <w:t xml:space="preserve"> </w:t>
      </w:r>
      <w:proofErr w:type="spellStart"/>
      <w:r>
        <w:t>PMMA</w:t>
      </w:r>
      <w:proofErr w:type="spellEnd"/>
      <w:r>
        <w:t xml:space="preserve">). Sprawność układu optycznego wynosi 73,84%. Kąt rozsyłu światłości: (C0-C180) / (C90-C270) - 89,2° / 87,4°. Typ źródła światła: LED. Temperatura barwowa 4000 K. </w:t>
      </w:r>
      <w:proofErr w:type="spellStart"/>
      <w:r>
        <w:t>SDCM</w:t>
      </w:r>
      <w:proofErr w:type="spellEnd"/>
      <w:r>
        <w:t xml:space="preserve">=2. Wskaźnik oddawania barw CRI85. Żywotność źródeł LED: 83000 (1) / 100000 (2) / 100000 (3) h L90/B10 (1) / L80/B10 (2) / L70/B10 (3). Strumień oprawy: 1520 lm. Moc oprawy: 12,8 W. Skuteczność świetlna oprawy: 118,8 lm/W. Zasilacz elektroniczny: standard (E). Napięcie zasilania 220..240 V, 50..60 </w:t>
      </w:r>
      <w:proofErr w:type="spellStart"/>
      <w:r>
        <w:t>Hz</w:t>
      </w:r>
      <w:proofErr w:type="spellEnd"/>
      <w:r>
        <w:t xml:space="preserve">. Współczynnik mocy </w:t>
      </w:r>
      <w:proofErr w:type="spellStart"/>
      <w:r>
        <w:t>cosφ</w:t>
      </w:r>
      <w:proofErr w:type="spellEnd"/>
      <w:r>
        <w:t>: &gt;0,95. Obciążalność obwodów: 61 (B10), 98 (B16), 102 (C10), 164 (C16). Temperatura otoczenia: 5 ÷ 30° C. Stopień szczelności: IP20/44. Odporność mechaniczna: IK04. Klasa ochrony przed porażeniem prądem elektrycznym: II. Klasa ryzyka fotobiologicznego (</w:t>
      </w:r>
      <w:proofErr w:type="spellStart"/>
      <w:r>
        <w:t>PN</w:t>
      </w:r>
      <w:proofErr w:type="spellEnd"/>
      <w:r>
        <w:t xml:space="preserve">-EN 62471): RG0. Możliwość wykonania oprawy w wersji </w:t>
      </w:r>
      <w:proofErr w:type="spellStart"/>
      <w:r>
        <w:t>CLO</w:t>
      </w:r>
      <w:proofErr w:type="spellEnd"/>
      <w:r>
        <w:t xml:space="preserve"> (stały strumień świetlny).</w:t>
      </w:r>
    </w:p>
    <w:p w14:paraId="4ABB76F6" w14:textId="77777777" w:rsidR="00892323" w:rsidRPr="00D628E7" w:rsidRDefault="00892323" w:rsidP="00892323">
      <w:pPr>
        <w:rPr>
          <w:i/>
          <w:iCs/>
          <w:sz w:val="20"/>
          <w:szCs w:val="20"/>
        </w:rPr>
      </w:pPr>
      <w:r>
        <w:rPr>
          <w:i/>
          <w:iCs/>
          <w:sz w:val="20"/>
          <w:szCs w:val="20"/>
        </w:rPr>
        <w:t>SYLWETKA OPRAWY(podlega kryterium oceny równoważności)</w:t>
      </w:r>
    </w:p>
    <w:p w14:paraId="14CF90DD" w14:textId="77777777" w:rsidR="00892323" w:rsidRDefault="00892323" w:rsidP="00892323">
      <w:r w:rsidRPr="00CF216B">
        <w:rPr>
          <w:noProof/>
        </w:rPr>
        <w:drawing>
          <wp:inline distT="0" distB="0" distL="0" distR="0" wp14:anchorId="05778456" wp14:editId="551C8F83">
            <wp:extent cx="2021233" cy="1522163"/>
            <wp:effectExtent l="0" t="0" r="0" b="1905"/>
            <wp:docPr id="2017706130" name="Obraz 2017706130" descr="Obraz zawierający światło,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01307" name="Obraz 1" descr="Obraz zawierający światło, design&#10;&#10;Opis wygenerowany automatycznie"/>
                    <pic:cNvPicPr/>
                  </pic:nvPicPr>
                  <pic:blipFill>
                    <a:blip r:embed="rId19"/>
                    <a:stretch>
                      <a:fillRect/>
                    </a:stretch>
                  </pic:blipFill>
                  <pic:spPr>
                    <a:xfrm>
                      <a:off x="0" y="0"/>
                      <a:ext cx="2033665" cy="1531525"/>
                    </a:xfrm>
                    <a:prstGeom prst="rect">
                      <a:avLst/>
                    </a:prstGeom>
                  </pic:spPr>
                </pic:pic>
              </a:graphicData>
            </a:graphic>
          </wp:inline>
        </w:drawing>
      </w:r>
    </w:p>
    <w:p w14:paraId="79F52B6C" w14:textId="77777777" w:rsidR="00892323" w:rsidRDefault="00892323" w:rsidP="00892323">
      <w:r>
        <w:t>E1</w:t>
      </w:r>
    </w:p>
    <w:p w14:paraId="4D8FD6D4" w14:textId="77777777" w:rsidR="00892323" w:rsidRDefault="00892323" w:rsidP="00892323">
      <w:r>
        <w:t xml:space="preserve">Oprawa do użytku wewnętrznego. Montaż do wbudowania w podwieszany sufit modułowy i gipsowo-kartonowy. Materiał z którego wykonany jest korpus to aluminium. Kolor - </w:t>
      </w:r>
      <w:proofErr w:type="spellStart"/>
      <w:r>
        <w:t>RAL</w:t>
      </w:r>
      <w:proofErr w:type="spellEnd"/>
      <w:r>
        <w:t xml:space="preserve"> 9010 (biały). Wymiary oprawy: Ø100 x 75 mm. Wymiary otworu montażowego: Ø85 mm. Waga 0,26 kg. Przesłona: Micro-</w:t>
      </w:r>
      <w:proofErr w:type="spellStart"/>
      <w:r>
        <w:t>PRM</w:t>
      </w:r>
      <w:proofErr w:type="spellEnd"/>
      <w:r>
        <w:t xml:space="preserve"> (</w:t>
      </w:r>
      <w:proofErr w:type="spellStart"/>
      <w:r>
        <w:t>mikropryzma</w:t>
      </w:r>
      <w:proofErr w:type="spellEnd"/>
      <w:r>
        <w:t xml:space="preserve"> </w:t>
      </w:r>
      <w:proofErr w:type="spellStart"/>
      <w:r>
        <w:t>PMMA</w:t>
      </w:r>
      <w:proofErr w:type="spellEnd"/>
      <w:r>
        <w:t xml:space="preserve">). Sprawność układu optycznego wynosi 73,84%. Kąt rozsyłu światłości: (C0-C180) / (C90-C270) - 89,2° / 87,4°. Typ źródła światła: LED. Temperatura barwowa 4000 K. </w:t>
      </w:r>
      <w:proofErr w:type="spellStart"/>
      <w:r>
        <w:t>SDCM</w:t>
      </w:r>
      <w:proofErr w:type="spellEnd"/>
      <w:r>
        <w:t xml:space="preserve">=2. Wskaźnik oddawania barw CRI85. Żywotność źródeł LED: 83000 (1) / 100000 (2) / 100000 (3) h L90/B10 (1) / L80/B10 (2) / L70/B10 (3). Strumień oprawy: 1520 lm. Moc oprawy: 12,8 W. Skuteczność świetlna oprawy: 118,8 lm/W. Zasilacz elektroniczny: standard (E). Napięcie zasilania 220..240 V, 50..60 </w:t>
      </w:r>
      <w:proofErr w:type="spellStart"/>
      <w:r>
        <w:t>Hz</w:t>
      </w:r>
      <w:proofErr w:type="spellEnd"/>
      <w:r>
        <w:t xml:space="preserve">. Współczynnik mocy </w:t>
      </w:r>
      <w:proofErr w:type="spellStart"/>
      <w:r>
        <w:t>cosφ</w:t>
      </w:r>
      <w:proofErr w:type="spellEnd"/>
      <w:r>
        <w:t>: &gt;0,95. Obciążalność obwodów: 61 (B10), 98 (B16), 102 (C10), 164 (C16). Temperatura otoczenia: 5 ÷ 30° C. Stopień szczelności: IP20/65. Odporność mechaniczna: IK04. Klasa ochrony przed porażeniem prądem elektrycznym: II. Klasa ryzyka fotobiologicznego (</w:t>
      </w:r>
      <w:proofErr w:type="spellStart"/>
      <w:r>
        <w:t>PN</w:t>
      </w:r>
      <w:proofErr w:type="spellEnd"/>
      <w:r>
        <w:t xml:space="preserve">-EN 62471): RG0. Możliwość wykonania oprawy w wersji </w:t>
      </w:r>
      <w:proofErr w:type="spellStart"/>
      <w:r>
        <w:t>CLO</w:t>
      </w:r>
      <w:proofErr w:type="spellEnd"/>
      <w:r>
        <w:t xml:space="preserve"> (stały strumień świetlny).</w:t>
      </w:r>
    </w:p>
    <w:p w14:paraId="223161F4" w14:textId="77777777" w:rsidR="00892323" w:rsidRPr="00D628E7" w:rsidRDefault="00892323" w:rsidP="00892323">
      <w:pPr>
        <w:rPr>
          <w:i/>
          <w:iCs/>
          <w:sz w:val="20"/>
          <w:szCs w:val="20"/>
        </w:rPr>
      </w:pPr>
      <w:r>
        <w:rPr>
          <w:i/>
          <w:iCs/>
          <w:sz w:val="20"/>
          <w:szCs w:val="20"/>
        </w:rPr>
        <w:t>SYLWETKA OPRAWY(podlega kryterium oceny równoważności)</w:t>
      </w:r>
    </w:p>
    <w:p w14:paraId="5B87866F" w14:textId="77777777" w:rsidR="00892323" w:rsidRDefault="00892323" w:rsidP="00892323"/>
    <w:p w14:paraId="793D4463" w14:textId="77777777" w:rsidR="00892323" w:rsidRDefault="00892323" w:rsidP="00892323">
      <w:r w:rsidRPr="00CF216B">
        <w:rPr>
          <w:noProof/>
        </w:rPr>
        <w:lastRenderedPageBreak/>
        <w:drawing>
          <wp:inline distT="0" distB="0" distL="0" distR="0" wp14:anchorId="43BA7E3D" wp14:editId="6489C858">
            <wp:extent cx="2021233" cy="1522163"/>
            <wp:effectExtent l="0" t="0" r="0" b="1905"/>
            <wp:docPr id="1282001307" name="Obraz 1" descr="Obraz zawierający światło,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01307" name="Obraz 1" descr="Obraz zawierający światło, design&#10;&#10;Opis wygenerowany automatycznie"/>
                    <pic:cNvPicPr/>
                  </pic:nvPicPr>
                  <pic:blipFill>
                    <a:blip r:embed="rId19"/>
                    <a:stretch>
                      <a:fillRect/>
                    </a:stretch>
                  </pic:blipFill>
                  <pic:spPr>
                    <a:xfrm>
                      <a:off x="0" y="0"/>
                      <a:ext cx="2033665" cy="1531525"/>
                    </a:xfrm>
                    <a:prstGeom prst="rect">
                      <a:avLst/>
                    </a:prstGeom>
                  </pic:spPr>
                </pic:pic>
              </a:graphicData>
            </a:graphic>
          </wp:inline>
        </w:drawing>
      </w:r>
    </w:p>
    <w:p w14:paraId="3E7571AB" w14:textId="77777777" w:rsidR="00892323" w:rsidRDefault="00892323" w:rsidP="00892323">
      <w:r>
        <w:t>F</w:t>
      </w:r>
    </w:p>
    <w:p w14:paraId="3A966F95" w14:textId="77777777" w:rsidR="00892323" w:rsidRDefault="00892323" w:rsidP="00892323">
      <w:r>
        <w:t xml:space="preserve">Oprawa do użytku wewnętrznego. Montaż do wbudowania w podwieszany sufit modułowy.. Kolor - biały. Wymiary oprawy: 596 x 596 x 90 mm. Waga 5,11 kg. Przesłona: </w:t>
      </w:r>
      <w:proofErr w:type="spellStart"/>
      <w:r>
        <w:t>PLX</w:t>
      </w:r>
      <w:proofErr w:type="spellEnd"/>
      <w:r>
        <w:t xml:space="preserve"> (opalizowane </w:t>
      </w:r>
      <w:proofErr w:type="spellStart"/>
      <w:r>
        <w:t>PMMA</w:t>
      </w:r>
      <w:proofErr w:type="spellEnd"/>
      <w:r>
        <w:t xml:space="preserve">). Sprawność układu optycznego wynosi 74,03%. Kąt rozsyłu światłości: (C0-C180) / (C90-C270) - 102,8° / 102,8°. Typ źródła światła: LED. Temperatura barwowa 4000 K. </w:t>
      </w:r>
      <w:proofErr w:type="spellStart"/>
      <w:r>
        <w:t>SDCM</w:t>
      </w:r>
      <w:proofErr w:type="spellEnd"/>
      <w:r>
        <w:t xml:space="preserve">=3. Wskaźnik oddawania barw </w:t>
      </w:r>
      <w:proofErr w:type="spellStart"/>
      <w:r>
        <w:t>CRI</w:t>
      </w:r>
      <w:proofErr w:type="spellEnd"/>
      <w:r>
        <w:t xml:space="preserve">&gt;80. Żywotność źródeł LED: 100000 (1) / 147000 (2) h L80/B10 (1) / L70/B50 (2). Strumień oprawy: 3379 lm. Moc oprawy: 24,7W. Skuteczność świetlna oprawy: 136lm/W. Zasilacz elektroniczny: standard (E). Napięcie zasilania 220..240 V, 50..60 </w:t>
      </w:r>
      <w:proofErr w:type="spellStart"/>
      <w:r>
        <w:t>Hz</w:t>
      </w:r>
      <w:proofErr w:type="spellEnd"/>
      <w:r>
        <w:t xml:space="preserve">. Współczynnik mocy </w:t>
      </w:r>
      <w:proofErr w:type="spellStart"/>
      <w:r>
        <w:t>cosφ</w:t>
      </w:r>
      <w:proofErr w:type="spellEnd"/>
      <w:r>
        <w:t>: &gt;0,95. Obciążalność obwodów: 30 (B10), 48 (B16), 43 (C10), 70 (C16). Temperatura otoczenia: 5 ÷ 30° C. Stopień szczelności: IP20/44. Odporność mechaniczna: IK04. Klasa ochrony przed porażeniem prądem elektrycznym: I. Klasa ryzyka fotobiologicznego (</w:t>
      </w:r>
      <w:proofErr w:type="spellStart"/>
      <w:r>
        <w:t>PN</w:t>
      </w:r>
      <w:proofErr w:type="spellEnd"/>
      <w:r>
        <w:t xml:space="preserve">-EN 62471): RG0. Możliwość wykonania oprawy w wersji </w:t>
      </w:r>
      <w:proofErr w:type="spellStart"/>
      <w:r>
        <w:t>CLO</w:t>
      </w:r>
      <w:proofErr w:type="spellEnd"/>
      <w:r>
        <w:t xml:space="preserve"> (stały strumień świetlny). Korpus oprawy wykonany z blachy stalowej lakierowanej proszkowo. Przesłona montowane bezpośrednio do korpusu oprawy. Serwis oprawy od góry. Oprawa bez efektu tętnienia światła. Tętnienie poniżej 3%. Należy przedłożyć kartę katalogową zasilacza jako środek dowodowy.  Oprawa wyposażona w </w:t>
      </w:r>
      <w:proofErr w:type="spellStart"/>
      <w:r>
        <w:t>szybkozłączkę</w:t>
      </w:r>
      <w:proofErr w:type="spellEnd"/>
      <w:r>
        <w:t xml:space="preserve"> do podłączenia zasilania i/lub systemu sterowania. Oprawa wyprodukowana na terenie Unii Europejskiej. Kraj pochodzenia oprawy - Polska. Moduły LED oraz zasilacz -wymienne. Zasilacz trwale przytwierdzony do korpusu oprawy. Oprawa umożliwia zasilanie przelotowe.</w:t>
      </w:r>
    </w:p>
    <w:p w14:paraId="38438564" w14:textId="77777777" w:rsidR="00892323" w:rsidRDefault="00892323" w:rsidP="00892323">
      <w:r>
        <w:t>Nie dopuszcza się stosowania opraw ze źródłami LED umieszczonymi po krawędziach oprawy.</w:t>
      </w:r>
    </w:p>
    <w:p w14:paraId="11611423" w14:textId="77777777" w:rsidR="00892323" w:rsidRPr="00D628E7" w:rsidRDefault="00892323" w:rsidP="00892323">
      <w:pPr>
        <w:rPr>
          <w:i/>
          <w:iCs/>
          <w:sz w:val="20"/>
          <w:szCs w:val="20"/>
        </w:rPr>
      </w:pPr>
      <w:r>
        <w:rPr>
          <w:i/>
          <w:iCs/>
          <w:sz w:val="20"/>
          <w:szCs w:val="20"/>
        </w:rPr>
        <w:t>SYLWETKA OPRAWY(podlega kryterium oceny równoważności)</w:t>
      </w:r>
    </w:p>
    <w:p w14:paraId="544E4F24" w14:textId="77777777" w:rsidR="00892323" w:rsidRDefault="00892323" w:rsidP="00892323">
      <w:r>
        <w:rPr>
          <w:noProof/>
        </w:rPr>
        <w:drawing>
          <wp:inline distT="0" distB="0" distL="0" distR="0" wp14:anchorId="14D7BE2D" wp14:editId="33A76E89">
            <wp:extent cx="2511425" cy="1678940"/>
            <wp:effectExtent l="0" t="0" r="3175" b="16510"/>
            <wp:docPr id="1118720105" name="Obraz 1" descr="Obraz zawierający koperta, list, stacjonarny, Produkty papier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Obraz zawierający koperta, list, stacjonarny, Produkty papierowe&#10;&#10;Opis wygenerowany automatycznie"/>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511425" cy="1678940"/>
                    </a:xfrm>
                    <a:prstGeom prst="rect">
                      <a:avLst/>
                    </a:prstGeom>
                    <a:noFill/>
                    <a:ln>
                      <a:noFill/>
                    </a:ln>
                  </pic:spPr>
                </pic:pic>
              </a:graphicData>
            </a:graphic>
          </wp:inline>
        </w:drawing>
      </w:r>
    </w:p>
    <w:p w14:paraId="5B3EFC68" w14:textId="77777777" w:rsidR="00892323" w:rsidRDefault="00892323" w:rsidP="00892323">
      <w:r>
        <w:t>G</w:t>
      </w:r>
    </w:p>
    <w:p w14:paraId="1A6603F1" w14:textId="77777777" w:rsidR="00892323" w:rsidRDefault="00892323" w:rsidP="00892323">
      <w:r>
        <w:t xml:space="preserve">Oprawa do użytku wewnętrznego. Montaż naścienny. Materiał z którego wykonany jest korpus to aluminium. Kolor - anodyzowane aluminium. Wymiary oprawy: 580 x 56 x 60 mm. Waga 1 kg. Przesłona: PC (poliwęglan opalizowany). Sprawność układu optycznego wynosi 73,66%. Kąt rozsyłu światłości: rozsył asymetryczny - </w:t>
      </w:r>
      <w:proofErr w:type="spellStart"/>
      <w:r>
        <w:t>Imax</w:t>
      </w:r>
      <w:proofErr w:type="spellEnd"/>
      <w:r>
        <w:t xml:space="preserve">=-49,5°. Typ źródła światła: LED. Temperatura barwowa 4000 K. </w:t>
      </w:r>
      <w:proofErr w:type="spellStart"/>
      <w:r>
        <w:t>SDCM</w:t>
      </w:r>
      <w:proofErr w:type="spellEnd"/>
      <w:r>
        <w:t xml:space="preserve">=3. Wskaźnik oddawania </w:t>
      </w:r>
      <w:r>
        <w:lastRenderedPageBreak/>
        <w:t xml:space="preserve">barw </w:t>
      </w:r>
      <w:proofErr w:type="spellStart"/>
      <w:r>
        <w:t>CRI</w:t>
      </w:r>
      <w:proofErr w:type="spellEnd"/>
      <w:r>
        <w:t xml:space="preserve">&gt;80. Żywotność źródeł LED: 100000 (1) / 147000 (2) h L80/B10 (1) / L70/B10 (2). Strumień oprawy: 1046 lm. Moc oprawy: 9 W. Skuteczność świetlna oprawy: 116,2 lm/W. Zasilacz elektroniczny: standard (E). Napięcie zasilania 220..240 V, 50..60 </w:t>
      </w:r>
      <w:proofErr w:type="spellStart"/>
      <w:r>
        <w:t>Hz</w:t>
      </w:r>
      <w:proofErr w:type="spellEnd"/>
      <w:r>
        <w:t xml:space="preserve">. Współczynnik mocy </w:t>
      </w:r>
      <w:proofErr w:type="spellStart"/>
      <w:r>
        <w:t>cosφ</w:t>
      </w:r>
      <w:proofErr w:type="spellEnd"/>
      <w:r>
        <w:t xml:space="preserve">: &gt;0,95. Obciążalność obwodów: 23 (B10), 36 (B16), 35(C10), 60 (C16). Temperatura otoczenia: 5 ÷ 30° C. Stopień szczelności: IP44. Odporność mechaniczna: IK04. Klasa ochrony przed porażeniem prądem elektrycznym: I. Możliwość wykonania oprawy w wersji </w:t>
      </w:r>
      <w:proofErr w:type="spellStart"/>
      <w:r>
        <w:t>CLO</w:t>
      </w:r>
      <w:proofErr w:type="spellEnd"/>
      <w:r>
        <w:t xml:space="preserve"> (stały strumień świetlny).</w:t>
      </w:r>
    </w:p>
    <w:p w14:paraId="56B1E614" w14:textId="77777777" w:rsidR="00892323" w:rsidRDefault="00892323" w:rsidP="00892323">
      <w:pPr>
        <w:rPr>
          <w:i/>
          <w:iCs/>
          <w:sz w:val="20"/>
          <w:szCs w:val="20"/>
        </w:rPr>
      </w:pPr>
      <w:r>
        <w:rPr>
          <w:i/>
          <w:iCs/>
          <w:sz w:val="20"/>
          <w:szCs w:val="20"/>
        </w:rPr>
        <w:t>SYLWETKA OPRAWY(podlega kryterium oceny równoważności)</w:t>
      </w:r>
    </w:p>
    <w:p w14:paraId="01D46995" w14:textId="77777777" w:rsidR="00892323" w:rsidRPr="00D628E7" w:rsidRDefault="00892323" w:rsidP="00892323">
      <w:pPr>
        <w:rPr>
          <w:i/>
          <w:iCs/>
          <w:sz w:val="20"/>
          <w:szCs w:val="20"/>
        </w:rPr>
      </w:pPr>
      <w:r w:rsidRPr="002B4818">
        <w:rPr>
          <w:i/>
          <w:iCs/>
          <w:noProof/>
          <w:sz w:val="20"/>
          <w:szCs w:val="20"/>
        </w:rPr>
        <w:drawing>
          <wp:inline distT="0" distB="0" distL="0" distR="0" wp14:anchorId="39483B5C" wp14:editId="231A1E1A">
            <wp:extent cx="2514951" cy="1095528"/>
            <wp:effectExtent l="0" t="0" r="0" b="9525"/>
            <wp:docPr id="1324707330" name="Obraz 1" descr="Obraz zawierający Świetlówka, światło,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707330" name="Obraz 1" descr="Obraz zawierający Świetlówka, światło, lampa&#10;&#10;Opis wygenerowany automatycznie"/>
                    <pic:cNvPicPr/>
                  </pic:nvPicPr>
                  <pic:blipFill>
                    <a:blip r:embed="rId22"/>
                    <a:stretch>
                      <a:fillRect/>
                    </a:stretch>
                  </pic:blipFill>
                  <pic:spPr>
                    <a:xfrm>
                      <a:off x="0" y="0"/>
                      <a:ext cx="2514951" cy="1095528"/>
                    </a:xfrm>
                    <a:prstGeom prst="rect">
                      <a:avLst/>
                    </a:prstGeom>
                  </pic:spPr>
                </pic:pic>
              </a:graphicData>
            </a:graphic>
          </wp:inline>
        </w:drawing>
      </w:r>
    </w:p>
    <w:p w14:paraId="4CE32436" w14:textId="77777777" w:rsidR="00892323" w:rsidRDefault="00892323" w:rsidP="00892323"/>
    <w:p w14:paraId="40F11678" w14:textId="77777777" w:rsidR="00892323" w:rsidRDefault="00892323" w:rsidP="00892323">
      <w:r>
        <w:t>H1</w:t>
      </w:r>
    </w:p>
    <w:p w14:paraId="7BF7C4D2" w14:textId="77777777" w:rsidR="00892323" w:rsidRDefault="00892323" w:rsidP="00892323">
      <w:r>
        <w:t xml:space="preserve">Oprawa do użytku wewnętrznego. Montaż </w:t>
      </w:r>
      <w:proofErr w:type="spellStart"/>
      <w:r>
        <w:t>nastropowy</w:t>
      </w:r>
      <w:proofErr w:type="spellEnd"/>
      <w:r>
        <w:t xml:space="preserve"> i na zwieszakach. Materiał z którego wykonany jest korpus to poliwęglan. Kolor - </w:t>
      </w:r>
      <w:proofErr w:type="spellStart"/>
      <w:r>
        <w:t>RAL</w:t>
      </w:r>
      <w:proofErr w:type="spellEnd"/>
      <w:r>
        <w:t xml:space="preserve"> 9006 (szary). Wymiary oprawy: 620 x 92 x 60 mm. Przesłona: PC-</w:t>
      </w:r>
      <w:proofErr w:type="spellStart"/>
      <w:r>
        <w:t>FROZEN</w:t>
      </w:r>
      <w:proofErr w:type="spellEnd"/>
      <w:r>
        <w:t xml:space="preserve"> (poliwęglan mrożony). Sprawność układu optycznego wynosi 89,02%. Kąt rozsyłu światłości: (C0-C180) / (C90-C270) - 123° / 107,2°. Typ źródła światła: LED. Temperatura barwowa 4000 K. </w:t>
      </w:r>
      <w:proofErr w:type="spellStart"/>
      <w:r>
        <w:t>SDCM</w:t>
      </w:r>
      <w:proofErr w:type="spellEnd"/>
      <w:r>
        <w:t xml:space="preserve">=3. Wskaźnik oddawania barw </w:t>
      </w:r>
      <w:proofErr w:type="spellStart"/>
      <w:r>
        <w:t>CRI</w:t>
      </w:r>
      <w:proofErr w:type="spellEnd"/>
      <w:r>
        <w:t xml:space="preserve">&gt;80. Żywotność źródeł LED: 100000 (1) / 147000 (2) h L80/B10 (1) / L70/B10 (2). Strumień oprawy: 4184 lm. Moc oprawy: 24,2 W. Skuteczność świetlna oprawy: 172,9 lm/W. Zasilacz elektroniczny: standard (E). Napięcie zasilania 220..240 V, 50..60 </w:t>
      </w:r>
      <w:proofErr w:type="spellStart"/>
      <w:r>
        <w:t>Hz</w:t>
      </w:r>
      <w:proofErr w:type="spellEnd"/>
      <w:r>
        <w:t xml:space="preserve">. Współczynnik mocy </w:t>
      </w:r>
      <w:proofErr w:type="spellStart"/>
      <w:r>
        <w:t>cosφ</w:t>
      </w:r>
      <w:proofErr w:type="spellEnd"/>
      <w:r>
        <w:t xml:space="preserve">: &gt;0,95. Obciążalność obwodów: 22 (B10), 34 (B16), 33 (C10), 54 (C16). Temperatura otoczenia: -25 ÷ 40° C. Stopień szczelności: IP66. Odporność mechaniczna: IK10. Klasa ochrony przed porażeniem prądem elektrycznym: I. Możliwość wykonania oprawy w wersji </w:t>
      </w:r>
      <w:proofErr w:type="spellStart"/>
      <w:r>
        <w:t>CLO</w:t>
      </w:r>
      <w:proofErr w:type="spellEnd"/>
      <w:r>
        <w:t xml:space="preserve"> (stały strumień świetlny).</w:t>
      </w:r>
    </w:p>
    <w:p w14:paraId="6B469436" w14:textId="77777777" w:rsidR="00892323" w:rsidRPr="00D628E7" w:rsidRDefault="00892323" w:rsidP="00892323">
      <w:pPr>
        <w:rPr>
          <w:i/>
          <w:iCs/>
          <w:sz w:val="20"/>
          <w:szCs w:val="20"/>
        </w:rPr>
      </w:pPr>
      <w:r>
        <w:rPr>
          <w:i/>
          <w:iCs/>
          <w:sz w:val="20"/>
          <w:szCs w:val="20"/>
        </w:rPr>
        <w:t>SYLWETKA OPRAWY(podlega kryterium oceny równoważności)</w:t>
      </w:r>
    </w:p>
    <w:p w14:paraId="0DB0D96D" w14:textId="77777777" w:rsidR="00892323" w:rsidRDefault="00892323" w:rsidP="00892323">
      <w:r w:rsidRPr="00D628E7">
        <w:rPr>
          <w:noProof/>
        </w:rPr>
        <w:drawing>
          <wp:inline distT="0" distB="0" distL="0" distR="0" wp14:anchorId="3C019194" wp14:editId="233AB535">
            <wp:extent cx="5760720" cy="762000"/>
            <wp:effectExtent l="0" t="0" r="0" b="0"/>
            <wp:docPr id="1803037800" name="Obraz 1" descr="Obraz zawierający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37800" name="Obraz 1" descr="Obraz zawierający lampa&#10;&#10;Opis wygenerowany automatycznie"/>
                    <pic:cNvPicPr/>
                  </pic:nvPicPr>
                  <pic:blipFill>
                    <a:blip r:embed="rId23"/>
                    <a:stretch>
                      <a:fillRect/>
                    </a:stretch>
                  </pic:blipFill>
                  <pic:spPr>
                    <a:xfrm>
                      <a:off x="0" y="0"/>
                      <a:ext cx="5760720" cy="762000"/>
                    </a:xfrm>
                    <a:prstGeom prst="rect">
                      <a:avLst/>
                    </a:prstGeom>
                  </pic:spPr>
                </pic:pic>
              </a:graphicData>
            </a:graphic>
          </wp:inline>
        </w:drawing>
      </w:r>
    </w:p>
    <w:p w14:paraId="5491DD2C" w14:textId="77777777" w:rsidR="00892323" w:rsidRDefault="00892323" w:rsidP="00892323">
      <w:r>
        <w:t>H2</w:t>
      </w:r>
      <w:r>
        <w:tab/>
      </w:r>
    </w:p>
    <w:p w14:paraId="7ADED21F" w14:textId="77777777" w:rsidR="00892323" w:rsidRDefault="00892323" w:rsidP="00892323">
      <w:r>
        <w:t xml:space="preserve">Oprawa do użytku wewnętrznego. Montaż </w:t>
      </w:r>
      <w:proofErr w:type="spellStart"/>
      <w:r>
        <w:t>nastropowy</w:t>
      </w:r>
      <w:proofErr w:type="spellEnd"/>
      <w:r>
        <w:t xml:space="preserve"> i na zwieszakach. Materiał z którego wykonany jest korpus to poliwęglan. Kolor - </w:t>
      </w:r>
      <w:proofErr w:type="spellStart"/>
      <w:r>
        <w:t>RAL</w:t>
      </w:r>
      <w:proofErr w:type="spellEnd"/>
      <w:r>
        <w:t xml:space="preserve"> 9006 (szary). Wymiary oprawy: 1220 x 92 x 60 mm. Waga 1,5 kg. Przesłona: PC-</w:t>
      </w:r>
      <w:proofErr w:type="spellStart"/>
      <w:r>
        <w:t>FROZEN</w:t>
      </w:r>
      <w:proofErr w:type="spellEnd"/>
      <w:r>
        <w:t xml:space="preserve"> (poliwęglan mrożony). Sprawność układu optycznego wynosi 92,97%. Kąt rozsyłu światłości: (C0-C180) / (C90-C270) - 119,4° / 104°. Typ źródła światła: LED. Temperatura barwowa 4000 K. </w:t>
      </w:r>
      <w:proofErr w:type="spellStart"/>
      <w:r>
        <w:t>SDCM</w:t>
      </w:r>
      <w:proofErr w:type="spellEnd"/>
      <w:r>
        <w:t xml:space="preserve">=3. Wskaźnik oddawania barw </w:t>
      </w:r>
      <w:proofErr w:type="spellStart"/>
      <w:r>
        <w:t>CRI</w:t>
      </w:r>
      <w:proofErr w:type="spellEnd"/>
      <w:r>
        <w:t xml:space="preserve">&gt;80. Żywotność źródeł LED: 100000 (1) / 147000 (2) h L80/B10 (1) / L70/B10 (2). Strumień oprawy: 8298 lm. Moc oprawy: 46,9 W. Skuteczność świetlna oprawy: 176,9 lm/W. Zasilacz elektroniczny: standard (E). Napięcie zasilania 220..240 V, 50..60 </w:t>
      </w:r>
      <w:proofErr w:type="spellStart"/>
      <w:r>
        <w:t>Hz</w:t>
      </w:r>
      <w:proofErr w:type="spellEnd"/>
      <w:r>
        <w:t xml:space="preserve">. Współczynnik mocy </w:t>
      </w:r>
      <w:proofErr w:type="spellStart"/>
      <w:r>
        <w:t>cosφ</w:t>
      </w:r>
      <w:proofErr w:type="spellEnd"/>
      <w:r>
        <w:t xml:space="preserve">: &gt;0,95. Obciążalność obwodów: 15 (B10), 25 (B16), 24 (C10), 38 (C16). Temperatura otoczenia: -25 ÷ 30° C. Stopień szczelności: IP66. Odporność mechaniczna: IK10. Klasa ochrony przed porażeniem prądem elektrycznym: I. Możliwość wykonania oprawy w wersji </w:t>
      </w:r>
      <w:proofErr w:type="spellStart"/>
      <w:r>
        <w:t>CLO</w:t>
      </w:r>
      <w:proofErr w:type="spellEnd"/>
      <w:r>
        <w:t xml:space="preserve"> (stały strumień świetlny).</w:t>
      </w:r>
    </w:p>
    <w:p w14:paraId="512FFA1A" w14:textId="77777777" w:rsidR="00892323" w:rsidRPr="00D628E7" w:rsidRDefault="00892323" w:rsidP="00892323">
      <w:pPr>
        <w:rPr>
          <w:i/>
          <w:iCs/>
          <w:sz w:val="20"/>
          <w:szCs w:val="20"/>
        </w:rPr>
      </w:pPr>
      <w:r>
        <w:rPr>
          <w:i/>
          <w:iCs/>
          <w:sz w:val="20"/>
          <w:szCs w:val="20"/>
        </w:rPr>
        <w:t>SYLWETKA OPRAWY(podlega kryterium oceny równoważności)</w:t>
      </w:r>
    </w:p>
    <w:p w14:paraId="389AA79D" w14:textId="77777777" w:rsidR="00892323" w:rsidRDefault="00892323" w:rsidP="00892323">
      <w:r w:rsidRPr="00D628E7">
        <w:rPr>
          <w:noProof/>
        </w:rPr>
        <w:lastRenderedPageBreak/>
        <w:drawing>
          <wp:inline distT="0" distB="0" distL="0" distR="0" wp14:anchorId="1E466EF3" wp14:editId="0F1B18B4">
            <wp:extent cx="5760720" cy="762000"/>
            <wp:effectExtent l="0" t="0" r="0" b="0"/>
            <wp:docPr id="981675411" name="Obraz 1" descr="Obraz zawierający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675411" name="Obraz 1" descr="Obraz zawierający lampa&#10;&#10;Opis wygenerowany automatycznie"/>
                    <pic:cNvPicPr/>
                  </pic:nvPicPr>
                  <pic:blipFill>
                    <a:blip r:embed="rId23"/>
                    <a:stretch>
                      <a:fillRect/>
                    </a:stretch>
                  </pic:blipFill>
                  <pic:spPr>
                    <a:xfrm>
                      <a:off x="0" y="0"/>
                      <a:ext cx="5760720" cy="762000"/>
                    </a:xfrm>
                    <a:prstGeom prst="rect">
                      <a:avLst/>
                    </a:prstGeom>
                  </pic:spPr>
                </pic:pic>
              </a:graphicData>
            </a:graphic>
          </wp:inline>
        </w:drawing>
      </w:r>
    </w:p>
    <w:p w14:paraId="201D08A8" w14:textId="77777777" w:rsidR="00892323" w:rsidRDefault="00892323" w:rsidP="00892323">
      <w:r>
        <w:t>Z</w:t>
      </w:r>
    </w:p>
    <w:p w14:paraId="14E1C79C" w14:textId="77777777" w:rsidR="00892323" w:rsidRDefault="00892323" w:rsidP="00892323">
      <w:r>
        <w:t xml:space="preserve">Oprawa do użytku zewnętrznego. Montaż naścienny. Materiał z którego wykonany jest korpus to blacha stalowa. Kolor - </w:t>
      </w:r>
      <w:proofErr w:type="spellStart"/>
      <w:r>
        <w:t>RAL</w:t>
      </w:r>
      <w:proofErr w:type="spellEnd"/>
      <w:r>
        <w:t xml:space="preserve"> 9005 (czarny). Wymiary oprawy: 190 x 150 x 150 mm. Waga 1,4 kg. Przesłona: PC (poliwęglan opalizowany). Sprawność układu optycznego wynosi 63,04%. Kąt rozsyłu światłości: (C0-C180) / (C90-C270) - 100,6° / 103,2°. Typ źródła światła: LED. Temperatura barwowa 4000 K. </w:t>
      </w:r>
      <w:proofErr w:type="spellStart"/>
      <w:r>
        <w:t>SDCM</w:t>
      </w:r>
      <w:proofErr w:type="spellEnd"/>
      <w:r>
        <w:t xml:space="preserve">=2. Wskaźnik oddawania barw </w:t>
      </w:r>
      <w:proofErr w:type="spellStart"/>
      <w:r>
        <w:t>CRI</w:t>
      </w:r>
      <w:proofErr w:type="spellEnd"/>
      <w:r>
        <w:t xml:space="preserve">&gt;80. Żywotność źródeł LED: &gt;100000 h L80/B10. Strumień oprawy: 1295 lm. Moc oprawy: 14 W. Skuteczność świetlna oprawy: 92,5 lm/W. Zasilacz elektroniczny: standard (E). Napięcie zasilania 220..240 V, 50..60 </w:t>
      </w:r>
      <w:proofErr w:type="spellStart"/>
      <w:r>
        <w:t>Hz</w:t>
      </w:r>
      <w:proofErr w:type="spellEnd"/>
      <w:r>
        <w:t xml:space="preserve">. Współczynnik mocy </w:t>
      </w:r>
      <w:proofErr w:type="spellStart"/>
      <w:r>
        <w:t>cosφ</w:t>
      </w:r>
      <w:proofErr w:type="spellEnd"/>
      <w:r>
        <w:t>: &gt;0,95. Obciążalność obwodów: 61 (B10), 98 (B16), 102 (C10), 164 (C16). Temperatura otoczenia: -20÷30 / -25÷30 TERMOSTAT° C. Stopień szczelności: IP65. Odporność mechaniczna: IK08. Klasa ochrony przed porażeniem prądem elektrycznym: I.</w:t>
      </w:r>
    </w:p>
    <w:p w14:paraId="34B37674" w14:textId="77777777" w:rsidR="00892323" w:rsidRPr="00D628E7" w:rsidRDefault="00892323" w:rsidP="00892323">
      <w:pPr>
        <w:rPr>
          <w:i/>
          <w:iCs/>
          <w:sz w:val="20"/>
          <w:szCs w:val="20"/>
        </w:rPr>
      </w:pPr>
      <w:r>
        <w:rPr>
          <w:i/>
          <w:iCs/>
          <w:sz w:val="20"/>
          <w:szCs w:val="20"/>
        </w:rPr>
        <w:t>SYLWETKA OPRAWY(podlega kryterium oceny równoważności)</w:t>
      </w:r>
    </w:p>
    <w:p w14:paraId="63D3FE41" w14:textId="77777777" w:rsidR="00892323" w:rsidRDefault="00892323" w:rsidP="00892323">
      <w:r w:rsidRPr="00D628E7">
        <w:rPr>
          <w:noProof/>
        </w:rPr>
        <w:drawing>
          <wp:inline distT="0" distB="0" distL="0" distR="0" wp14:anchorId="1D8F5C41" wp14:editId="1FD2D932">
            <wp:extent cx="3477110" cy="1657581"/>
            <wp:effectExtent l="0" t="0" r="9525" b="0"/>
            <wp:docPr id="2012879697" name="Obraz 1" descr="Obraz zawierający diagram, linia, szkic,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79697" name="Obraz 1" descr="Obraz zawierający diagram, linia, szkic, Prostokąt&#10;&#10;Opis wygenerowany automatycznie"/>
                    <pic:cNvPicPr/>
                  </pic:nvPicPr>
                  <pic:blipFill>
                    <a:blip r:embed="rId24"/>
                    <a:stretch>
                      <a:fillRect/>
                    </a:stretch>
                  </pic:blipFill>
                  <pic:spPr>
                    <a:xfrm>
                      <a:off x="0" y="0"/>
                      <a:ext cx="3477110" cy="1657581"/>
                    </a:xfrm>
                    <a:prstGeom prst="rect">
                      <a:avLst/>
                    </a:prstGeom>
                  </pic:spPr>
                </pic:pic>
              </a:graphicData>
            </a:graphic>
          </wp:inline>
        </w:drawing>
      </w:r>
    </w:p>
    <w:p w14:paraId="16EA2CA2" w14:textId="77777777" w:rsidR="00892323" w:rsidRDefault="00892323" w:rsidP="00892323"/>
    <w:p w14:paraId="4A6C87BF" w14:textId="0BE7D41C" w:rsidR="00892323" w:rsidRDefault="00892323">
      <w:pPr>
        <w:spacing w:line="240" w:lineRule="auto"/>
        <w:jc w:val="left"/>
      </w:pPr>
    </w:p>
    <w:p w14:paraId="02F26DB2" w14:textId="77777777" w:rsidR="00892323" w:rsidRPr="00EB1F65" w:rsidRDefault="00892323" w:rsidP="00A63140"/>
    <w:p w14:paraId="71AEC822" w14:textId="77777777" w:rsidR="00A63140" w:rsidRPr="00EB1F65" w:rsidRDefault="00A63140" w:rsidP="00A63140">
      <w:pPr>
        <w:pStyle w:val="Nagwek3"/>
      </w:pPr>
      <w:bookmarkStart w:id="42" w:name="_Toc212998708"/>
      <w:bookmarkStart w:id="43" w:name="_Toc112608449"/>
      <w:bookmarkStart w:id="44" w:name="_Toc145430479"/>
      <w:bookmarkStart w:id="45" w:name="_Toc181817213"/>
      <w:r w:rsidRPr="00EB1F65">
        <w:t>Instalacja lamp bakteriobójczych</w:t>
      </w:r>
      <w:bookmarkEnd w:id="42"/>
      <w:bookmarkEnd w:id="43"/>
      <w:bookmarkEnd w:id="44"/>
      <w:bookmarkEnd w:id="45"/>
      <w:r w:rsidRPr="00EB1F65">
        <w:t xml:space="preserve"> </w:t>
      </w:r>
    </w:p>
    <w:p w14:paraId="5940A4FB" w14:textId="592BD531" w:rsidR="00A63140" w:rsidRPr="00EB1F65" w:rsidRDefault="00A63140" w:rsidP="00A63140">
      <w:r w:rsidRPr="00EB1F65">
        <w:t>Zgodnie z wytycznymi technologicznymi są to oprawy o mocy 2x</w:t>
      </w:r>
      <w:r w:rsidR="008B49C3">
        <w:t>60</w:t>
      </w:r>
      <w:r w:rsidRPr="00EB1F65">
        <w:t>W przepływowe, w pobliżu, których może przebywać człowiek bez szkody dla niego samego. Instalować je należy do sufitu, zgodnie z wytycznymi technologicznymi. Zasilanie lamp bakteriobójczych należy wykonać z obwodów oświetlenia podstawowego i stosować łączniki indywidualne z sygnalizacją optyczną stanu załączenia. Łączniki opraw bakteriobójczych wyposażyć należy w licznik czasu pracy. Ilość i rozmieszczenie przyjmować na podstawie projektu technologicznego.</w:t>
      </w:r>
    </w:p>
    <w:p w14:paraId="6DDB2A43" w14:textId="77777777" w:rsidR="00A63140" w:rsidRPr="00EB1F65" w:rsidRDefault="00A63140" w:rsidP="00A63140">
      <w:pPr>
        <w:pStyle w:val="Nagwek3"/>
      </w:pPr>
      <w:bookmarkStart w:id="46" w:name="_Toc212998710"/>
      <w:bookmarkStart w:id="47" w:name="_Toc112608451"/>
      <w:bookmarkStart w:id="48" w:name="_Toc145430481"/>
      <w:bookmarkStart w:id="49" w:name="_Toc181817214"/>
      <w:r w:rsidRPr="00EB1F65">
        <w:t>Instalacja lamp ewakuacyjnych</w:t>
      </w:r>
      <w:bookmarkEnd w:id="46"/>
      <w:bookmarkEnd w:id="47"/>
      <w:bookmarkEnd w:id="48"/>
      <w:bookmarkEnd w:id="49"/>
      <w:r w:rsidRPr="00EB1F65">
        <w:t xml:space="preserve"> </w:t>
      </w:r>
    </w:p>
    <w:p w14:paraId="0BF1402F" w14:textId="0C080361" w:rsidR="00A63140" w:rsidRPr="00EB1F65" w:rsidRDefault="00A63140" w:rsidP="00A63140">
      <w:r w:rsidRPr="00EB1F65">
        <w:t xml:space="preserve">Z godnie z przepisami ochrony p/pożarowej na każdej kondygnacji w punktach szczególnych należy rozmieścić oprawy ewakuacyjne kierunkowe, sygnalizujące kierunek ucieczki z zagrożonego budynku. </w:t>
      </w:r>
      <w:r>
        <w:t xml:space="preserve">Oprawy wyposażono w </w:t>
      </w:r>
      <w:r w:rsidR="00BB2A26">
        <w:t>1</w:t>
      </w:r>
      <w:r>
        <w:t>h moduły podtrzymani.</w:t>
      </w:r>
    </w:p>
    <w:p w14:paraId="4137F7A8" w14:textId="77777777" w:rsidR="00A63140" w:rsidRPr="00EB1F65" w:rsidRDefault="00A63140" w:rsidP="00A63140"/>
    <w:p w14:paraId="1B24C4CC" w14:textId="77777777" w:rsidR="00A63140" w:rsidRPr="00EB1F65" w:rsidRDefault="00A63140" w:rsidP="00A63140">
      <w:pPr>
        <w:pStyle w:val="Nagwek2"/>
      </w:pPr>
      <w:bookmarkStart w:id="50" w:name="_Toc212998711"/>
      <w:bookmarkStart w:id="51" w:name="_Toc112608452"/>
      <w:bookmarkStart w:id="52" w:name="_Toc145430482"/>
      <w:bookmarkStart w:id="53" w:name="_Toc181817215"/>
      <w:r w:rsidRPr="00EB1F65">
        <w:lastRenderedPageBreak/>
        <w:t>Instalacja gniazd wtyczkowych ogólnych.</w:t>
      </w:r>
      <w:bookmarkEnd w:id="50"/>
      <w:bookmarkEnd w:id="51"/>
      <w:bookmarkEnd w:id="52"/>
      <w:bookmarkEnd w:id="53"/>
    </w:p>
    <w:p w14:paraId="6C9E74A3" w14:textId="77777777" w:rsidR="00A63140" w:rsidRPr="00EB1F65" w:rsidRDefault="00A63140" w:rsidP="00A63140">
      <w:r w:rsidRPr="00EB1F65">
        <w:t xml:space="preserve">Instalację gniazd wtyczkowych ogólnych wykonać przewodami </w:t>
      </w:r>
      <w:r>
        <w:t>N2XH</w:t>
      </w:r>
      <w:r w:rsidRPr="00EB1F65">
        <w:t xml:space="preserve"> 3x2,5mm</w:t>
      </w:r>
      <w:r w:rsidRPr="00EB1F65">
        <w:rPr>
          <w:vertAlign w:val="superscript"/>
        </w:rPr>
        <w:t>2</w:t>
      </w:r>
      <w:r w:rsidRPr="00EB1F65">
        <w:t xml:space="preserve">, dla gniazd 230V i </w:t>
      </w:r>
      <w:r>
        <w:t>N2XN</w:t>
      </w:r>
      <w:r w:rsidRPr="00EB1F65">
        <w:t xml:space="preserve"> 5x4,0mm</w:t>
      </w:r>
      <w:r w:rsidRPr="00EB1F65">
        <w:rPr>
          <w:vertAlign w:val="superscript"/>
        </w:rPr>
        <w:t>2</w:t>
      </w:r>
      <w:r w:rsidRPr="00EB1F65">
        <w:t xml:space="preserve"> dla gniazd 400V. Gniazda 400V montować w zestawach odbiorczych z wyłącznikiem.</w:t>
      </w:r>
    </w:p>
    <w:p w14:paraId="15ED89B4" w14:textId="77777777" w:rsidR="00A63140" w:rsidRPr="00EB1F65" w:rsidRDefault="00A63140" w:rsidP="00A63140"/>
    <w:p w14:paraId="54C874DD" w14:textId="77777777" w:rsidR="00A63140" w:rsidRPr="00EB1F65" w:rsidRDefault="00A63140" w:rsidP="00A63140">
      <w:pPr>
        <w:pStyle w:val="Nagwek2"/>
      </w:pPr>
      <w:bookmarkStart w:id="54" w:name="_Toc212998712"/>
      <w:bookmarkStart w:id="55" w:name="_Toc112608453"/>
      <w:bookmarkStart w:id="56" w:name="_Toc145430483"/>
      <w:bookmarkStart w:id="57" w:name="_Toc181817216"/>
      <w:r w:rsidRPr="00EB1F65">
        <w:t>Osprzęt instalować na wysokości od podłogi</w:t>
      </w:r>
      <w:bookmarkEnd w:id="54"/>
      <w:bookmarkEnd w:id="55"/>
      <w:bookmarkEnd w:id="56"/>
      <w:bookmarkEnd w:id="57"/>
    </w:p>
    <w:p w14:paraId="29381E26" w14:textId="77777777" w:rsidR="00A63140" w:rsidRPr="00EB1F65" w:rsidRDefault="00A63140" w:rsidP="00A63140">
      <w:r w:rsidRPr="00EB1F65">
        <w:t>30cm</w:t>
      </w:r>
      <w:r w:rsidRPr="00EB1F65">
        <w:tab/>
        <w:t>gniazda wtyczkowe w korytarzach</w:t>
      </w:r>
    </w:p>
    <w:p w14:paraId="68E965CE" w14:textId="77777777" w:rsidR="00A63140" w:rsidRPr="00EB1F65" w:rsidRDefault="00A63140" w:rsidP="00A63140">
      <w:r w:rsidRPr="00EB1F65">
        <w:t>80-110cm</w:t>
      </w:r>
      <w:r w:rsidRPr="00EB1F65">
        <w:tab/>
        <w:t>gniazda wtyczkowe w pomieszczeniach użytkowych</w:t>
      </w:r>
    </w:p>
    <w:p w14:paraId="5CF36D0C" w14:textId="77777777" w:rsidR="00A63140" w:rsidRPr="00EB1F65" w:rsidRDefault="00A63140" w:rsidP="00A63140">
      <w:r w:rsidRPr="00EB1F65">
        <w:t>140cm</w:t>
      </w:r>
      <w:r w:rsidRPr="00EB1F65">
        <w:tab/>
        <w:t xml:space="preserve">łączniki </w:t>
      </w:r>
    </w:p>
    <w:p w14:paraId="01AB3DB4" w14:textId="77777777" w:rsidR="00A63140" w:rsidRPr="00EB1F65" w:rsidRDefault="00A63140" w:rsidP="00A63140">
      <w:r w:rsidRPr="00EB1F65">
        <w:t>140cm</w:t>
      </w:r>
      <w:r w:rsidRPr="00EB1F65">
        <w:tab/>
        <w:t>kasowniki</w:t>
      </w:r>
    </w:p>
    <w:p w14:paraId="216ADBCA" w14:textId="77777777" w:rsidR="00A63140" w:rsidRPr="00EB1F65" w:rsidRDefault="00A63140" w:rsidP="00A63140">
      <w:r w:rsidRPr="00EB1F65">
        <w:t>160cm</w:t>
      </w:r>
      <w:r w:rsidRPr="00EB1F65">
        <w:tab/>
        <w:t>gniazda wtyczkowe w salach operacyjnych</w:t>
      </w:r>
    </w:p>
    <w:p w14:paraId="1B7E8D1C" w14:textId="77777777" w:rsidR="00A63140" w:rsidRPr="00EB1F65" w:rsidRDefault="00A63140" w:rsidP="00A63140">
      <w:r w:rsidRPr="00EB1F65">
        <w:t xml:space="preserve">165cm </w:t>
      </w:r>
      <w:r w:rsidRPr="00EB1F65">
        <w:tab/>
        <w:t>uniwersalne zestawy przyłóżkowe</w:t>
      </w:r>
    </w:p>
    <w:p w14:paraId="60F8228B" w14:textId="77777777" w:rsidR="00A63140" w:rsidRPr="00EB1F65" w:rsidRDefault="00A63140" w:rsidP="00A63140">
      <w:r w:rsidRPr="00EB1F65">
        <w:t xml:space="preserve">170cm </w:t>
      </w:r>
      <w:r w:rsidRPr="00EB1F65">
        <w:tab/>
        <w:t xml:space="preserve">łączniki dla gniazd bakteriobójczych </w:t>
      </w:r>
    </w:p>
    <w:p w14:paraId="2A521141" w14:textId="77777777" w:rsidR="00A63140" w:rsidRPr="00EB1F65" w:rsidRDefault="00A63140" w:rsidP="00A63140">
      <w:r w:rsidRPr="00EB1F65">
        <w:t xml:space="preserve">170cm </w:t>
      </w:r>
      <w:r w:rsidRPr="00EB1F65">
        <w:tab/>
        <w:t>gniazda wtyczkowe w pomieszczeniach dla dzieci młodszych</w:t>
      </w:r>
    </w:p>
    <w:p w14:paraId="296CAD87" w14:textId="77777777" w:rsidR="00A63140" w:rsidRPr="00EB1F65" w:rsidRDefault="00A63140" w:rsidP="00A63140">
      <w:r w:rsidRPr="00EB1F65">
        <w:t xml:space="preserve">170cm </w:t>
      </w:r>
      <w:r w:rsidRPr="00EB1F65">
        <w:tab/>
        <w:t>łączniki oświetlenia białego w ciemniach mokrych</w:t>
      </w:r>
    </w:p>
    <w:p w14:paraId="4949CF63" w14:textId="77777777" w:rsidR="00A63140" w:rsidRPr="00EB1F65" w:rsidRDefault="00A63140" w:rsidP="00A63140">
      <w:r w:rsidRPr="00EB1F65">
        <w:t xml:space="preserve">200cm </w:t>
      </w:r>
      <w:r w:rsidRPr="00EB1F65">
        <w:tab/>
        <w:t xml:space="preserve">oprawy ścienne nad umywalkami </w:t>
      </w:r>
    </w:p>
    <w:p w14:paraId="2FA5DD69" w14:textId="77777777" w:rsidR="00A63140" w:rsidRPr="00EB1F65" w:rsidRDefault="00A63140" w:rsidP="00A63140">
      <w:r w:rsidRPr="00EB1F65">
        <w:t>220cm</w:t>
      </w:r>
      <w:r w:rsidRPr="00EB1F65">
        <w:tab/>
        <w:t xml:space="preserve">oprawy wywoławcze sygnalizacji </w:t>
      </w:r>
      <w:proofErr w:type="spellStart"/>
      <w:r w:rsidRPr="00EB1F65">
        <w:t>przyzewowej</w:t>
      </w:r>
      <w:proofErr w:type="spellEnd"/>
    </w:p>
    <w:p w14:paraId="092BD3D3" w14:textId="77777777" w:rsidR="00A63140" w:rsidRPr="00EB1F65" w:rsidRDefault="00A63140" w:rsidP="00A63140">
      <w:r w:rsidRPr="00EB1F65">
        <w:t>220cm</w:t>
      </w:r>
      <w:r w:rsidRPr="00EB1F65">
        <w:tab/>
        <w:t xml:space="preserve">przyciski sygnalizacji </w:t>
      </w:r>
      <w:proofErr w:type="spellStart"/>
      <w:r w:rsidRPr="00EB1F65">
        <w:t>przyzewowej</w:t>
      </w:r>
      <w:proofErr w:type="spellEnd"/>
      <w:r w:rsidRPr="00EB1F65">
        <w:t xml:space="preserve"> do pociągania</w:t>
      </w:r>
    </w:p>
    <w:p w14:paraId="7169EE7C" w14:textId="77777777" w:rsidR="00A63140" w:rsidRDefault="00A63140" w:rsidP="00A63140"/>
    <w:p w14:paraId="07EF0B07" w14:textId="77777777" w:rsidR="00A63140" w:rsidRPr="00A129CC" w:rsidRDefault="00A63140" w:rsidP="00A63140">
      <w:pPr>
        <w:pStyle w:val="Nagwek2"/>
      </w:pPr>
      <w:bookmarkStart w:id="58" w:name="_Toc212998713"/>
      <w:bookmarkStart w:id="59" w:name="_Toc112608454"/>
      <w:bookmarkStart w:id="60" w:name="_Toc145430484"/>
      <w:bookmarkStart w:id="61" w:name="_Toc181817217"/>
      <w:r w:rsidRPr="00A129CC">
        <w:t>Zasilanie rolet i drzwi</w:t>
      </w:r>
      <w:bookmarkEnd w:id="58"/>
      <w:bookmarkEnd w:id="59"/>
      <w:bookmarkEnd w:id="60"/>
      <w:bookmarkEnd w:id="61"/>
    </w:p>
    <w:p w14:paraId="7886C84F" w14:textId="39685D1E" w:rsidR="00A63140" w:rsidRPr="00A129CC" w:rsidRDefault="00A63140" w:rsidP="00A63140">
      <w:r w:rsidRPr="00A129CC">
        <w:t xml:space="preserve">Z godnie z wytycznymi </w:t>
      </w:r>
      <w:r w:rsidR="00BB2A26">
        <w:t>architektonicznymi wszystkie okna</w:t>
      </w:r>
      <w:r w:rsidRPr="00A129CC">
        <w:t xml:space="preserve"> posiadają </w:t>
      </w:r>
      <w:r w:rsidR="00BB2A26">
        <w:t>rolety zewnętrzne</w:t>
      </w:r>
      <w:r w:rsidRPr="00A129CC">
        <w:t xml:space="preserve">. Zasilanie </w:t>
      </w:r>
      <w:r w:rsidR="00BB2A26">
        <w:t>rolet</w:t>
      </w:r>
      <w:r w:rsidRPr="00A129CC">
        <w:t xml:space="preserve"> wykonać należy z rozdzielnicy piętrowych nierezerwowanych, za pomocą przewodów N2XN 3x2,5mm</w:t>
      </w:r>
      <w:r w:rsidRPr="00A129CC">
        <w:rPr>
          <w:vertAlign w:val="superscript"/>
        </w:rPr>
        <w:t>2</w:t>
      </w:r>
      <w:r w:rsidRPr="00A129CC">
        <w:t xml:space="preserve">. Zgodnie z wymaganiami technicznymi architekta prowadzącego powinny one również wyposażone oprócz sterowania miejscowego przy każdym oknie, również sterownie centralne w pobliżu miejsca pielęgniarki. Zaleca się również wysterowanie rolet poprzez system </w:t>
      </w:r>
      <w:proofErr w:type="spellStart"/>
      <w:r w:rsidRPr="00A129CC">
        <w:t>BMS</w:t>
      </w:r>
      <w:proofErr w:type="spellEnd"/>
      <w:r w:rsidRPr="00A129CC">
        <w:t xml:space="preserve">. </w:t>
      </w:r>
    </w:p>
    <w:p w14:paraId="6CCC7067" w14:textId="77777777" w:rsidR="00A63140" w:rsidRPr="00EB1F65" w:rsidRDefault="00A63140" w:rsidP="00A63140">
      <w:pPr>
        <w:rPr>
          <w:highlight w:val="yellow"/>
        </w:rPr>
      </w:pPr>
    </w:p>
    <w:p w14:paraId="7A01228A" w14:textId="761796D3" w:rsidR="00A63140" w:rsidRPr="00EB1F65" w:rsidRDefault="00A63140" w:rsidP="00A63140">
      <w:pPr>
        <w:pStyle w:val="Nagwek2"/>
      </w:pPr>
      <w:bookmarkStart w:id="62" w:name="_Toc212998718"/>
      <w:bookmarkStart w:id="63" w:name="_Toc112608459"/>
      <w:bookmarkStart w:id="64" w:name="_Toc145430489"/>
      <w:bookmarkStart w:id="65" w:name="_Toc181817218"/>
      <w:r w:rsidRPr="00EB1F65">
        <w:t>Zasilanie instalacja ogrzewania</w:t>
      </w:r>
      <w:bookmarkEnd w:id="62"/>
      <w:bookmarkEnd w:id="63"/>
      <w:bookmarkEnd w:id="64"/>
      <w:bookmarkEnd w:id="65"/>
      <w:r w:rsidRPr="00EB1F65">
        <w:t xml:space="preserve"> </w:t>
      </w:r>
    </w:p>
    <w:p w14:paraId="1897038B" w14:textId="235AACF7" w:rsidR="00A63140" w:rsidRPr="00EB1F65" w:rsidRDefault="004559A1" w:rsidP="00A63140">
      <w:r>
        <w:t>Z</w:t>
      </w:r>
      <w:r w:rsidR="00A63140" w:rsidRPr="00EB1F65">
        <w:t xml:space="preserve">asilanie poszczególnych urządzeń </w:t>
      </w:r>
      <w:r>
        <w:t>pompy</w:t>
      </w:r>
      <w:r w:rsidR="00A63140" w:rsidRPr="00EB1F65">
        <w:t xml:space="preserve"> oraz je</w:t>
      </w:r>
      <w:r>
        <w:t>j</w:t>
      </w:r>
      <w:r w:rsidR="00A63140" w:rsidRPr="00EB1F65">
        <w:t xml:space="preserve"> wysterowanie jest w gestii dostawcy. Niniejszy projekt obejmuje tylko i wyłącznie zasilanie </w:t>
      </w:r>
      <w:r>
        <w:t>podstawowe</w:t>
      </w:r>
      <w:r w:rsidR="00A63140" w:rsidRPr="00EB1F65">
        <w:t xml:space="preserve">. </w:t>
      </w:r>
    </w:p>
    <w:p w14:paraId="746FA543" w14:textId="4ABFE923" w:rsidR="00A63140" w:rsidRPr="00EB1F65" w:rsidRDefault="00A63140" w:rsidP="00A63140">
      <w:r w:rsidRPr="00EB1F65">
        <w:t xml:space="preserve">Instalację w </w:t>
      </w:r>
      <w:r w:rsidR="004559A1">
        <w:t>pomieszczeniu technicznym</w:t>
      </w:r>
      <w:r w:rsidRPr="00EB1F65">
        <w:t xml:space="preserve"> należy wykonać w IP min. 44. Dopuszcza się zmianę zastosowanych opraw oświetleniowych ale o tych samych parametrach technicznych co zaprojektowane.</w:t>
      </w:r>
    </w:p>
    <w:p w14:paraId="7A23FD43" w14:textId="7C5043C7" w:rsidR="00A63140" w:rsidRPr="00EB1F65" w:rsidRDefault="00A63140" w:rsidP="00A63140">
      <w:r w:rsidRPr="00EB1F65">
        <w:t xml:space="preserve">Dodatkowo nad </w:t>
      </w:r>
      <w:r w:rsidR="004559A1">
        <w:t>tablicą wentylacji</w:t>
      </w:r>
      <w:r w:rsidRPr="00EB1F65">
        <w:t xml:space="preserve"> należy wykonać szynę wyrównawczą do której podłączyć wszystkie metalowe elementy nie będące podczas normalnej pracy pod napięciem. </w:t>
      </w:r>
      <w:r>
        <w:t xml:space="preserve">Zasilanie </w:t>
      </w:r>
      <w:r w:rsidR="004559A1">
        <w:t xml:space="preserve">tablicy </w:t>
      </w:r>
      <w:r>
        <w:t>przewidziano z obwodów rezerwowanych przez generator.</w:t>
      </w:r>
    </w:p>
    <w:p w14:paraId="51B7F258" w14:textId="77777777" w:rsidR="00A63140" w:rsidRPr="00EB1F65" w:rsidRDefault="00A63140" w:rsidP="00A63140"/>
    <w:p w14:paraId="18D8EF51" w14:textId="77777777" w:rsidR="00A63140" w:rsidRPr="00EB1F65" w:rsidRDefault="00A63140" w:rsidP="00A63140">
      <w:pPr>
        <w:pStyle w:val="Nagwek2"/>
      </w:pPr>
      <w:bookmarkStart w:id="66" w:name="_Toc212998719"/>
      <w:bookmarkStart w:id="67" w:name="_Toc112608460"/>
      <w:bookmarkStart w:id="68" w:name="_Toc145430490"/>
      <w:bookmarkStart w:id="69" w:name="_Toc181817219"/>
      <w:r w:rsidRPr="00EB1F65">
        <w:t>Zasilanie instalacj</w:t>
      </w:r>
      <w:r>
        <w:t>i</w:t>
      </w:r>
      <w:r w:rsidRPr="00EB1F65">
        <w:t xml:space="preserve"> chłodnicz</w:t>
      </w:r>
      <w:bookmarkEnd w:id="66"/>
      <w:r>
        <w:t>ej</w:t>
      </w:r>
      <w:bookmarkEnd w:id="67"/>
      <w:bookmarkEnd w:id="68"/>
      <w:bookmarkEnd w:id="69"/>
      <w:r w:rsidRPr="00EB1F65">
        <w:t xml:space="preserve"> </w:t>
      </w:r>
    </w:p>
    <w:p w14:paraId="5561A5A1" w14:textId="0A7CC6AA" w:rsidR="00A63140" w:rsidRPr="00EB1F65" w:rsidRDefault="003F68B7" w:rsidP="00A63140">
      <w:r>
        <w:t xml:space="preserve">Zasilanie instalacji chłodniczej zaprojektowano z tablicy wentylacji </w:t>
      </w:r>
      <w:proofErr w:type="spellStart"/>
      <w:r>
        <w:t>TW</w:t>
      </w:r>
      <w:proofErr w:type="spellEnd"/>
      <w:r>
        <w:t xml:space="preserve">, która </w:t>
      </w:r>
      <w:r w:rsidR="00A63140">
        <w:t xml:space="preserve">nie rezerwowanego przez </w:t>
      </w:r>
      <w:proofErr w:type="spellStart"/>
      <w:r w:rsidR="00A63140">
        <w:t>UPS</w:t>
      </w:r>
      <w:proofErr w:type="spellEnd"/>
      <w:r w:rsidR="00A63140">
        <w:t>, potrzymanie tylko</w:t>
      </w:r>
      <w:r>
        <w:t xml:space="preserve"> przez</w:t>
      </w:r>
      <w:r w:rsidR="00A63140">
        <w:t xml:space="preserve"> agregat.</w:t>
      </w:r>
    </w:p>
    <w:p w14:paraId="1E1BFBF7" w14:textId="77777777" w:rsidR="00A63140" w:rsidRPr="00EB1F65" w:rsidRDefault="00A63140" w:rsidP="00A63140"/>
    <w:p w14:paraId="329DEA7A" w14:textId="77777777" w:rsidR="00A63140" w:rsidRPr="00EB1F65" w:rsidRDefault="00A63140" w:rsidP="00A63140">
      <w:pPr>
        <w:pStyle w:val="Nagwek2"/>
      </w:pPr>
      <w:bookmarkStart w:id="70" w:name="_Toc212998721"/>
      <w:bookmarkStart w:id="71" w:name="_Toc112608461"/>
      <w:bookmarkStart w:id="72" w:name="_Toc145430491"/>
      <w:bookmarkStart w:id="73" w:name="_Toc181817220"/>
      <w:r w:rsidRPr="00EB1F65">
        <w:t>Rozdzielnice wentylacji</w:t>
      </w:r>
      <w:bookmarkEnd w:id="70"/>
      <w:bookmarkEnd w:id="71"/>
      <w:bookmarkEnd w:id="72"/>
      <w:bookmarkEnd w:id="73"/>
    </w:p>
    <w:p w14:paraId="24C8FE58" w14:textId="67BD8D70" w:rsidR="00A63140" w:rsidRPr="00EB1F65" w:rsidRDefault="003F68B7" w:rsidP="00A63140">
      <w:r>
        <w:t>Tablice</w:t>
      </w:r>
      <w:r w:rsidR="00A63140" w:rsidRPr="00EB1F65">
        <w:t xml:space="preserve"> wentylacji zlokalizowano w pomieszczaniu technicznym. W razie awarii sieci energetycznej zasilana będzie tylko i wyłącznie </w:t>
      </w:r>
      <w:r>
        <w:t>tablica</w:t>
      </w:r>
      <w:r w:rsidR="00A63140" w:rsidRPr="00EB1F65">
        <w:t xml:space="preserve"> wentylacji </w:t>
      </w:r>
      <w:proofErr w:type="spellStart"/>
      <w:r>
        <w:t>T</w:t>
      </w:r>
      <w:r w:rsidR="00A63140" w:rsidRPr="00EB1F65">
        <w:t>W</w:t>
      </w:r>
      <w:proofErr w:type="spellEnd"/>
      <w:r w:rsidR="00A63140" w:rsidRPr="00EB1F65">
        <w:t xml:space="preserve"> – rezerwowana przez generator. </w:t>
      </w:r>
    </w:p>
    <w:p w14:paraId="4DD246D1" w14:textId="77777777" w:rsidR="00A63140" w:rsidRPr="00EB1F65" w:rsidRDefault="00A63140" w:rsidP="00A63140"/>
    <w:p w14:paraId="16F39965" w14:textId="77777777" w:rsidR="00A63140" w:rsidRPr="00EB1F65" w:rsidRDefault="00A63140" w:rsidP="00A63140">
      <w:pPr>
        <w:pStyle w:val="Nagwek2"/>
      </w:pPr>
      <w:bookmarkStart w:id="74" w:name="_Toc212998722"/>
      <w:bookmarkStart w:id="75" w:name="_Toc112608462"/>
      <w:bookmarkStart w:id="76" w:name="_Toc145430492"/>
      <w:bookmarkStart w:id="77" w:name="_Toc181817221"/>
      <w:r w:rsidRPr="00EB1F65">
        <w:lastRenderedPageBreak/>
        <w:t>Instalacja odgromowa</w:t>
      </w:r>
      <w:bookmarkEnd w:id="74"/>
      <w:bookmarkEnd w:id="75"/>
      <w:bookmarkEnd w:id="76"/>
      <w:bookmarkEnd w:id="77"/>
    </w:p>
    <w:p w14:paraId="1A506686" w14:textId="2A43168F" w:rsidR="00A63140" w:rsidRPr="00EB1F65" w:rsidRDefault="00A63140" w:rsidP="00A63140">
      <w:r w:rsidRPr="00EB1F65">
        <w:t xml:space="preserve">Projektowany budynek należy wyposażyć w instalację odgromową, składającą się z zwodów poziomych na dachu o oczku </w:t>
      </w:r>
      <w:r w:rsidR="0039435F">
        <w:t>5</w:t>
      </w:r>
      <w:r w:rsidRPr="00EB1F65">
        <w:t>x</w:t>
      </w:r>
      <w:r w:rsidR="0039435F">
        <w:t>5</w:t>
      </w:r>
      <w:r w:rsidRPr="00EB1F65">
        <w:t>m, przewodów odprowadzających układanych w rurach ochronnych grubościennych w warstwie izolacji ocieplającej nie palnej co max. 20m oraz uziomu otokowego wykonanego z bednarki Fe/Zn 30x4mm.</w:t>
      </w:r>
    </w:p>
    <w:p w14:paraId="1979EA50" w14:textId="77777777" w:rsidR="00A63140" w:rsidRPr="00EB1F65" w:rsidRDefault="00A63140" w:rsidP="00A63140">
      <w:r w:rsidRPr="00EB1F65">
        <w:t>Projektowaną instalację odgromową należy połączyć z istniejącą.</w:t>
      </w:r>
    </w:p>
    <w:p w14:paraId="751ECB69" w14:textId="77777777" w:rsidR="00A63140" w:rsidRDefault="00A63140" w:rsidP="00A63140">
      <w:r w:rsidRPr="00EB1F65">
        <w:t xml:space="preserve">Złącza kontrolne </w:t>
      </w:r>
      <w:proofErr w:type="spellStart"/>
      <w:r w:rsidRPr="00EB1F65">
        <w:t>ZK</w:t>
      </w:r>
      <w:proofErr w:type="spellEnd"/>
      <w:r w:rsidRPr="00EB1F65">
        <w:t xml:space="preserve"> instalować należy w opasce betonowej budynku w skrzynkach.</w:t>
      </w:r>
    </w:p>
    <w:p w14:paraId="396E7EDF" w14:textId="40EA4BAE" w:rsidR="00A63140" w:rsidRPr="00EB1F65" w:rsidRDefault="00A63140" w:rsidP="00A63140">
      <w:r>
        <w:t>Instalacja zaprojektowano w klasie I</w:t>
      </w:r>
      <w:r w:rsidR="00C3717E">
        <w:t>V</w:t>
      </w:r>
      <w:r>
        <w:t xml:space="preserve">. </w:t>
      </w:r>
    </w:p>
    <w:p w14:paraId="5F05F113" w14:textId="77777777" w:rsidR="00A63140" w:rsidRPr="00EB1F65" w:rsidRDefault="00A63140" w:rsidP="00A63140"/>
    <w:p w14:paraId="01FE4B5C" w14:textId="77777777" w:rsidR="00A63140" w:rsidRDefault="00A63140" w:rsidP="00A63140">
      <w:pPr>
        <w:pStyle w:val="Nagwek2"/>
      </w:pPr>
      <w:bookmarkStart w:id="78" w:name="_Toc212998723"/>
      <w:bookmarkStart w:id="79" w:name="_Toc112608463"/>
      <w:bookmarkStart w:id="80" w:name="_Toc145430493"/>
      <w:bookmarkStart w:id="81" w:name="_Toc181817222"/>
      <w:r w:rsidRPr="00EB1F65">
        <w:t>Instalacje ochronne</w:t>
      </w:r>
      <w:bookmarkEnd w:id="78"/>
      <w:bookmarkEnd w:id="79"/>
      <w:bookmarkEnd w:id="80"/>
      <w:bookmarkEnd w:id="81"/>
    </w:p>
    <w:p w14:paraId="713F07DC" w14:textId="77777777" w:rsidR="00A63140" w:rsidRPr="00EB1F65" w:rsidRDefault="00A63140" w:rsidP="00A63140">
      <w:pPr>
        <w:pStyle w:val="Nagwek3"/>
      </w:pPr>
      <w:bookmarkStart w:id="82" w:name="_Toc212998725"/>
      <w:bookmarkStart w:id="83" w:name="_Toc112608465"/>
      <w:bookmarkStart w:id="84" w:name="_Toc145430495"/>
      <w:bookmarkStart w:id="85" w:name="_Toc181817223"/>
      <w:r w:rsidRPr="00EB1F65">
        <w:t>Instalacja połączeń wyrównawczych</w:t>
      </w:r>
      <w:bookmarkEnd w:id="82"/>
      <w:bookmarkEnd w:id="83"/>
      <w:bookmarkEnd w:id="84"/>
      <w:bookmarkEnd w:id="85"/>
    </w:p>
    <w:p w14:paraId="1A1D6D3F" w14:textId="4246511E" w:rsidR="00A63140" w:rsidRDefault="00A63140" w:rsidP="00A63140">
      <w:pPr>
        <w:pStyle w:val="Tekstpodstawowy2"/>
      </w:pPr>
      <w:r w:rsidRPr="00EB1F65">
        <w:t>W pomieszczen</w:t>
      </w:r>
      <w:r w:rsidR="00EC4AA1">
        <w:t>iu</w:t>
      </w:r>
      <w:r w:rsidRPr="00EB1F65">
        <w:t xml:space="preserve"> techniczny</w:t>
      </w:r>
      <w:r w:rsidR="00EC4AA1">
        <w:t>m</w:t>
      </w:r>
      <w:r w:rsidRPr="00EB1F65">
        <w:t xml:space="preserve"> wykonać </w:t>
      </w:r>
      <w:r w:rsidR="00EC4AA1">
        <w:t>główną</w:t>
      </w:r>
      <w:r w:rsidRPr="00EB1F65">
        <w:t xml:space="preserve"> szyny wyrównawcze. Do szyny podłączyć wszystkie urządzenia przewodzące a nie będące elementami instalacji elektrycznej. Połączenia wykonać przewodem min. </w:t>
      </w:r>
      <w:proofErr w:type="spellStart"/>
      <w:r w:rsidRPr="00EB1F65">
        <w:t>LY</w:t>
      </w:r>
      <w:proofErr w:type="spellEnd"/>
      <w:r w:rsidRPr="00EB1F65">
        <w:t xml:space="preserve"> 16 mm</w:t>
      </w:r>
      <w:r w:rsidRPr="00EB1F65">
        <w:rPr>
          <w:vertAlign w:val="superscript"/>
        </w:rPr>
        <w:t>2</w:t>
      </w:r>
      <w:r w:rsidRPr="00EB1F65">
        <w:t xml:space="preserve">. </w:t>
      </w:r>
      <w:r>
        <w:t>W</w:t>
      </w:r>
      <w:r w:rsidRPr="00EB1F65">
        <w:t xml:space="preserve">ykonać główną szynę wyrównawczą z bednarki Fe/Zn 30x4mm. Do szyny podłączyć uziom otokowy (Fe/Zn 30x4), szynę PE w RG oraz instalacje w-k i </w:t>
      </w:r>
      <w:proofErr w:type="spellStart"/>
      <w:r w:rsidRPr="00EB1F65">
        <w:t>c.o</w:t>
      </w:r>
      <w:proofErr w:type="spellEnd"/>
      <w:r w:rsidRPr="00EB1F65">
        <w:t xml:space="preserve"> oraz stalowe elementy konstrukcyjne. Główną szynę wyrównawczą połączyć z miejscowymi za pomocą linki LY50mm</w:t>
      </w:r>
      <w:r w:rsidRPr="00EB1F65">
        <w:rPr>
          <w:vertAlign w:val="superscript"/>
        </w:rPr>
        <w:t>2</w:t>
      </w:r>
      <w:r w:rsidRPr="00EB1F65">
        <w:t xml:space="preserve">. </w:t>
      </w:r>
    </w:p>
    <w:p w14:paraId="36938697" w14:textId="77777777" w:rsidR="00A63140" w:rsidRPr="00EB1F65" w:rsidRDefault="00A63140" w:rsidP="00A63140">
      <w:pPr>
        <w:pStyle w:val="Nagwek3"/>
      </w:pPr>
      <w:bookmarkStart w:id="86" w:name="_Toc212998728"/>
      <w:bookmarkStart w:id="87" w:name="_Toc112608468"/>
      <w:bookmarkStart w:id="88" w:name="_Toc145430498"/>
      <w:bookmarkStart w:id="89" w:name="_Toc181817224"/>
      <w:r w:rsidRPr="00EB1F65">
        <w:t>Ochrona przepięciowa.</w:t>
      </w:r>
      <w:bookmarkEnd w:id="86"/>
      <w:bookmarkEnd w:id="87"/>
      <w:bookmarkEnd w:id="88"/>
      <w:bookmarkEnd w:id="89"/>
    </w:p>
    <w:p w14:paraId="549F137D" w14:textId="4E17C3B1" w:rsidR="00A63140" w:rsidRPr="00EC4AA1" w:rsidRDefault="00A63140" w:rsidP="00A63140">
      <w:pPr>
        <w:pStyle w:val="Tekstpodstawowy"/>
        <w:rPr>
          <w:sz w:val="22"/>
        </w:rPr>
      </w:pPr>
      <w:r w:rsidRPr="00EC4AA1">
        <w:rPr>
          <w:sz w:val="22"/>
        </w:rPr>
        <w:t xml:space="preserve">Zgodnie z wymaganiami normy </w:t>
      </w:r>
      <w:proofErr w:type="spellStart"/>
      <w:r w:rsidRPr="00EC4AA1">
        <w:rPr>
          <w:sz w:val="22"/>
        </w:rPr>
        <w:t>PN-IEC</w:t>
      </w:r>
      <w:proofErr w:type="spellEnd"/>
      <w:r w:rsidRPr="00EC4AA1">
        <w:rPr>
          <w:sz w:val="22"/>
        </w:rPr>
        <w:t xml:space="preserve"> 60364 w </w:t>
      </w:r>
      <w:r w:rsidR="00EC4AA1">
        <w:rPr>
          <w:sz w:val="22"/>
        </w:rPr>
        <w:t>budynku dydaktycznym</w:t>
      </w:r>
      <w:r w:rsidRPr="00EC4AA1">
        <w:rPr>
          <w:sz w:val="22"/>
        </w:rPr>
        <w:t xml:space="preserve"> zaprojektowano II stopień ochrony przepięciowej.</w:t>
      </w:r>
    </w:p>
    <w:p w14:paraId="686BCFBB" w14:textId="77777777" w:rsidR="00A63140" w:rsidRDefault="00A63140" w:rsidP="00A63140"/>
    <w:p w14:paraId="24A65689" w14:textId="00BB326C" w:rsidR="00A63140" w:rsidRPr="00EF600B" w:rsidRDefault="00A63140" w:rsidP="00A63140">
      <w:pPr>
        <w:pStyle w:val="Nagwek2"/>
      </w:pPr>
      <w:bookmarkStart w:id="90" w:name="_Toc107566807"/>
      <w:bookmarkStart w:id="91" w:name="_Toc112608474"/>
      <w:bookmarkStart w:id="92" w:name="_Toc145430504"/>
      <w:bookmarkStart w:id="93" w:name="_Toc181817225"/>
      <w:r w:rsidRPr="00EF600B">
        <w:t>Opis instalacji teletechnicznych</w:t>
      </w:r>
      <w:bookmarkEnd w:id="90"/>
      <w:bookmarkEnd w:id="91"/>
      <w:bookmarkEnd w:id="92"/>
      <w:bookmarkEnd w:id="93"/>
      <w:r w:rsidRPr="00EF600B">
        <w:t xml:space="preserve"> </w:t>
      </w:r>
    </w:p>
    <w:p w14:paraId="1C529A37" w14:textId="77777777" w:rsidR="00A63140" w:rsidRPr="00B47ABD" w:rsidRDefault="00A63140" w:rsidP="00A63140">
      <w:pPr>
        <w:ind w:right="-3"/>
      </w:pPr>
      <w:r w:rsidRPr="00B47ABD">
        <w:t>Zgodnie z nowelizacją rozporządzenia Ministra Transportu, Budownictwa i Gospodarki Morskiej w sprawie warunków technicznych, jaki powinny odpowiadać budynki i ich usytuowanie z dnia 6 listopada 2012r. w projektowanym budynku przewidziano instalację:</w:t>
      </w:r>
    </w:p>
    <w:p w14:paraId="6099AB0C" w14:textId="77777777" w:rsidR="00A63140" w:rsidRPr="00B47ABD" w:rsidRDefault="00A63140">
      <w:pPr>
        <w:numPr>
          <w:ilvl w:val="0"/>
          <w:numId w:val="8"/>
        </w:numPr>
        <w:ind w:right="-3"/>
      </w:pPr>
      <w:r w:rsidRPr="00B47ABD">
        <w:t xml:space="preserve">Instalacja światłowodowa, </w:t>
      </w:r>
    </w:p>
    <w:p w14:paraId="0243CE7E" w14:textId="48C937CF" w:rsidR="00A63140" w:rsidRDefault="00A63140">
      <w:pPr>
        <w:numPr>
          <w:ilvl w:val="0"/>
          <w:numId w:val="8"/>
        </w:numPr>
        <w:ind w:right="-3"/>
      </w:pPr>
      <w:r w:rsidRPr="00B47ABD">
        <w:t xml:space="preserve">Instalacja sieci strukturalnej, dwie skrętki </w:t>
      </w:r>
      <w:proofErr w:type="spellStart"/>
      <w:r w:rsidRPr="00B47ABD">
        <w:t>UTP</w:t>
      </w:r>
      <w:proofErr w:type="spellEnd"/>
      <w:r w:rsidRPr="00B47ABD">
        <w:t xml:space="preserve"> kat. </w:t>
      </w:r>
      <w:r w:rsidR="00EC4AA1">
        <w:t>7</w:t>
      </w:r>
      <w:r w:rsidRPr="00B47ABD">
        <w:t xml:space="preserve"> </w:t>
      </w:r>
    </w:p>
    <w:p w14:paraId="2FC9535D" w14:textId="16FDEC60" w:rsidR="00A63140" w:rsidRDefault="00A63140" w:rsidP="00A63140">
      <w:pPr>
        <w:ind w:right="-3"/>
      </w:pPr>
      <w:r w:rsidRPr="00B47ABD">
        <w:t xml:space="preserve">Na potrzeby instalacji </w:t>
      </w:r>
      <w:r>
        <w:t>w</w:t>
      </w:r>
      <w:r w:rsidRPr="00B47ABD">
        <w:t xml:space="preserve"> budynku przewidziano pomieszczenie </w:t>
      </w:r>
      <w:r w:rsidR="002E14BB">
        <w:t>IT na piętrze</w:t>
      </w:r>
      <w:r w:rsidRPr="00B47ABD">
        <w:t>. W pomieszczeniu należy zabudować szafę dystrybucyjną.</w:t>
      </w:r>
      <w:r w:rsidR="002E14BB">
        <w:t xml:space="preserve"> </w:t>
      </w:r>
      <w:r w:rsidRPr="00B47ABD">
        <w:t>Do pomieszczenia dystrybucyjnego należy doprowadzić sygnał od wybranego operatora telekomunikacyjnego. Doprowadzenie sygnału do budynku wg projektu operatora.</w:t>
      </w:r>
    </w:p>
    <w:p w14:paraId="147BB997" w14:textId="4EF8A0C2" w:rsidR="002E14BB" w:rsidRPr="00B47ABD" w:rsidRDefault="002E14BB" w:rsidP="00A63140">
      <w:pPr>
        <w:ind w:right="-3"/>
      </w:pPr>
      <w:r>
        <w:t xml:space="preserve">Szafę dystrybucyjną połączyć światłowodem z budynkami istniejącymi do miejsca wskazanego przez Inwestora (nie ujęto w dokumentacji). </w:t>
      </w:r>
    </w:p>
    <w:p w14:paraId="598FDDBE" w14:textId="77777777" w:rsidR="00A63140" w:rsidRDefault="00A63140" w:rsidP="00A63140">
      <w:pPr>
        <w:pStyle w:val="Nagwek2"/>
        <w:numPr>
          <w:ilvl w:val="0"/>
          <w:numId w:val="0"/>
        </w:numPr>
        <w:ind w:right="-3"/>
      </w:pPr>
      <w:bookmarkStart w:id="94" w:name="bookmark6"/>
      <w:bookmarkStart w:id="95" w:name="_Toc107566808"/>
      <w:bookmarkStart w:id="96" w:name="_Toc112608475"/>
      <w:bookmarkStart w:id="97" w:name="_Toc145430505"/>
      <w:bookmarkStart w:id="98" w:name="_Toc181817226"/>
      <w:r w:rsidRPr="00B47ABD">
        <w:t>Kanalizacja dla dostawców usług</w:t>
      </w:r>
      <w:bookmarkEnd w:id="94"/>
      <w:bookmarkEnd w:id="95"/>
      <w:bookmarkEnd w:id="96"/>
      <w:bookmarkEnd w:id="97"/>
      <w:bookmarkEnd w:id="98"/>
    </w:p>
    <w:p w14:paraId="7F3A9C62" w14:textId="77777777" w:rsidR="00A63140" w:rsidRPr="00B47ABD" w:rsidRDefault="00A63140" w:rsidP="00A63140">
      <w:pPr>
        <w:ind w:right="-3"/>
      </w:pPr>
      <w:r w:rsidRPr="00B47ABD">
        <w:t xml:space="preserve">Od granicy działki do budynku należy ułożyć dwie rury ochronne </w:t>
      </w:r>
      <w:proofErr w:type="spellStart"/>
      <w:r w:rsidRPr="00B47ABD">
        <w:t>DVR</w:t>
      </w:r>
      <w:proofErr w:type="spellEnd"/>
      <w:r w:rsidRPr="00B47ABD">
        <w:t xml:space="preserve"> 110 stanowiące kanalizację teletechniczną dla wybranych dostawców usług. W pobliżu granicy działki rury zakończyć studnią kablową </w:t>
      </w:r>
      <w:proofErr w:type="spellStart"/>
      <w:r w:rsidRPr="00B47ABD">
        <w:t>SK</w:t>
      </w:r>
      <w:proofErr w:type="spellEnd"/>
      <w:r w:rsidRPr="00B47ABD">
        <w:t>- 1. Wewnątrz budynku ułożyć trasę dla dostawców usług wykonaną z koryt kablowych KI00 lub K200. Koryto kablowe doprowadzić do pomieszczenia teletechnicznego w budynku. Przejście rur do budynku zabezpieczyć przed przenikaniem gazów i wilgoci.</w:t>
      </w:r>
    </w:p>
    <w:p w14:paraId="068E5E0E" w14:textId="77777777" w:rsidR="00A63140" w:rsidRDefault="00A63140" w:rsidP="00A63140">
      <w:pPr>
        <w:pStyle w:val="Nagwek2"/>
        <w:numPr>
          <w:ilvl w:val="0"/>
          <w:numId w:val="0"/>
        </w:numPr>
        <w:ind w:left="576" w:right="-3" w:hanging="576"/>
      </w:pPr>
      <w:bookmarkStart w:id="99" w:name="_Toc112608476"/>
      <w:bookmarkStart w:id="100" w:name="_Toc145430506"/>
      <w:bookmarkStart w:id="101" w:name="bookmark7"/>
      <w:bookmarkStart w:id="102" w:name="_Toc107566809"/>
      <w:bookmarkStart w:id="103" w:name="_Toc181817227"/>
      <w:r>
        <w:t>I</w:t>
      </w:r>
      <w:r w:rsidRPr="00B47ABD">
        <w:t>nstalacja teletechniczna wewnątrz</w:t>
      </w:r>
      <w:bookmarkEnd w:id="99"/>
      <w:bookmarkEnd w:id="100"/>
      <w:bookmarkEnd w:id="103"/>
      <w:r w:rsidRPr="00B47ABD">
        <w:t xml:space="preserve"> </w:t>
      </w:r>
      <w:bookmarkEnd w:id="101"/>
      <w:bookmarkEnd w:id="102"/>
    </w:p>
    <w:p w14:paraId="1EBAFBB5" w14:textId="77777777" w:rsidR="00A63140" w:rsidRPr="00B47ABD" w:rsidRDefault="00A63140" w:rsidP="00A63140">
      <w:pPr>
        <w:ind w:right="-3"/>
      </w:pPr>
      <w:r w:rsidRPr="00B47ABD">
        <w:t xml:space="preserve">W każdym </w:t>
      </w:r>
      <w:r>
        <w:t>pomieszczeniu wyznaczonym przez technologa</w:t>
      </w:r>
      <w:r w:rsidRPr="00B47ABD">
        <w:t xml:space="preserve"> przewiduje się:</w:t>
      </w:r>
    </w:p>
    <w:p w14:paraId="06570036" w14:textId="1091FADC" w:rsidR="00A63140" w:rsidRPr="00B47ABD" w:rsidRDefault="00A63140" w:rsidP="00A63140">
      <w:pPr>
        <w:ind w:right="-3"/>
      </w:pPr>
      <w:r w:rsidRPr="00B47ABD">
        <w:t xml:space="preserve">Gniazdo internetowe RJ-45 kat. </w:t>
      </w:r>
      <w:r w:rsidR="002E14BB">
        <w:t>6</w:t>
      </w:r>
      <w:r w:rsidRPr="00B47ABD">
        <w:t xml:space="preserve"> - między gniazdem a szafką teletechniczną ułożyć przewód </w:t>
      </w:r>
      <w:proofErr w:type="spellStart"/>
      <w:r w:rsidRPr="00B47ABD">
        <w:t>UTP</w:t>
      </w:r>
      <w:proofErr w:type="spellEnd"/>
      <w:r w:rsidRPr="00B47ABD">
        <w:t xml:space="preserve"> kat. </w:t>
      </w:r>
      <w:r w:rsidR="002E14BB">
        <w:t>7</w:t>
      </w:r>
      <w:r w:rsidRPr="00B47ABD">
        <w:t xml:space="preserve"> zakończone w szafce teletechnicznej wtykiem RJ-45;</w:t>
      </w:r>
      <w:r w:rsidRPr="007279C1">
        <w:t xml:space="preserve"> </w:t>
      </w:r>
      <w:r>
        <w:t>kategoria B2ca-s1b,d1,a1</w:t>
      </w:r>
    </w:p>
    <w:p w14:paraId="2D98EBD7" w14:textId="77777777" w:rsidR="00A63140" w:rsidRDefault="00A63140" w:rsidP="00A63140">
      <w:pPr>
        <w:pStyle w:val="Nagwek2"/>
        <w:numPr>
          <w:ilvl w:val="0"/>
          <w:numId w:val="0"/>
        </w:numPr>
        <w:ind w:left="576" w:right="-3" w:hanging="576"/>
      </w:pPr>
      <w:bookmarkStart w:id="104" w:name="bookmark10"/>
      <w:bookmarkStart w:id="105" w:name="_Toc107566811"/>
      <w:bookmarkStart w:id="106" w:name="_Toc112608477"/>
      <w:bookmarkStart w:id="107" w:name="_Toc145430507"/>
      <w:bookmarkStart w:id="108" w:name="_Toc181817228"/>
      <w:r w:rsidRPr="002060F2">
        <w:lastRenderedPageBreak/>
        <w:t>Szafa dystrybucyjna</w:t>
      </w:r>
      <w:bookmarkEnd w:id="104"/>
      <w:bookmarkEnd w:id="105"/>
      <w:bookmarkEnd w:id="106"/>
      <w:bookmarkEnd w:id="107"/>
      <w:bookmarkEnd w:id="108"/>
    </w:p>
    <w:p w14:paraId="5E9C5478" w14:textId="199B6788" w:rsidR="00A63140" w:rsidRPr="002060F2" w:rsidRDefault="00A63140" w:rsidP="00A63140">
      <w:pPr>
        <w:ind w:right="-3"/>
      </w:pPr>
      <w:r w:rsidRPr="002060F2">
        <w:t xml:space="preserve">W pomieszczeniu teletechnicznym na poziomie </w:t>
      </w:r>
      <w:r w:rsidR="00915AA4">
        <w:t>piętra</w:t>
      </w:r>
      <w:r w:rsidRPr="002060F2">
        <w:t xml:space="preserve"> budynku należy ustawić szafę dystrybucyjną. Przewiduje się szafę 22U wyposażoną w dwie przełącznice światłowodowe wysuwalne z zintegrowaną płytą czołową i z 24 czterema gniazdami SC/</w:t>
      </w:r>
      <w:proofErr w:type="spellStart"/>
      <w:r w:rsidRPr="002060F2">
        <w:t>APC</w:t>
      </w:r>
      <w:proofErr w:type="spellEnd"/>
      <w:r w:rsidRPr="002060F2">
        <w:t xml:space="preserve"> </w:t>
      </w:r>
      <w:proofErr w:type="spellStart"/>
      <w:r w:rsidRPr="002060F2">
        <w:t>Simplex</w:t>
      </w:r>
      <w:proofErr w:type="spellEnd"/>
      <w:r w:rsidRPr="002060F2">
        <w:t xml:space="preserve">, jeden </w:t>
      </w:r>
      <w:proofErr w:type="spellStart"/>
      <w:r w:rsidRPr="002060F2">
        <w:t>patchpanel</w:t>
      </w:r>
      <w:proofErr w:type="spellEnd"/>
      <w:r w:rsidRPr="002060F2">
        <w:t xml:space="preserve"> 24-portowy </w:t>
      </w:r>
      <w:proofErr w:type="spellStart"/>
      <w:r w:rsidRPr="002060F2">
        <w:t>UTP</w:t>
      </w:r>
      <w:proofErr w:type="spellEnd"/>
      <w:r w:rsidRPr="002060F2">
        <w:t xml:space="preserve"> kat. </w:t>
      </w:r>
      <w:r w:rsidR="00915AA4">
        <w:t>6</w:t>
      </w:r>
      <w:r w:rsidRPr="002060F2">
        <w:t>, trzy wieszaki kablowe oraz w listwę zasilającą z pięcioma gniazdami 230V wyposażoną w ogranicznik przepięć klasy III; Pozostałe wolne miejsce w szafie dystrybucyjnej przeznacza się dla dostawców usług.</w:t>
      </w:r>
    </w:p>
    <w:p w14:paraId="2E6176BB" w14:textId="77777777" w:rsidR="00A63140" w:rsidRPr="002060F2" w:rsidRDefault="00A63140" w:rsidP="00A63140">
      <w:pPr>
        <w:ind w:right="-3"/>
      </w:pPr>
      <w:r w:rsidRPr="002060F2">
        <w:t>Charakterystyka zastosowanych urządzeń:</w:t>
      </w:r>
    </w:p>
    <w:p w14:paraId="6C14B66D" w14:textId="77777777" w:rsidR="00A63140" w:rsidRPr="002060F2" w:rsidRDefault="00A63140" w:rsidP="00A63140">
      <w:pPr>
        <w:ind w:right="-3"/>
      </w:pPr>
      <w:r w:rsidRPr="002060F2">
        <w:t xml:space="preserve">Przełącznica światłowodowa 24 portowa wysuwalna wysokości 1U wyposażona w teleskopowe prowadnice umożliwiające pełny wysuw półki, a co za tym idzie łatwość wprowadzenia i montażu okablowania oraz późniejszej obsługi, przełącznica wykonana z blachy stalowej malowanej proszkowo, w przełącznicy zamontowana jest tacka pozwalająca na zabezpieczenie 24 spawów światłowodowych łączących kable światłowodowe rozprowadzone po budynku z </w:t>
      </w:r>
      <w:proofErr w:type="spellStart"/>
      <w:r w:rsidRPr="002060F2">
        <w:t>pigtailami</w:t>
      </w:r>
      <w:proofErr w:type="spellEnd"/>
      <w:r w:rsidRPr="002060F2">
        <w:t xml:space="preserve"> prowadzącymi do gniazd SC/</w:t>
      </w:r>
      <w:proofErr w:type="spellStart"/>
      <w:r w:rsidRPr="002060F2">
        <w:t>APC</w:t>
      </w:r>
      <w:proofErr w:type="spellEnd"/>
      <w:r w:rsidRPr="002060F2">
        <w:t xml:space="preserve"> </w:t>
      </w:r>
      <w:proofErr w:type="spellStart"/>
      <w:r w:rsidRPr="002060F2">
        <w:t>Simplex</w:t>
      </w:r>
      <w:proofErr w:type="spellEnd"/>
      <w:r w:rsidRPr="002060F2">
        <w:t>;</w:t>
      </w:r>
    </w:p>
    <w:p w14:paraId="64CE3045" w14:textId="77777777" w:rsidR="00A63140" w:rsidRDefault="00A63140" w:rsidP="00A63140">
      <w:pPr>
        <w:pStyle w:val="Nagwek2"/>
        <w:numPr>
          <w:ilvl w:val="0"/>
          <w:numId w:val="0"/>
        </w:numPr>
        <w:ind w:left="576" w:right="-570" w:hanging="576"/>
      </w:pPr>
      <w:bookmarkStart w:id="109" w:name="bookmark13"/>
      <w:bookmarkStart w:id="110" w:name="_Toc107566814"/>
      <w:bookmarkStart w:id="111" w:name="_Toc112608479"/>
      <w:bookmarkStart w:id="112" w:name="_Toc145430509"/>
      <w:bookmarkStart w:id="113" w:name="_Toc181817229"/>
      <w:r w:rsidRPr="00581197">
        <w:t>Instalacja światłowodowa</w:t>
      </w:r>
      <w:bookmarkEnd w:id="109"/>
      <w:bookmarkEnd w:id="110"/>
      <w:bookmarkEnd w:id="111"/>
      <w:bookmarkEnd w:id="112"/>
      <w:bookmarkEnd w:id="113"/>
    </w:p>
    <w:p w14:paraId="551EBC7A" w14:textId="52446E2C" w:rsidR="00A63140" w:rsidRPr="00581197" w:rsidRDefault="00A63140" w:rsidP="00A63140">
      <w:pPr>
        <w:pStyle w:val="Bodytext20"/>
        <w:shd w:val="clear" w:color="auto" w:fill="auto"/>
        <w:spacing w:line="240" w:lineRule="auto"/>
        <w:ind w:firstLine="0"/>
        <w:rPr>
          <w:rFonts w:ascii="Arial" w:hAnsi="Arial"/>
          <w:sz w:val="22"/>
          <w:szCs w:val="20"/>
        </w:rPr>
      </w:pPr>
      <w:r w:rsidRPr="00581197">
        <w:rPr>
          <w:rFonts w:ascii="Arial" w:hAnsi="Arial"/>
          <w:sz w:val="22"/>
          <w:szCs w:val="20"/>
        </w:rPr>
        <w:t>W pomieszczeniu technicznym w budynku należy zlokalizować przełącznicę światłowodową, pole krosowe zapewniające zmienne połączenie abonent - wybrany operator. Do każdego z mieszkań należy doprowadzić dwa włókna światłowodowe. Włókna należy zakończyć gniazdami typu SC/</w:t>
      </w:r>
      <w:proofErr w:type="spellStart"/>
      <w:r w:rsidRPr="00581197">
        <w:rPr>
          <w:rFonts w:ascii="Arial" w:hAnsi="Arial"/>
          <w:sz w:val="22"/>
          <w:szCs w:val="20"/>
        </w:rPr>
        <w:t>APC</w:t>
      </w:r>
      <w:proofErr w:type="spellEnd"/>
      <w:r w:rsidRPr="00581197">
        <w:rPr>
          <w:rFonts w:ascii="Arial" w:hAnsi="Arial"/>
          <w:sz w:val="22"/>
          <w:szCs w:val="20"/>
        </w:rPr>
        <w:t xml:space="preserve"> </w:t>
      </w:r>
      <w:proofErr w:type="spellStart"/>
      <w:r w:rsidRPr="00581197">
        <w:rPr>
          <w:rFonts w:ascii="Arial" w:hAnsi="Arial"/>
          <w:sz w:val="22"/>
          <w:szCs w:val="20"/>
        </w:rPr>
        <w:t>Simplex</w:t>
      </w:r>
      <w:proofErr w:type="spellEnd"/>
      <w:r w:rsidRPr="00581197">
        <w:rPr>
          <w:rFonts w:ascii="Arial" w:hAnsi="Arial"/>
          <w:sz w:val="22"/>
          <w:szCs w:val="20"/>
        </w:rPr>
        <w:t xml:space="preserve">. </w:t>
      </w:r>
      <w:r w:rsidR="007812D1">
        <w:rPr>
          <w:rFonts w:ascii="Arial" w:hAnsi="Arial"/>
          <w:sz w:val="22"/>
          <w:szCs w:val="20"/>
        </w:rPr>
        <w:t>W</w:t>
      </w:r>
      <w:r w:rsidRPr="00581197">
        <w:rPr>
          <w:rFonts w:ascii="Arial" w:hAnsi="Arial"/>
          <w:sz w:val="22"/>
          <w:szCs w:val="20"/>
        </w:rPr>
        <w:t xml:space="preserve">łókna zakończyć w puszcze abonenckiej </w:t>
      </w:r>
      <w:proofErr w:type="spellStart"/>
      <w:r w:rsidRPr="00581197">
        <w:rPr>
          <w:rFonts w:ascii="Arial" w:hAnsi="Arial"/>
          <w:sz w:val="22"/>
          <w:szCs w:val="20"/>
        </w:rPr>
        <w:t>ULTIMODE</w:t>
      </w:r>
      <w:proofErr w:type="spellEnd"/>
      <w:r w:rsidRPr="00581197">
        <w:rPr>
          <w:rFonts w:ascii="Arial" w:hAnsi="Arial"/>
          <w:sz w:val="22"/>
          <w:szCs w:val="20"/>
        </w:rPr>
        <w:t xml:space="preserve"> TB-02H-1 wyposażonej w dwa gniazda SC </w:t>
      </w:r>
      <w:proofErr w:type="spellStart"/>
      <w:r w:rsidRPr="00581197">
        <w:rPr>
          <w:rFonts w:ascii="Arial" w:hAnsi="Arial"/>
          <w:sz w:val="22"/>
          <w:szCs w:val="20"/>
        </w:rPr>
        <w:t>Simplex</w:t>
      </w:r>
      <w:proofErr w:type="spellEnd"/>
      <w:r w:rsidRPr="00581197">
        <w:rPr>
          <w:rFonts w:ascii="Arial" w:hAnsi="Arial"/>
          <w:sz w:val="22"/>
          <w:szCs w:val="20"/>
        </w:rPr>
        <w:t>. W puszcze znajduje się miejsce na zapas kabla oraz zabezpieczenie spawów termicznych.</w:t>
      </w:r>
    </w:p>
    <w:p w14:paraId="1731865D" w14:textId="77777777" w:rsidR="00A63140" w:rsidRPr="00581197" w:rsidRDefault="00A63140" w:rsidP="00A63140">
      <w:pPr>
        <w:pStyle w:val="Bodytext20"/>
        <w:shd w:val="clear" w:color="auto" w:fill="auto"/>
        <w:spacing w:line="240" w:lineRule="auto"/>
        <w:ind w:firstLine="0"/>
        <w:rPr>
          <w:rFonts w:ascii="Arial" w:hAnsi="Arial"/>
          <w:sz w:val="22"/>
          <w:szCs w:val="20"/>
        </w:rPr>
      </w:pPr>
      <w:r w:rsidRPr="00581197">
        <w:rPr>
          <w:rFonts w:ascii="Arial" w:hAnsi="Arial"/>
          <w:sz w:val="22"/>
          <w:szCs w:val="20"/>
        </w:rPr>
        <w:t xml:space="preserve">Aby rozprowadzić sygnał informacyjny do każdego z mieszkań wykorzystano </w:t>
      </w:r>
      <w:proofErr w:type="spellStart"/>
      <w:r w:rsidRPr="00581197">
        <w:rPr>
          <w:rFonts w:ascii="Arial" w:hAnsi="Arial"/>
          <w:sz w:val="22"/>
          <w:szCs w:val="20"/>
        </w:rPr>
        <w:t>kabele</w:t>
      </w:r>
      <w:proofErr w:type="spellEnd"/>
      <w:r w:rsidRPr="00581197">
        <w:rPr>
          <w:rFonts w:ascii="Arial" w:hAnsi="Arial"/>
          <w:sz w:val="22"/>
          <w:szCs w:val="20"/>
        </w:rPr>
        <w:t xml:space="preserve"> światłowodowe np.: </w:t>
      </w:r>
      <w:proofErr w:type="spellStart"/>
      <w:r w:rsidRPr="00581197">
        <w:rPr>
          <w:rFonts w:ascii="Arial" w:hAnsi="Arial"/>
          <w:sz w:val="22"/>
          <w:szCs w:val="20"/>
        </w:rPr>
        <w:t>FRP</w:t>
      </w:r>
      <w:proofErr w:type="spellEnd"/>
      <w:r w:rsidRPr="00581197">
        <w:rPr>
          <w:rFonts w:ascii="Arial" w:hAnsi="Arial"/>
          <w:sz w:val="22"/>
          <w:szCs w:val="20"/>
        </w:rPr>
        <w:t xml:space="preserve"> J-V(ZN)H 2E. W kablu znajdują się dwa włókna światłowodowe </w:t>
      </w:r>
      <w:proofErr w:type="spellStart"/>
      <w:r w:rsidRPr="00581197">
        <w:rPr>
          <w:rFonts w:ascii="Arial" w:hAnsi="Arial"/>
          <w:sz w:val="22"/>
          <w:szCs w:val="20"/>
        </w:rPr>
        <w:t>jednomodowe</w:t>
      </w:r>
      <w:proofErr w:type="spellEnd"/>
      <w:r w:rsidRPr="00581197">
        <w:rPr>
          <w:rFonts w:ascii="Arial" w:hAnsi="Arial"/>
          <w:sz w:val="22"/>
          <w:szCs w:val="20"/>
        </w:rPr>
        <w:t xml:space="preserve"> 9/125 G.657 A1,A2,B3 dwa elementy wzmacniające </w:t>
      </w:r>
      <w:proofErr w:type="spellStart"/>
      <w:r w:rsidRPr="00581197">
        <w:rPr>
          <w:rFonts w:ascii="Arial" w:hAnsi="Arial"/>
          <w:sz w:val="22"/>
          <w:szCs w:val="20"/>
        </w:rPr>
        <w:t>FRP</w:t>
      </w:r>
      <w:proofErr w:type="spellEnd"/>
      <w:r w:rsidRPr="00581197">
        <w:rPr>
          <w:rFonts w:ascii="Arial" w:hAnsi="Arial"/>
          <w:sz w:val="22"/>
          <w:szCs w:val="20"/>
        </w:rPr>
        <w:t xml:space="preserve"> o średnicy 0,5mm, izolacja zewnętrzna kabla wykonana z materiał </w:t>
      </w:r>
      <w:proofErr w:type="spellStart"/>
      <w:r w:rsidRPr="00581197">
        <w:rPr>
          <w:rFonts w:ascii="Arial" w:hAnsi="Arial"/>
          <w:sz w:val="22"/>
          <w:szCs w:val="20"/>
        </w:rPr>
        <w:t>FRNC</w:t>
      </w:r>
      <w:proofErr w:type="spellEnd"/>
      <w:r w:rsidRPr="00581197">
        <w:rPr>
          <w:rFonts w:ascii="Arial" w:hAnsi="Arial"/>
          <w:sz w:val="22"/>
          <w:szCs w:val="20"/>
        </w:rPr>
        <w:t>. Włókna od pionów kablowych do mieszkań prowadzić w specjalnej tubie ochronnej PCV/</w:t>
      </w:r>
      <w:proofErr w:type="spellStart"/>
      <w:r w:rsidRPr="00581197">
        <w:rPr>
          <w:rFonts w:ascii="Arial" w:hAnsi="Arial"/>
          <w:sz w:val="22"/>
          <w:szCs w:val="20"/>
        </w:rPr>
        <w:t>HDPE</w:t>
      </w:r>
      <w:proofErr w:type="spellEnd"/>
      <w:r w:rsidRPr="00581197">
        <w:rPr>
          <w:rFonts w:ascii="Arial" w:hAnsi="Arial"/>
          <w:sz w:val="22"/>
          <w:szCs w:val="20"/>
        </w:rPr>
        <w:t>. Kable na pionach kablowych ułożyć w rurze karbowanej giętkiej o średnicy 037.</w:t>
      </w:r>
    </w:p>
    <w:p w14:paraId="61FC62CB" w14:textId="77777777" w:rsidR="00A63140" w:rsidRPr="00581197" w:rsidRDefault="00A63140" w:rsidP="00A63140">
      <w:pPr>
        <w:pStyle w:val="Bodytext20"/>
        <w:shd w:val="clear" w:color="auto" w:fill="auto"/>
        <w:spacing w:line="240" w:lineRule="auto"/>
        <w:ind w:firstLine="0"/>
        <w:rPr>
          <w:rFonts w:ascii="Arial" w:hAnsi="Arial"/>
          <w:sz w:val="22"/>
          <w:szCs w:val="20"/>
        </w:rPr>
      </w:pPr>
      <w:r w:rsidRPr="00581197">
        <w:rPr>
          <w:rFonts w:ascii="Arial" w:hAnsi="Arial"/>
          <w:sz w:val="22"/>
          <w:szCs w:val="20"/>
        </w:rPr>
        <w:t xml:space="preserve">Przejścia przewodów przez strefy pożarowe należy uszczelnić masą ogniotrwałą zgodnie z wytycznymi opisanymi w §232 i 234 </w:t>
      </w:r>
      <w:proofErr w:type="spellStart"/>
      <w:r w:rsidRPr="00581197">
        <w:rPr>
          <w:rFonts w:ascii="Arial" w:hAnsi="Arial"/>
          <w:sz w:val="22"/>
          <w:szCs w:val="20"/>
        </w:rPr>
        <w:t>R.M.I</w:t>
      </w:r>
      <w:proofErr w:type="spellEnd"/>
      <w:r w:rsidRPr="00581197">
        <w:rPr>
          <w:rFonts w:ascii="Arial" w:hAnsi="Arial"/>
          <w:sz w:val="22"/>
          <w:szCs w:val="20"/>
        </w:rPr>
        <w:t>. w sprawie warunków technicznych jakim powinny odpowiadać budynki i ich usytuowanie.</w:t>
      </w:r>
    </w:p>
    <w:p w14:paraId="2A66EAC0" w14:textId="77777777" w:rsidR="00A63140" w:rsidRDefault="00A63140">
      <w:pPr>
        <w:pStyle w:val="Nagwek2"/>
        <w:numPr>
          <w:ilvl w:val="1"/>
          <w:numId w:val="7"/>
        </w:numPr>
        <w:ind w:right="-570"/>
      </w:pPr>
      <w:bookmarkStart w:id="114" w:name="_Toc107566815"/>
      <w:bookmarkStart w:id="115" w:name="_Toc112608480"/>
      <w:bookmarkStart w:id="116" w:name="_Toc145430510"/>
      <w:bookmarkStart w:id="117" w:name="_Toc181817230"/>
      <w:r w:rsidRPr="00581197">
        <w:t>Instalacja symetrycznych kabli parowych</w:t>
      </w:r>
      <w:bookmarkEnd w:id="114"/>
      <w:bookmarkEnd w:id="115"/>
      <w:bookmarkEnd w:id="116"/>
      <w:bookmarkEnd w:id="117"/>
    </w:p>
    <w:p w14:paraId="49489BE5" w14:textId="34D594C1" w:rsidR="00A63140" w:rsidRPr="00581197" w:rsidRDefault="00A63140" w:rsidP="00A63140">
      <w:pPr>
        <w:pStyle w:val="Bodytext20"/>
        <w:shd w:val="clear" w:color="auto" w:fill="auto"/>
        <w:spacing w:line="240" w:lineRule="auto"/>
        <w:ind w:firstLine="0"/>
        <w:rPr>
          <w:rFonts w:ascii="Arial" w:hAnsi="Arial"/>
          <w:sz w:val="22"/>
          <w:szCs w:val="20"/>
        </w:rPr>
      </w:pPr>
      <w:r w:rsidRPr="00581197">
        <w:rPr>
          <w:rFonts w:ascii="Arial" w:hAnsi="Arial"/>
          <w:sz w:val="22"/>
          <w:szCs w:val="20"/>
        </w:rPr>
        <w:t xml:space="preserve">Całość instalacji wykonać w kategorii </w:t>
      </w:r>
      <w:r w:rsidR="00C34B1E">
        <w:rPr>
          <w:rFonts w:ascii="Arial" w:hAnsi="Arial"/>
          <w:sz w:val="22"/>
          <w:szCs w:val="20"/>
        </w:rPr>
        <w:t>7</w:t>
      </w:r>
      <w:r w:rsidRPr="00581197">
        <w:rPr>
          <w:rFonts w:ascii="Arial" w:hAnsi="Arial"/>
          <w:sz w:val="22"/>
          <w:szCs w:val="20"/>
        </w:rPr>
        <w:t xml:space="preserve"> przy użyciu przewodu </w:t>
      </w:r>
      <w:proofErr w:type="spellStart"/>
      <w:r w:rsidRPr="00581197">
        <w:rPr>
          <w:rFonts w:ascii="Arial" w:hAnsi="Arial"/>
          <w:sz w:val="22"/>
          <w:szCs w:val="20"/>
        </w:rPr>
        <w:t>UTP</w:t>
      </w:r>
      <w:proofErr w:type="spellEnd"/>
      <w:r w:rsidRPr="00581197">
        <w:rPr>
          <w:rFonts w:ascii="Arial" w:hAnsi="Arial"/>
          <w:sz w:val="22"/>
          <w:szCs w:val="20"/>
        </w:rPr>
        <w:t xml:space="preserve"> 4-parowego w topologii gwiazdy od centralnego punktu dystrybucyjnego jakim będzie szafa dystrybucyjna wraz z elementami sieci teleinformatycznej (umiejscowione w pomieszczeniu technicznym budynku), do gniazd </w:t>
      </w:r>
      <w:proofErr w:type="spellStart"/>
      <w:r w:rsidRPr="00581197">
        <w:rPr>
          <w:rFonts w:ascii="Arial" w:hAnsi="Arial"/>
          <w:sz w:val="22"/>
          <w:szCs w:val="20"/>
        </w:rPr>
        <w:t>RJ</w:t>
      </w:r>
      <w:proofErr w:type="spellEnd"/>
      <w:r w:rsidRPr="00581197">
        <w:rPr>
          <w:rFonts w:ascii="Arial" w:hAnsi="Arial"/>
          <w:sz w:val="22"/>
          <w:szCs w:val="20"/>
        </w:rPr>
        <w:t>- 45</w:t>
      </w:r>
      <w:r w:rsidR="00C34B1E">
        <w:rPr>
          <w:rFonts w:ascii="Arial" w:hAnsi="Arial"/>
          <w:sz w:val="22"/>
          <w:szCs w:val="20"/>
        </w:rPr>
        <w:t>.</w:t>
      </w:r>
    </w:p>
    <w:p w14:paraId="0191795C" w14:textId="77777777" w:rsidR="00A63140" w:rsidRPr="00581197" w:rsidRDefault="00A63140" w:rsidP="00A63140">
      <w:pPr>
        <w:pStyle w:val="Bodytext20"/>
        <w:shd w:val="clear" w:color="auto" w:fill="auto"/>
        <w:spacing w:line="240" w:lineRule="auto"/>
        <w:ind w:firstLine="0"/>
        <w:rPr>
          <w:rFonts w:ascii="Arial" w:hAnsi="Arial"/>
          <w:sz w:val="22"/>
          <w:szCs w:val="20"/>
        </w:rPr>
      </w:pPr>
      <w:r w:rsidRPr="00581197">
        <w:rPr>
          <w:rFonts w:ascii="Arial" w:hAnsi="Arial"/>
          <w:sz w:val="22"/>
          <w:szCs w:val="20"/>
        </w:rPr>
        <w:t xml:space="preserve">Przejścia przewodów przez strefy pożarowe należy uszczelnić masą ogniotrwałą zgodnie z wytycznymi opisanymi w §232 i 234 </w:t>
      </w:r>
      <w:proofErr w:type="spellStart"/>
      <w:r w:rsidRPr="00581197">
        <w:rPr>
          <w:rFonts w:ascii="Arial" w:hAnsi="Arial"/>
          <w:sz w:val="22"/>
          <w:szCs w:val="20"/>
        </w:rPr>
        <w:t>R.M.I</w:t>
      </w:r>
      <w:proofErr w:type="spellEnd"/>
      <w:r w:rsidRPr="00581197">
        <w:rPr>
          <w:rFonts w:ascii="Arial" w:hAnsi="Arial"/>
          <w:sz w:val="22"/>
          <w:szCs w:val="20"/>
        </w:rPr>
        <w:t>. w sprawie warunków technicznych jakim powinny odpowiadać budynki i ich usytuowanie.</w:t>
      </w:r>
    </w:p>
    <w:p w14:paraId="44E977BE" w14:textId="77777777" w:rsidR="00A63140" w:rsidRDefault="00A63140">
      <w:pPr>
        <w:pStyle w:val="Nagwek2"/>
        <w:numPr>
          <w:ilvl w:val="1"/>
          <w:numId w:val="7"/>
        </w:numPr>
        <w:ind w:right="-570"/>
      </w:pPr>
      <w:bookmarkStart w:id="118" w:name="_Toc107566818"/>
      <w:bookmarkStart w:id="119" w:name="_Toc112608481"/>
      <w:bookmarkStart w:id="120" w:name="_Toc145430511"/>
      <w:bookmarkStart w:id="121" w:name="_Toc181817231"/>
      <w:r w:rsidRPr="00136A6B">
        <w:t>Uwagi końcowe</w:t>
      </w:r>
      <w:bookmarkEnd w:id="118"/>
      <w:bookmarkEnd w:id="119"/>
      <w:bookmarkEnd w:id="120"/>
      <w:bookmarkEnd w:id="121"/>
    </w:p>
    <w:p w14:paraId="4BA38C24" w14:textId="77777777" w:rsidR="00A63140" w:rsidRPr="00136A6B" w:rsidRDefault="00A63140" w:rsidP="00A63140">
      <w:pPr>
        <w:pStyle w:val="Bodytext20"/>
        <w:shd w:val="clear" w:color="auto" w:fill="auto"/>
        <w:spacing w:line="240" w:lineRule="auto"/>
        <w:ind w:firstLine="0"/>
        <w:rPr>
          <w:rFonts w:ascii="Arial" w:hAnsi="Arial"/>
          <w:sz w:val="22"/>
          <w:szCs w:val="20"/>
        </w:rPr>
      </w:pPr>
      <w:r w:rsidRPr="00136A6B">
        <w:rPr>
          <w:rFonts w:ascii="Arial" w:hAnsi="Arial"/>
          <w:sz w:val="22"/>
          <w:szCs w:val="20"/>
        </w:rPr>
        <w:t>Całość robót wykonać zgodnie z prawem budowlanym oraz obowiązującymi normami.</w:t>
      </w:r>
    </w:p>
    <w:p w14:paraId="5C441765" w14:textId="77777777" w:rsidR="00A63140" w:rsidRPr="00136A6B" w:rsidRDefault="00A63140" w:rsidP="00A63140">
      <w:pPr>
        <w:pStyle w:val="Bodytext20"/>
        <w:shd w:val="clear" w:color="auto" w:fill="auto"/>
        <w:spacing w:line="240" w:lineRule="auto"/>
        <w:ind w:firstLine="0"/>
        <w:rPr>
          <w:rFonts w:ascii="Arial" w:hAnsi="Arial"/>
          <w:sz w:val="22"/>
          <w:szCs w:val="20"/>
        </w:rPr>
      </w:pPr>
      <w:r w:rsidRPr="00136A6B">
        <w:rPr>
          <w:rFonts w:ascii="Arial" w:hAnsi="Arial"/>
          <w:sz w:val="22"/>
          <w:szCs w:val="20"/>
        </w:rPr>
        <w:t>Aparatura i urządzenia powinny posiadać certyfikaty stwierdzające o dopuszczeniu do stosowania w naszym kraju lub gdy nie podlegają temu obowiązkowi, atesty bezpieczeństwa i higieniczne oraz deklarację zgodności z obowiązującymi normami i wymaganiami właściwych przepisów', stanowiące podstawę dopuszczenia do stosowania na terenie naszego kraju.</w:t>
      </w:r>
    </w:p>
    <w:p w14:paraId="3B42611F" w14:textId="77777777" w:rsidR="00A63140" w:rsidRPr="00136A6B" w:rsidRDefault="00A63140" w:rsidP="00A63140">
      <w:pPr>
        <w:pStyle w:val="Bodytext20"/>
        <w:shd w:val="clear" w:color="auto" w:fill="auto"/>
        <w:spacing w:line="240" w:lineRule="auto"/>
        <w:ind w:firstLine="0"/>
        <w:rPr>
          <w:rFonts w:ascii="Arial" w:hAnsi="Arial"/>
          <w:sz w:val="22"/>
          <w:szCs w:val="20"/>
        </w:rPr>
      </w:pPr>
      <w:r w:rsidRPr="00136A6B">
        <w:rPr>
          <w:rFonts w:ascii="Arial" w:hAnsi="Arial"/>
          <w:sz w:val="22"/>
          <w:szCs w:val="20"/>
        </w:rPr>
        <w:t>Szafy operatorów telekomunikacyjnych umieszczone w pomieszczeniu technicznym należy oznaczyć jakiego operatora telekomunikacyjnego dotyczą.</w:t>
      </w:r>
    </w:p>
    <w:p w14:paraId="7C94BD85" w14:textId="77777777" w:rsidR="00A63140" w:rsidRPr="00136A6B" w:rsidRDefault="00A63140" w:rsidP="00A63140">
      <w:pPr>
        <w:pStyle w:val="Bodytext20"/>
        <w:shd w:val="clear" w:color="auto" w:fill="auto"/>
        <w:spacing w:line="240" w:lineRule="auto"/>
        <w:ind w:firstLine="0"/>
        <w:rPr>
          <w:rFonts w:ascii="Arial" w:hAnsi="Arial"/>
          <w:sz w:val="22"/>
          <w:szCs w:val="20"/>
        </w:rPr>
      </w:pPr>
      <w:r w:rsidRPr="00136A6B">
        <w:rPr>
          <w:rFonts w:ascii="Arial" w:hAnsi="Arial"/>
          <w:sz w:val="22"/>
          <w:szCs w:val="20"/>
        </w:rPr>
        <w:t xml:space="preserve">Zawarte w projekcie nazwy materiałów, urządzeń, znaki towarowe, patenty, pochodzenie lub inne szczegółowe dane podano jako przykładowe, będące podstawą </w:t>
      </w:r>
      <w:r w:rsidRPr="00136A6B">
        <w:rPr>
          <w:rFonts w:ascii="Arial" w:hAnsi="Arial"/>
          <w:sz w:val="22"/>
          <w:szCs w:val="20"/>
        </w:rPr>
        <w:lastRenderedPageBreak/>
        <w:t>do wykonania obliczeń technicznych i określające ich standard techniczny i estetyczny. W realizacji dopuszcza się rozwiązania równoważne opisywanym oraz użycie innych materiałów równoważnych, które odpowiadają standardowi określonemu w projekcie lub też</w:t>
      </w:r>
      <w:r>
        <w:rPr>
          <w:rFonts w:ascii="Arial" w:hAnsi="Arial"/>
          <w:sz w:val="22"/>
          <w:szCs w:val="20"/>
        </w:rPr>
        <w:t xml:space="preserve"> </w:t>
      </w:r>
      <w:r w:rsidRPr="00136A6B">
        <w:rPr>
          <w:rFonts w:ascii="Arial" w:hAnsi="Arial"/>
          <w:sz w:val="22"/>
          <w:szCs w:val="20"/>
        </w:rPr>
        <w:t>standard ten podwyższają oraz spełniają wskazane parametry. W przypadku gdy zastosowanie materiałów, urządzeń lub rozwiązań równoważnych wymagać będzie zmiany dokumentacji projektowej, w tym przeprowadzenia nowych obliczeń konieczne jest uzyskanie akceptacji inspektora nadzoru.</w:t>
      </w:r>
    </w:p>
    <w:p w14:paraId="35F1B0BE" w14:textId="77777777" w:rsidR="00A63140" w:rsidRPr="00E0364A" w:rsidRDefault="00A63140" w:rsidP="00A63140"/>
    <w:p w14:paraId="2452498D" w14:textId="77777777" w:rsidR="00A63140" w:rsidRDefault="00A63140" w:rsidP="00A63140">
      <w:pPr>
        <w:pStyle w:val="Nagwek2"/>
      </w:pPr>
      <w:bookmarkStart w:id="122" w:name="_Toc212998742"/>
      <w:bookmarkStart w:id="123" w:name="_Toc112608484"/>
      <w:bookmarkStart w:id="124" w:name="_Toc145430512"/>
      <w:bookmarkStart w:id="125" w:name="_Toc181817232"/>
      <w:r>
        <w:t>Obliczenia ochrony odgromowej</w:t>
      </w:r>
      <w:bookmarkEnd w:id="122"/>
      <w:bookmarkEnd w:id="123"/>
      <w:bookmarkEnd w:id="124"/>
      <w:bookmarkEnd w:id="125"/>
      <w:r>
        <w:t xml:space="preserve"> </w:t>
      </w:r>
    </w:p>
    <w:p w14:paraId="03DC60BF" w14:textId="1A1B5ECB" w:rsidR="00A63140" w:rsidRPr="009E5036" w:rsidRDefault="00A63140" w:rsidP="00A63140"/>
    <w:p w14:paraId="38782D8B" w14:textId="7181999E" w:rsidR="00A63140" w:rsidRDefault="00125C20" w:rsidP="00A63140">
      <w:r w:rsidRPr="00125C20">
        <w:rPr>
          <w:noProof/>
        </w:rPr>
        <w:drawing>
          <wp:inline distT="0" distB="0" distL="0" distR="0" wp14:anchorId="0F495CAD" wp14:editId="020C40A9">
            <wp:extent cx="4981575" cy="7116451"/>
            <wp:effectExtent l="0" t="0" r="0" b="8255"/>
            <wp:docPr id="149492726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4649" cy="7120843"/>
                    </a:xfrm>
                    <a:prstGeom prst="rect">
                      <a:avLst/>
                    </a:prstGeom>
                    <a:noFill/>
                    <a:ln>
                      <a:noFill/>
                    </a:ln>
                  </pic:spPr>
                </pic:pic>
              </a:graphicData>
            </a:graphic>
          </wp:inline>
        </w:drawing>
      </w:r>
      <w:r w:rsidR="00A63140">
        <w:br w:type="page"/>
      </w:r>
    </w:p>
    <w:p w14:paraId="2A95BBDA" w14:textId="08ED84F6" w:rsidR="00C32F78" w:rsidRDefault="00C32F78" w:rsidP="00A63140">
      <w:pPr>
        <w:sectPr w:rsidR="00C32F78" w:rsidSect="00A63140">
          <w:headerReference w:type="even" r:id="rId26"/>
          <w:headerReference w:type="default" r:id="rId27"/>
          <w:footerReference w:type="default" r:id="rId28"/>
          <w:pgSz w:w="11906" w:h="16838"/>
          <w:pgMar w:top="1418" w:right="1418" w:bottom="1418" w:left="1418" w:header="709" w:footer="709" w:gutter="567"/>
          <w:cols w:space="708"/>
        </w:sectPr>
      </w:pPr>
    </w:p>
    <w:p w14:paraId="12F37570" w14:textId="77777777" w:rsidR="00125C20" w:rsidRPr="0032788B" w:rsidRDefault="00125C20" w:rsidP="00125C20">
      <w:pPr>
        <w:pStyle w:val="Nagwek1"/>
      </w:pPr>
      <w:bookmarkStart w:id="126" w:name="_Toc16239925"/>
      <w:bookmarkStart w:id="127" w:name="_Toc102471509"/>
      <w:bookmarkStart w:id="128" w:name="_Toc140700231"/>
      <w:bookmarkStart w:id="129" w:name="_Toc140700337"/>
      <w:bookmarkStart w:id="130" w:name="_Toc140700537"/>
      <w:bookmarkStart w:id="131" w:name="_Toc181817233"/>
      <w:r w:rsidRPr="0032788B">
        <w:lastRenderedPageBreak/>
        <w:t>Instalacje przeciwpożarowe</w:t>
      </w:r>
      <w:bookmarkEnd w:id="126"/>
      <w:bookmarkEnd w:id="127"/>
      <w:bookmarkEnd w:id="128"/>
      <w:bookmarkEnd w:id="129"/>
      <w:bookmarkEnd w:id="130"/>
      <w:bookmarkEnd w:id="131"/>
      <w:r w:rsidRPr="0032788B">
        <w:t xml:space="preserve"> </w:t>
      </w:r>
    </w:p>
    <w:p w14:paraId="20ECFCB8" w14:textId="1099FF4B" w:rsidR="00125C20" w:rsidRPr="0032788B" w:rsidRDefault="00AC62B2" w:rsidP="0032788B">
      <w:pPr>
        <w:pStyle w:val="Nagwek2"/>
      </w:pPr>
      <w:bookmarkStart w:id="132" w:name="_Toc181817234"/>
      <w:r>
        <w:t>Główny wyłącznik prądu</w:t>
      </w:r>
      <w:bookmarkEnd w:id="132"/>
    </w:p>
    <w:p w14:paraId="3C4769BE" w14:textId="77777777" w:rsidR="0032788B" w:rsidRPr="0032788B" w:rsidRDefault="0032788B" w:rsidP="0032788B">
      <w:bookmarkStart w:id="133" w:name="_Toc16239927"/>
      <w:bookmarkStart w:id="134" w:name="_Toc102471511"/>
      <w:bookmarkStart w:id="135" w:name="_Toc140700233"/>
      <w:bookmarkStart w:id="136" w:name="_Toc140700339"/>
      <w:bookmarkStart w:id="137" w:name="_Toc140700539"/>
      <w:r w:rsidRPr="0032788B">
        <w:t>Zaprojektowano trzy wyłączniki p/</w:t>
      </w:r>
      <w:proofErr w:type="spellStart"/>
      <w:r w:rsidRPr="0032788B">
        <w:t>poż</w:t>
      </w:r>
      <w:proofErr w:type="spellEnd"/>
      <w:r w:rsidRPr="0032788B">
        <w:t>:</w:t>
      </w:r>
    </w:p>
    <w:p w14:paraId="1AB07C49" w14:textId="77777777" w:rsidR="0032788B" w:rsidRPr="0032788B" w:rsidRDefault="0032788B">
      <w:pPr>
        <w:numPr>
          <w:ilvl w:val="0"/>
          <w:numId w:val="17"/>
        </w:numPr>
      </w:pPr>
      <w:r w:rsidRPr="0032788B">
        <w:t xml:space="preserve">Zasilana podstawowego </w:t>
      </w:r>
    </w:p>
    <w:p w14:paraId="7F9CC353" w14:textId="77777777" w:rsidR="0032788B" w:rsidRPr="0032788B" w:rsidRDefault="0032788B">
      <w:pPr>
        <w:numPr>
          <w:ilvl w:val="0"/>
          <w:numId w:val="17"/>
        </w:numPr>
      </w:pPr>
      <w:r w:rsidRPr="0032788B">
        <w:t xml:space="preserve">Zasilania rezerwowego </w:t>
      </w:r>
    </w:p>
    <w:p w14:paraId="3BFE39F1" w14:textId="77777777" w:rsidR="0032788B" w:rsidRPr="0032788B" w:rsidRDefault="0032788B">
      <w:pPr>
        <w:numPr>
          <w:ilvl w:val="0"/>
          <w:numId w:val="17"/>
        </w:numPr>
      </w:pPr>
      <w:r w:rsidRPr="0032788B">
        <w:t xml:space="preserve">Zasilnia </w:t>
      </w:r>
      <w:proofErr w:type="spellStart"/>
      <w:r w:rsidRPr="0032788B">
        <w:t>UPS</w:t>
      </w:r>
      <w:proofErr w:type="spellEnd"/>
    </w:p>
    <w:p w14:paraId="2301B6E2" w14:textId="77777777" w:rsidR="0032788B" w:rsidRPr="0032788B" w:rsidRDefault="0032788B" w:rsidP="0032788B">
      <w:proofErr w:type="spellStart"/>
      <w:r w:rsidRPr="0032788B">
        <w:t>PWP</w:t>
      </w:r>
      <w:proofErr w:type="spellEnd"/>
      <w:r w:rsidRPr="0032788B">
        <w:t xml:space="preserve"> wyłącznik zasilania obiektu umieszczono na zewnątrz obiektu w złączach kablowych. Zaprojektowane wyłączniki posiadają certyfikat </w:t>
      </w:r>
      <w:proofErr w:type="spellStart"/>
      <w:r w:rsidRPr="0032788B">
        <w:t>CNOBP</w:t>
      </w:r>
      <w:proofErr w:type="spellEnd"/>
      <w:r w:rsidRPr="0032788B">
        <w:t xml:space="preserve">. </w:t>
      </w:r>
    </w:p>
    <w:p w14:paraId="13D1B7E6" w14:textId="77777777" w:rsidR="0032788B" w:rsidRPr="0032788B" w:rsidRDefault="0032788B" w:rsidP="0032788B">
      <w:r w:rsidRPr="0032788B">
        <w:t>Dodatkowo z zgodnie z wytycznymi przeciwpożarowymi przy wejściach do budynków biurowych umieszczono awaryjne, przeciwpożarowym wyłączniku prądu typy PWP1, z sygnalizacją:</w:t>
      </w:r>
    </w:p>
    <w:p w14:paraId="6F88A414" w14:textId="77777777" w:rsidR="0032788B" w:rsidRPr="0032788B" w:rsidRDefault="0032788B" w:rsidP="0032788B">
      <w:r w:rsidRPr="0032788B">
        <w:t>H1- zakaz wejścia akcji,</w:t>
      </w:r>
    </w:p>
    <w:p w14:paraId="680B95F0" w14:textId="77777777" w:rsidR="0032788B" w:rsidRPr="0032788B" w:rsidRDefault="0032788B" w:rsidP="0032788B">
      <w:r w:rsidRPr="0032788B">
        <w:t>H2 - obiekt pozbawiony zasilania można prowadzić akcję ratowniczą.</w:t>
      </w:r>
    </w:p>
    <w:p w14:paraId="1F841000" w14:textId="77777777" w:rsidR="0032788B" w:rsidRPr="0032788B" w:rsidRDefault="0032788B" w:rsidP="0032788B">
      <w:r w:rsidRPr="0032788B">
        <w:t xml:space="preserve">Przyciski przeciwpożarowe oznaczyć w czytelnym napisem „PRZECIWPOŻAROWY WYŁĄCZNIK PRĄDU”. </w:t>
      </w:r>
    </w:p>
    <w:p w14:paraId="2866947C" w14:textId="77777777" w:rsidR="0032788B" w:rsidRPr="0032788B" w:rsidRDefault="0032788B" w:rsidP="0032788B">
      <w:r w:rsidRPr="0032788B">
        <w:t xml:space="preserve">Przyciski zasilić przewodem ognioodpornym typu </w:t>
      </w:r>
      <w:proofErr w:type="spellStart"/>
      <w:r w:rsidRPr="0032788B">
        <w:t>NKGS</w:t>
      </w:r>
      <w:proofErr w:type="spellEnd"/>
      <w:r w:rsidRPr="0032788B">
        <w:t xml:space="preserve"> 5x1,5mm2.</w:t>
      </w:r>
    </w:p>
    <w:p w14:paraId="025B33A4" w14:textId="77777777" w:rsidR="0032788B" w:rsidRPr="0032788B" w:rsidRDefault="0032788B" w:rsidP="0032788B">
      <w:r w:rsidRPr="0032788B">
        <w:t xml:space="preserve">Należy zastosować przycisk przeciwpożarowy podtynkowy, z szybką oraz sygnalizacją świetlną, podwójny oraz wyraźnie oznaczyć. </w:t>
      </w:r>
    </w:p>
    <w:p w14:paraId="52AA0605" w14:textId="77777777" w:rsidR="00125C20" w:rsidRPr="007C4847" w:rsidRDefault="00125C20" w:rsidP="007C4847">
      <w:pPr>
        <w:pStyle w:val="Nagwek2"/>
      </w:pPr>
      <w:bookmarkStart w:id="138" w:name="_Toc181817235"/>
      <w:r w:rsidRPr="007C4847">
        <w:t>Awaryjne oświetlenie ewakuacyjne</w:t>
      </w:r>
      <w:bookmarkEnd w:id="133"/>
      <w:bookmarkEnd w:id="134"/>
      <w:bookmarkEnd w:id="135"/>
      <w:bookmarkEnd w:id="136"/>
      <w:bookmarkEnd w:id="137"/>
      <w:bookmarkEnd w:id="138"/>
      <w:r w:rsidRPr="007C4847">
        <w:t xml:space="preserve"> </w:t>
      </w:r>
    </w:p>
    <w:p w14:paraId="5FB5E1BB" w14:textId="7EE3A254" w:rsidR="00125C20" w:rsidRPr="0032788B" w:rsidRDefault="00125C20" w:rsidP="00125C20">
      <w:r w:rsidRPr="0032788B">
        <w:t>Awaryjne oświetlenie ewakuacyjne zaprojektowano w taki sposób</w:t>
      </w:r>
      <w:r w:rsidR="00AC62B2">
        <w:t>,</w:t>
      </w:r>
      <w:r w:rsidRPr="0032788B">
        <w:t xml:space="preserve"> aby zapewnić bezpieczeństwo podczas opuszczania obiektu w przypadku braku zasilania lub w sytuacjach zagrażających zdrowiu i życiu, takich jak: pożar, atak terrorystyczny lub zagrożenie chemiczne. Na drogach ewakuacyjnych o szerokości do 2 metrów natężenie oświetlenia na podłodze wzdłuż osi drogi ewakuacyjnej nie może być mniejsze niż 1 lx, a środkowy pas drogi, nie mniejszy niż połowa szerokości drogi, jest oświetlony z natężeniem co najmniej 50% wartości natężenia osi drogi ewakuacyjnej. Połowa wymaganego natężenia powinna zostać wytworzona w ciągu 5 sekund od zaniku napięcia i najdalej w ciągu minuty osiągnąć pełny poziom. Dodatkowo, każde wyposażenie przeciwpożarowe oświetlono w taki sposób, aby na płaszczyźnie pionowej apteczek, przycisków alarmu pożarowego i urządzeniach gaśniczych osiągnąć przynajmniej 5 lx.</w:t>
      </w:r>
    </w:p>
    <w:p w14:paraId="5FA19CB2" w14:textId="77777777" w:rsidR="00125C20" w:rsidRPr="0032788B" w:rsidRDefault="00125C20" w:rsidP="00125C20">
      <w:r w:rsidRPr="0032788B">
        <w:t xml:space="preserve">Zaprojektowano znaki bezpieczeństwa przy wyjściach i wzdłuż druk ewakuacyjnych, celu jednoznacznego wskazania dróg ewakuacji do miejsca bezpiecznego, które określa operat pożarowy, jak również maksymalne odległości widzenia znaków oraz ich rozpoznawalność. Wszystkie zastosowane oprawy oświetleniowe awaryjne w projekcie mają certyfikat </w:t>
      </w:r>
      <w:proofErr w:type="spellStart"/>
      <w:r w:rsidRPr="0032788B">
        <w:t>CNBOP</w:t>
      </w:r>
      <w:proofErr w:type="spellEnd"/>
      <w:r w:rsidRPr="0032788B">
        <w:t xml:space="preserve">. </w:t>
      </w:r>
    </w:p>
    <w:p w14:paraId="560549BB" w14:textId="77777777" w:rsidR="00125C20" w:rsidRPr="0032788B" w:rsidRDefault="00125C20" w:rsidP="00125C20">
      <w:r w:rsidRPr="0032788B">
        <w:t>Oświetlenie podzielono na następujące podgrupy:</w:t>
      </w:r>
    </w:p>
    <w:p w14:paraId="23EA6872" w14:textId="77777777" w:rsidR="00125C20" w:rsidRPr="0032788B" w:rsidRDefault="00125C20">
      <w:pPr>
        <w:numPr>
          <w:ilvl w:val="0"/>
          <w:numId w:val="14"/>
        </w:numPr>
        <w:spacing w:line="240" w:lineRule="auto"/>
      </w:pPr>
      <w:r w:rsidRPr="0032788B">
        <w:t>Droga ewakuacyjna</w:t>
      </w:r>
    </w:p>
    <w:p w14:paraId="72B5AB43" w14:textId="77777777" w:rsidR="00125C20" w:rsidRPr="0032788B" w:rsidRDefault="00125C20" w:rsidP="00125C20">
      <w:r w:rsidRPr="0032788B">
        <w:t xml:space="preserve">Jako drogi ewakuacyjne przyjęto zgodnie z operatem pożarowym, korytarze ogólnodostępne, klatki schodowe. Natężenie oświetlenia na podłożu wzdłuż środkowej linii drogi zaprojektowano nie mniejsze niż 1 lx, a na centralnym pasie drogi, obejmującym co najmniej połowę szerokości, przynajmniej 50% wartości natężenia osi drogi ewakuacyjnej. Dodatkowo stosunek maksymalnego do minimalnego natężenia oświetlenia wzdłuż centralnej linii drogi ewakuacyjnej nie jest być większy niż 40:1, olśnienie przeszkadzające utrzymano na niskim poziomie przez ograniczanie światłości opraw w obrębie pola widzenia, a wartość wskaźnika oddawania barw (Ra) powinna wynosić nie mniej niż 40. Minimalny czas podtrzymania według Dziennika ustaw nr 1422  wynosi 60 minut, z uwagi na starzenie się baterii akumulatorowych w oprawach zaprojektowano oprawy z 1 godzinnym potrzymanie. Dopuszcza się zamianę opraw na etapie wykonawstwa, opraw o takich samych parametrach oświetlenia oraz z </w:t>
      </w:r>
      <w:r w:rsidRPr="0032788B">
        <w:lastRenderedPageBreak/>
        <w:t xml:space="preserve">certyfikatem </w:t>
      </w:r>
      <w:proofErr w:type="spellStart"/>
      <w:r w:rsidRPr="0032788B">
        <w:t>CNBOP</w:t>
      </w:r>
      <w:proofErr w:type="spellEnd"/>
      <w:r w:rsidRPr="0032788B">
        <w:t xml:space="preserve">. W projekcie zastosowano oprawy, </w:t>
      </w:r>
      <w:proofErr w:type="spellStart"/>
      <w:r w:rsidRPr="0032788B">
        <w:t>led</w:t>
      </w:r>
      <w:proofErr w:type="spellEnd"/>
      <w:r w:rsidRPr="0032788B">
        <w:t xml:space="preserve"> o zwiększonym natężeniu i 1 godzinnym potrzymaniu, w celu lepszego podświetlenia piktogramów. </w:t>
      </w:r>
    </w:p>
    <w:p w14:paraId="3E781EFA" w14:textId="77777777" w:rsidR="00125C20" w:rsidRPr="0032788B" w:rsidRDefault="00125C20" w:rsidP="00125C20"/>
    <w:p w14:paraId="21493D8E" w14:textId="77777777" w:rsidR="00125C20" w:rsidRPr="0032788B" w:rsidRDefault="00125C20">
      <w:pPr>
        <w:numPr>
          <w:ilvl w:val="0"/>
          <w:numId w:val="14"/>
        </w:numPr>
        <w:spacing w:line="240" w:lineRule="auto"/>
      </w:pPr>
      <w:r w:rsidRPr="0032788B">
        <w:t>Oświetlenie ewakuacyjne kierunkowe</w:t>
      </w:r>
    </w:p>
    <w:p w14:paraId="11CB372C" w14:textId="77777777" w:rsidR="00125C20" w:rsidRPr="0032788B" w:rsidRDefault="00125C20" w:rsidP="00125C20">
      <w:r w:rsidRPr="0032788B">
        <w:t xml:space="preserve">Aby zapewnić prawidłowy poziom bezpieczeństwa, zastosowano podświetlane znaki bezpieczeństwa przy wyjściach i wzdłuż dróg ewakuacyjnych. W taki sposób aby z każdego punktu na drodze ewakuacyjnej można było dostrzec przynajmniej jeden znak kierunkowy. Maksymalna odległość widzenia znaków bezpieczeństwa, określono w operacie pożarowym. Minimalny czas podtrzymania według Dziennika ustaw nr 1422  wynosi 60 minut, z uwagi na starzenie się baterii akumulatorowych w oprawach zaprojektowano oprawy z 1 godzinnym potrzymanie. Dopuszcza się zamianę opraw na etapie wykonawstwa, opraw o takich samych parametrach oświetlenia oraz z certyfikatem </w:t>
      </w:r>
      <w:proofErr w:type="spellStart"/>
      <w:r w:rsidRPr="0032788B">
        <w:t>CNBOP</w:t>
      </w:r>
      <w:proofErr w:type="spellEnd"/>
      <w:r w:rsidRPr="0032788B">
        <w:t xml:space="preserve">. W projekcie zastosowano oprawy, </w:t>
      </w:r>
      <w:proofErr w:type="spellStart"/>
      <w:r w:rsidRPr="0032788B">
        <w:t>led</w:t>
      </w:r>
      <w:proofErr w:type="spellEnd"/>
      <w:r w:rsidRPr="0032788B">
        <w:t xml:space="preserve"> o zwiększonym natężeniu i 1 godzinnym potrzymaniu, w celu lepszego podświetlenia piktogramów. </w:t>
      </w:r>
    </w:p>
    <w:p w14:paraId="3C104A82" w14:textId="77777777" w:rsidR="00125C20" w:rsidRPr="0032788B" w:rsidRDefault="00125C20" w:rsidP="00125C20"/>
    <w:p w14:paraId="5807278E" w14:textId="77777777" w:rsidR="00125C20" w:rsidRPr="0032788B" w:rsidRDefault="00125C20">
      <w:pPr>
        <w:numPr>
          <w:ilvl w:val="0"/>
          <w:numId w:val="14"/>
        </w:numPr>
        <w:spacing w:line="240" w:lineRule="auto"/>
      </w:pPr>
      <w:r w:rsidRPr="0032788B">
        <w:t>Punkt szczególny</w:t>
      </w:r>
    </w:p>
    <w:p w14:paraId="2585539F" w14:textId="77777777" w:rsidR="00125C20" w:rsidRPr="0032788B" w:rsidRDefault="00125C20" w:rsidP="00125C20">
      <w:r w:rsidRPr="0032788B">
        <w:t xml:space="preserve">Zgodnie z Normą </w:t>
      </w:r>
      <w:proofErr w:type="spellStart"/>
      <w:r w:rsidRPr="0032788B">
        <w:t>PN</w:t>
      </w:r>
      <w:proofErr w:type="spellEnd"/>
      <w:r w:rsidRPr="0032788B">
        <w:t>-EN 1838 oraz operatem pożarowym oprawy rozmieszczono, w taki sposób aby świetlić wszelkie punkty szczególne, wyposażenia przeciwpożarowego, z minimalnym natężeniem 5lx.</w:t>
      </w:r>
    </w:p>
    <w:p w14:paraId="06E5B6DC" w14:textId="77777777" w:rsidR="00125C20" w:rsidRPr="0032788B" w:rsidRDefault="00125C20">
      <w:pPr>
        <w:numPr>
          <w:ilvl w:val="0"/>
          <w:numId w:val="15"/>
        </w:numPr>
        <w:spacing w:line="240" w:lineRule="auto"/>
      </w:pPr>
      <w:r w:rsidRPr="0032788B">
        <w:t>przy każdych drzwiach wyjściowych przeznaczonych do użycia w sytuacjach awaryjnych,</w:t>
      </w:r>
    </w:p>
    <w:p w14:paraId="35A4BCF6" w14:textId="77777777" w:rsidR="00125C20" w:rsidRPr="0032788B" w:rsidRDefault="00125C20">
      <w:pPr>
        <w:numPr>
          <w:ilvl w:val="0"/>
          <w:numId w:val="15"/>
        </w:numPr>
        <w:spacing w:line="240" w:lineRule="auto"/>
      </w:pPr>
      <w:r w:rsidRPr="0032788B">
        <w:t>w pobliżu schodów, tak by każdy stopień był bezpośrednio oświetlony,</w:t>
      </w:r>
    </w:p>
    <w:p w14:paraId="0BF1F533" w14:textId="77777777" w:rsidR="00125C20" w:rsidRPr="0032788B" w:rsidRDefault="00125C20">
      <w:pPr>
        <w:numPr>
          <w:ilvl w:val="0"/>
          <w:numId w:val="15"/>
        </w:numPr>
        <w:spacing w:line="240" w:lineRule="auto"/>
      </w:pPr>
      <w:r w:rsidRPr="0032788B">
        <w:t>w pobliżu każdej zmiany poziomu,</w:t>
      </w:r>
    </w:p>
    <w:p w14:paraId="5C58521C" w14:textId="77777777" w:rsidR="00125C20" w:rsidRPr="0032788B" w:rsidRDefault="00125C20">
      <w:pPr>
        <w:numPr>
          <w:ilvl w:val="0"/>
          <w:numId w:val="15"/>
        </w:numPr>
        <w:spacing w:line="240" w:lineRule="auto"/>
      </w:pPr>
      <w:r w:rsidRPr="0032788B">
        <w:t>przy znakach bezpieczeństwa i kierunków ucieczki poprzez zastosowanie opraw z piktogramami,</w:t>
      </w:r>
    </w:p>
    <w:p w14:paraId="4352D8EF" w14:textId="77777777" w:rsidR="00125C20" w:rsidRPr="0032788B" w:rsidRDefault="00125C20">
      <w:pPr>
        <w:numPr>
          <w:ilvl w:val="0"/>
          <w:numId w:val="15"/>
        </w:numPr>
        <w:spacing w:line="240" w:lineRule="auto"/>
      </w:pPr>
      <w:r w:rsidRPr="0032788B">
        <w:t>przy każdej zmianie kierunku,</w:t>
      </w:r>
    </w:p>
    <w:p w14:paraId="5C591DB7" w14:textId="77777777" w:rsidR="00125C20" w:rsidRPr="0032788B" w:rsidRDefault="00125C20">
      <w:pPr>
        <w:numPr>
          <w:ilvl w:val="0"/>
          <w:numId w:val="15"/>
        </w:numPr>
        <w:spacing w:line="240" w:lineRule="auto"/>
      </w:pPr>
      <w:r w:rsidRPr="0032788B">
        <w:t>przy każdym skrzyżowaniu korytarzy,</w:t>
      </w:r>
    </w:p>
    <w:p w14:paraId="61D5EDF7" w14:textId="77777777" w:rsidR="00125C20" w:rsidRPr="0032788B" w:rsidRDefault="00125C20">
      <w:pPr>
        <w:numPr>
          <w:ilvl w:val="0"/>
          <w:numId w:val="15"/>
        </w:numPr>
        <w:spacing w:line="240" w:lineRule="auto"/>
      </w:pPr>
      <w:r w:rsidRPr="0032788B">
        <w:t>na zewnątrz, w pobliżu każdego wyjścia końcowego, aż do miejsca bezpiecznego,</w:t>
      </w:r>
    </w:p>
    <w:p w14:paraId="6716F991" w14:textId="77777777" w:rsidR="00125C20" w:rsidRPr="0032788B" w:rsidRDefault="00125C20">
      <w:pPr>
        <w:numPr>
          <w:ilvl w:val="0"/>
          <w:numId w:val="15"/>
        </w:numPr>
        <w:spacing w:line="240" w:lineRule="auto"/>
      </w:pPr>
      <w:r w:rsidRPr="0032788B">
        <w:t xml:space="preserve">w pobliżu każdego urządzenia przeciwpożarowego i przycisku awaryjnego wyłączania obiektu, </w:t>
      </w:r>
    </w:p>
    <w:p w14:paraId="77710B89" w14:textId="77777777" w:rsidR="00125C20" w:rsidRPr="0032788B" w:rsidRDefault="00125C20">
      <w:pPr>
        <w:numPr>
          <w:ilvl w:val="0"/>
          <w:numId w:val="15"/>
        </w:numPr>
        <w:spacing w:line="240" w:lineRule="auto"/>
      </w:pPr>
      <w:r w:rsidRPr="0032788B">
        <w:t>w pobliżu urządzeń przewidzianych do ewakuacji osób niepełnosprawnych,</w:t>
      </w:r>
    </w:p>
    <w:p w14:paraId="46D47B22" w14:textId="77777777" w:rsidR="00125C20" w:rsidRPr="0032788B" w:rsidRDefault="00125C20" w:rsidP="00125C20">
      <w:pPr>
        <w:ind w:left="720"/>
      </w:pPr>
      <w:r w:rsidRPr="0032788B">
        <w:t xml:space="preserve">W projekcie zastosowano oprawy, </w:t>
      </w:r>
      <w:proofErr w:type="spellStart"/>
      <w:r w:rsidRPr="0032788B">
        <w:t>led</w:t>
      </w:r>
      <w:proofErr w:type="spellEnd"/>
      <w:r w:rsidRPr="0032788B">
        <w:t xml:space="preserve"> o zwiększonym natężeniu i 1 godzinnym potrzymaniu, w celu lepszego podświetlenia piktogramów. </w:t>
      </w:r>
    </w:p>
    <w:p w14:paraId="21333111" w14:textId="77777777" w:rsidR="00125C20" w:rsidRPr="0032788B" w:rsidRDefault="00125C20" w:rsidP="00125C20"/>
    <w:p w14:paraId="43EE1D23" w14:textId="77777777" w:rsidR="00125C20" w:rsidRPr="0032788B" w:rsidRDefault="00125C20" w:rsidP="00125C20">
      <w:r w:rsidRPr="0032788B">
        <w:t xml:space="preserve">ROZPORZĄDZENIA I NORMY DOTYCZĄCE OŚWIETLENIA AWARYJNEGO </w:t>
      </w:r>
    </w:p>
    <w:p w14:paraId="20E097E4"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1838. Zastosowania oświetlenia. Oświetlenie awaryjne. </w:t>
      </w:r>
    </w:p>
    <w:p w14:paraId="632FC6F0"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-EN 50171. Centralne układy zasilania.</w:t>
      </w:r>
    </w:p>
    <w:p w14:paraId="3AEFDF79"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50172. Systemy awaryjnego oświetlenia ewakuacyjnego. </w:t>
      </w:r>
    </w:p>
    <w:p w14:paraId="1F5CE938"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50272. Wymagania dotyczące bezpieczeństwa baterii wtórnych i instalacji baterii - Część 2: Baterie stacjonarne. </w:t>
      </w:r>
    </w:p>
    <w:p w14:paraId="4A6BCF07"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60598-2-22. Oprawy oświetleniowe - Część 2-22: Wymagania szczegółowe - Oprawy oświetleniowe do oświetlenia awaryjnego. </w:t>
      </w:r>
    </w:p>
    <w:p w14:paraId="24F21689"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61347-2-7. Urządzenia do lamp - Część 2-7: Wymagania szczegółowe dotyczące urządzeń elektronicznych zasilanych z akumulatorów, do oświetlenia awaryjnego (z własnym zasilaniem). </w:t>
      </w:r>
    </w:p>
    <w:p w14:paraId="76575B2F"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61347-2-13. Urządzenia do lamp - Część 2-13: Wymagania szczegółowe dotyczące elektronicznych urządzeń sterujących zasilanych prądem stałym lub prądem przemiennym do modułów LED.  </w:t>
      </w:r>
    </w:p>
    <w:p w14:paraId="10521CFA" w14:textId="77777777" w:rsidR="00125C20" w:rsidRPr="0032788B" w:rsidRDefault="00125C20">
      <w:pPr>
        <w:numPr>
          <w:ilvl w:val="0"/>
          <w:numId w:val="16"/>
        </w:numPr>
        <w:spacing w:line="240" w:lineRule="auto"/>
      </w:pPr>
      <w:r w:rsidRPr="0032788B">
        <w:t xml:space="preserve">Norma </w:t>
      </w:r>
      <w:proofErr w:type="spellStart"/>
      <w:r w:rsidRPr="0032788B">
        <w:t>PN</w:t>
      </w:r>
      <w:proofErr w:type="spellEnd"/>
      <w:r w:rsidRPr="0032788B">
        <w:t xml:space="preserve">-EN ISO 7010. Symbole graficzne - Barwy bezpieczeństwa i znaki bezpieczeństwa - Zarejestrowane znaki bezpieczeństwa. </w:t>
      </w:r>
    </w:p>
    <w:p w14:paraId="392E62E2" w14:textId="77777777" w:rsidR="00125C20" w:rsidRPr="0032788B" w:rsidRDefault="00125C20">
      <w:pPr>
        <w:numPr>
          <w:ilvl w:val="0"/>
          <w:numId w:val="16"/>
        </w:numPr>
        <w:spacing w:line="240" w:lineRule="auto"/>
      </w:pPr>
      <w:r w:rsidRPr="0032788B">
        <w:lastRenderedPageBreak/>
        <w:t xml:space="preserve">Norma </w:t>
      </w:r>
      <w:proofErr w:type="spellStart"/>
      <w:r w:rsidRPr="0032788B">
        <w:t>PN-HD</w:t>
      </w:r>
      <w:proofErr w:type="spellEnd"/>
      <w:r w:rsidRPr="0032788B">
        <w:t xml:space="preserve"> 60364. Instalacje elektryczne niskiego napięcia - Część 5-56: Dobór i montaż wyposażenia elektrycznego - Instalacje bezpieczeństwa. </w:t>
      </w:r>
    </w:p>
    <w:p w14:paraId="43945D8E" w14:textId="77777777" w:rsidR="00125C20" w:rsidRPr="0032788B" w:rsidRDefault="00125C20">
      <w:pPr>
        <w:numPr>
          <w:ilvl w:val="0"/>
          <w:numId w:val="16"/>
        </w:numPr>
        <w:spacing w:line="240" w:lineRule="auto"/>
      </w:pPr>
      <w:r w:rsidRPr="0032788B">
        <w:t xml:space="preserve">Norma </w:t>
      </w:r>
      <w:proofErr w:type="spellStart"/>
      <w:r w:rsidRPr="0032788B">
        <w:t>VDE</w:t>
      </w:r>
      <w:proofErr w:type="spellEnd"/>
      <w:r w:rsidRPr="0032788B">
        <w:t xml:space="preserve"> 0108. Budowa i eksploatacja instalacji i urządzeń energetycznych i zasilania bezpieczeństwa w instalacjach budowlanych dla dużych skupisk. </w:t>
      </w:r>
    </w:p>
    <w:p w14:paraId="2DD5E82E" w14:textId="77777777" w:rsidR="00125C20" w:rsidRPr="0032788B" w:rsidRDefault="00125C20">
      <w:pPr>
        <w:numPr>
          <w:ilvl w:val="0"/>
          <w:numId w:val="16"/>
        </w:numPr>
        <w:spacing w:line="240" w:lineRule="auto"/>
      </w:pPr>
      <w:r w:rsidRPr="0032788B">
        <w:t xml:space="preserve">Wytyczne </w:t>
      </w:r>
      <w:proofErr w:type="spellStart"/>
      <w:r w:rsidRPr="0032788B">
        <w:t>MLAR</w:t>
      </w:r>
      <w:proofErr w:type="spellEnd"/>
      <w:r w:rsidRPr="0032788B">
        <w:t xml:space="preserve"> - (wzorcowe wytyczne konferencji ministrów budownictwa odnośnie wymagań dotyczących technicznych aspektów ochrony przeciwpożarowej instalacji elektrycznych) uwzględniające wymagania Parlamentu Europejskiego zawarte w wytycznych 98 24 </w:t>
      </w:r>
      <w:proofErr w:type="spellStart"/>
      <w:r w:rsidRPr="0032788B">
        <w:t>EG</w:t>
      </w:r>
      <w:proofErr w:type="spellEnd"/>
      <w:r w:rsidRPr="0032788B">
        <w:t xml:space="preserve"> rady z dnia 11.06.1998 zmienione poprzez wytyczne 98 48 </w:t>
      </w:r>
      <w:proofErr w:type="spellStart"/>
      <w:r w:rsidRPr="0032788B">
        <w:t>EG</w:t>
      </w:r>
      <w:proofErr w:type="spellEnd"/>
      <w:r w:rsidRPr="0032788B">
        <w:t xml:space="preserve"> z dnia 20.07.1998 (Abl. </w:t>
      </w:r>
      <w:proofErr w:type="spellStart"/>
      <w:r w:rsidRPr="0032788B">
        <w:t>EG</w:t>
      </w:r>
      <w:proofErr w:type="spellEnd"/>
      <w:r w:rsidRPr="0032788B">
        <w:t xml:space="preserve"> Nr. L 217 S.18). </w:t>
      </w:r>
    </w:p>
    <w:p w14:paraId="0238ED27" w14:textId="77777777" w:rsidR="00125C20" w:rsidRPr="0032788B" w:rsidRDefault="00125C20">
      <w:pPr>
        <w:numPr>
          <w:ilvl w:val="0"/>
          <w:numId w:val="16"/>
        </w:numPr>
        <w:spacing w:line="240" w:lineRule="auto"/>
      </w:pPr>
      <w:r w:rsidRPr="0032788B">
        <w:t xml:space="preserve">Rozporządzenie Ministra Infrastruktury z dnia 12 kwietnia 2002 r. w sprawie warunków technicznych, jakim powinny odpowiadać budynki i ich usytuowanie. Dz. U. 75 poz. 690 z późniejszymi zmianami. </w:t>
      </w:r>
    </w:p>
    <w:p w14:paraId="5CEEACBC" w14:textId="77777777" w:rsidR="00125C20" w:rsidRPr="0032788B" w:rsidRDefault="00125C20">
      <w:pPr>
        <w:numPr>
          <w:ilvl w:val="0"/>
          <w:numId w:val="16"/>
        </w:numPr>
        <w:spacing w:line="240" w:lineRule="auto"/>
      </w:pPr>
      <w:r w:rsidRPr="0032788B">
        <w:t>Rozporządzenie Ministra Infrastruktury z dnia 12 marca 2009r Dz.U. Nr 56 poz. 461.</w:t>
      </w:r>
    </w:p>
    <w:p w14:paraId="4B6591A6" w14:textId="77777777" w:rsidR="00125C20" w:rsidRPr="0032788B" w:rsidRDefault="00125C20">
      <w:pPr>
        <w:numPr>
          <w:ilvl w:val="0"/>
          <w:numId w:val="16"/>
        </w:numPr>
        <w:spacing w:line="240" w:lineRule="auto"/>
      </w:pPr>
      <w:r w:rsidRPr="0032788B">
        <w:t xml:space="preserve">Rozporządzenie Ministra Infrastruktury z dnia 10 grudnia 2010r. Dz.U. Nr 239 poz. 1597. </w:t>
      </w:r>
    </w:p>
    <w:p w14:paraId="1291669F" w14:textId="77777777" w:rsidR="00125C20" w:rsidRPr="0032788B" w:rsidRDefault="00125C20">
      <w:pPr>
        <w:numPr>
          <w:ilvl w:val="0"/>
          <w:numId w:val="16"/>
        </w:numPr>
        <w:spacing w:line="240" w:lineRule="auto"/>
      </w:pPr>
      <w:r w:rsidRPr="0032788B">
        <w:t xml:space="preserve">Rozporządzenie Ministra Spraw Wewnętrznych i Administracji z dnia 20 czerwca 2007 r. w sprawie wykazu wyrobów służących zapewnieniu bezpieczeństwa publicznego lub ochronie zdrowia i życia oraz mienia, a także zasad wydawania dopuszczenia tych wyrobów do użytkowania (Dz.U. 143 poz. 1002). Tryb </w:t>
      </w:r>
    </w:p>
    <w:p w14:paraId="6F1AA904" w14:textId="77777777" w:rsidR="00125C20" w:rsidRPr="0032788B" w:rsidRDefault="00125C20">
      <w:pPr>
        <w:numPr>
          <w:ilvl w:val="0"/>
          <w:numId w:val="16"/>
        </w:numPr>
        <w:spacing w:line="240" w:lineRule="auto"/>
      </w:pPr>
      <w:r w:rsidRPr="0032788B">
        <w:t xml:space="preserve">Rozporządzenie Ministra Spraw Wewnętrznych i Administracji z dnia 7 czerwca 2010 r. w sprawie ochrony przeciwpożarowej budynków, innych obiektów budowlanych i terenów (Dz. U. Nr 109 poz. 719). </w:t>
      </w:r>
    </w:p>
    <w:p w14:paraId="6CD2F4B0" w14:textId="77777777" w:rsidR="00125C20" w:rsidRPr="0032788B" w:rsidRDefault="00125C20">
      <w:pPr>
        <w:numPr>
          <w:ilvl w:val="0"/>
          <w:numId w:val="16"/>
        </w:numPr>
        <w:spacing w:line="240" w:lineRule="auto"/>
      </w:pPr>
      <w:r w:rsidRPr="0032788B">
        <w:t>Rozporządzenie Ministra Spraw Wewnętrznych i Administracji z dnia 27 kwietnia 2010 r. w sprawie wykazu wyrobów służących zapewnieniu bezpieczeństwa publicznego lub ochronie zdrowia i życia oraz mienia, a także zasad wydawania dopuszczenia tych wyrobów do użytku (Dz. U. Nr 85 poz. 553).</w:t>
      </w:r>
    </w:p>
    <w:p w14:paraId="7401F60D" w14:textId="77777777" w:rsidR="00125C20" w:rsidRPr="0032788B" w:rsidRDefault="00125C20">
      <w:pPr>
        <w:numPr>
          <w:ilvl w:val="0"/>
          <w:numId w:val="16"/>
        </w:numPr>
        <w:spacing w:line="240" w:lineRule="auto"/>
      </w:pPr>
      <w:r w:rsidRPr="0032788B">
        <w:t xml:space="preserve">Wszystkie opraw oraz urządzenia, muszą posiadać certyfikaty </w:t>
      </w:r>
      <w:proofErr w:type="spellStart"/>
      <w:r w:rsidRPr="0032788B">
        <w:t>CNBOP</w:t>
      </w:r>
      <w:proofErr w:type="spellEnd"/>
    </w:p>
    <w:p w14:paraId="0A494324" w14:textId="77777777" w:rsidR="00125C20" w:rsidRPr="0032788B" w:rsidRDefault="00125C20" w:rsidP="00125C20"/>
    <w:p w14:paraId="37A17DA4" w14:textId="77777777" w:rsidR="00125C20" w:rsidRPr="007C4847" w:rsidRDefault="00125C20" w:rsidP="007C4847">
      <w:pPr>
        <w:pStyle w:val="Nagwek2"/>
      </w:pPr>
      <w:bookmarkStart w:id="139" w:name="_Toc140700234"/>
      <w:bookmarkStart w:id="140" w:name="_Toc140700340"/>
      <w:bookmarkStart w:id="141" w:name="_Toc140700540"/>
      <w:bookmarkStart w:id="142" w:name="_Toc181817236"/>
      <w:r w:rsidRPr="007C4847">
        <w:t>Zalecenia eksploatacyjne</w:t>
      </w:r>
      <w:bookmarkEnd w:id="139"/>
      <w:bookmarkEnd w:id="140"/>
      <w:bookmarkEnd w:id="141"/>
      <w:bookmarkEnd w:id="142"/>
      <w:r w:rsidRPr="007C4847">
        <w:t xml:space="preserve"> </w:t>
      </w:r>
    </w:p>
    <w:p w14:paraId="495DD3F2" w14:textId="77777777" w:rsidR="00125C20" w:rsidRPr="0032788B" w:rsidRDefault="00125C20" w:rsidP="00002964">
      <w:pPr>
        <w:pStyle w:val="Nagwek3"/>
      </w:pPr>
      <w:bookmarkStart w:id="143" w:name="_Toc140700235"/>
      <w:bookmarkStart w:id="144" w:name="_Toc140700341"/>
      <w:bookmarkStart w:id="145" w:name="_Toc140700541"/>
      <w:bookmarkStart w:id="146" w:name="_Toc181817237"/>
      <w:r w:rsidRPr="0032788B">
        <w:t>Wykonywanie badań</w:t>
      </w:r>
      <w:bookmarkEnd w:id="143"/>
      <w:bookmarkEnd w:id="144"/>
      <w:bookmarkEnd w:id="145"/>
      <w:bookmarkEnd w:id="146"/>
    </w:p>
    <w:p w14:paraId="2F98BCD0" w14:textId="20809A01" w:rsidR="00125C20" w:rsidRPr="0032788B" w:rsidRDefault="00125C20" w:rsidP="00125C20">
      <w:pPr>
        <w:pStyle w:val="NormalnyWeb"/>
        <w:shd w:val="clear" w:color="auto" w:fill="FFFFFF"/>
        <w:rPr>
          <w:rFonts w:ascii="Arial" w:eastAsia="Times New Roman" w:hAnsi="Arial" w:cs="Arial"/>
          <w:color w:val="auto"/>
          <w:szCs w:val="22"/>
        </w:rPr>
      </w:pPr>
      <w:r w:rsidRPr="0032788B">
        <w:rPr>
          <w:rFonts w:ascii="Arial" w:eastAsia="Times New Roman" w:hAnsi="Arial" w:cs="Arial"/>
          <w:color w:val="auto"/>
          <w:szCs w:val="22"/>
        </w:rPr>
        <w:t>Pomiary oświetlenia ewakuacyjnego wykonuje się w miejscach oznaczonych</w:t>
      </w:r>
      <w:r w:rsidR="00D14219">
        <w:rPr>
          <w:rFonts w:ascii="Arial" w:eastAsia="Times New Roman" w:hAnsi="Arial" w:cs="Arial"/>
          <w:color w:val="auto"/>
          <w:szCs w:val="22"/>
        </w:rPr>
        <w:t>,</w:t>
      </w:r>
      <w:r w:rsidRPr="0032788B">
        <w:rPr>
          <w:rFonts w:ascii="Arial" w:eastAsia="Times New Roman" w:hAnsi="Arial" w:cs="Arial"/>
          <w:color w:val="auto"/>
          <w:szCs w:val="22"/>
        </w:rPr>
        <w:t xml:space="preserve"> jako droga ewakuacyjna. Zgodnie z normą </w:t>
      </w:r>
      <w:proofErr w:type="spellStart"/>
      <w:r w:rsidRPr="0032788B">
        <w:rPr>
          <w:rFonts w:ascii="Arial" w:eastAsia="Times New Roman" w:hAnsi="Arial" w:cs="Arial"/>
          <w:color w:val="auto"/>
          <w:szCs w:val="22"/>
        </w:rPr>
        <w:t>PN</w:t>
      </w:r>
      <w:proofErr w:type="spellEnd"/>
      <w:r w:rsidRPr="0032788B">
        <w:rPr>
          <w:rFonts w:ascii="Arial" w:eastAsia="Times New Roman" w:hAnsi="Arial" w:cs="Arial"/>
          <w:color w:val="auto"/>
          <w:szCs w:val="22"/>
        </w:rPr>
        <w:t>-EN 1838 droga ewakuacyjna powinna być na całej jej długości oświetlona światłem o natężeniu min. 1 lx. Dobierając punkty pomiarowe zaleca się przyjąć odległości pomiędzy nimi od ok. 1 m do 2 m. A także zasadę, że im więcej punktów pomiarowych tym wynik pomiarowy będzie wiarygodniejszy. W przypadku dróg o szerokości do 2 m natężenie oświetlenia należy badać na podłodze wzdłuż środka drogi oraz w centralnym pasie, który stanowi co najmniej połowę szerokości drogi. Natomiast w sytuacji, gdy drogi ewakuacyjne są szersze niż 2 m, można je podzielić na kilka dróg o szerokości 2 m, drogę ewakuacyjną poprowadzić środkiem, a obszar nią nie objęty jako strefę otwartą lub potraktować całą przestrzeń jako strefę otwartą.</w:t>
      </w:r>
      <w:r w:rsidR="001430D5">
        <w:rPr>
          <w:rFonts w:ascii="Arial" w:eastAsia="Times New Roman" w:hAnsi="Arial" w:cs="Arial"/>
          <w:color w:val="auto"/>
          <w:szCs w:val="22"/>
        </w:rPr>
        <w:t xml:space="preserve"> </w:t>
      </w:r>
      <w:r w:rsidRPr="0032788B">
        <w:rPr>
          <w:rFonts w:ascii="Arial" w:eastAsia="Times New Roman" w:hAnsi="Arial" w:cs="Arial"/>
          <w:color w:val="auto"/>
          <w:szCs w:val="22"/>
        </w:rPr>
        <w:t>W strefach wysokiego ryzyka eksploatacyjne natężenie oświetlenia badamy na wybranej płaszczyźnie oznaczonej jako strefa niebezpieczna. Ponadto w strefach wysokiego ryzyka należy sprawdzić czas zadziałania oświetlenia awaryjnego. Jego pełne wymagane natężenie oświetlenia powinno być zapewnione w ciągu 0,5 s.</w:t>
      </w:r>
    </w:p>
    <w:p w14:paraId="11903F7F" w14:textId="77777777" w:rsidR="00125C20" w:rsidRPr="0032788B" w:rsidRDefault="00125C20" w:rsidP="00125C20">
      <w:pPr>
        <w:pStyle w:val="NormalnyWeb"/>
        <w:shd w:val="clear" w:color="auto" w:fill="FFFFFF"/>
        <w:rPr>
          <w:rFonts w:ascii="Arial" w:eastAsia="Times New Roman" w:hAnsi="Arial" w:cs="Arial"/>
          <w:color w:val="auto"/>
          <w:szCs w:val="22"/>
        </w:rPr>
      </w:pPr>
      <w:r w:rsidRPr="0032788B">
        <w:rPr>
          <w:rFonts w:ascii="Arial" w:eastAsia="Times New Roman" w:hAnsi="Arial" w:cs="Arial"/>
          <w:color w:val="auto"/>
          <w:szCs w:val="22"/>
        </w:rPr>
        <w:t>Badanie natężenia oświetlenia awaryjnego wykonuje się na płaszczyźnie odniesienia (roboczej), - na wysokości podłogi, czy schodów.</w:t>
      </w:r>
    </w:p>
    <w:p w14:paraId="65E0ACFF" w14:textId="77777777" w:rsidR="00125C20" w:rsidRPr="00155ACF" w:rsidRDefault="00125C20">
      <w:pPr>
        <w:pStyle w:val="Nagwek3"/>
      </w:pPr>
      <w:bookmarkStart w:id="147" w:name="_Toc140700236"/>
      <w:bookmarkStart w:id="148" w:name="_Toc140700342"/>
      <w:bookmarkStart w:id="149" w:name="_Toc140700542"/>
      <w:bookmarkStart w:id="150" w:name="_Toc181817238"/>
      <w:r w:rsidRPr="00155ACF">
        <w:lastRenderedPageBreak/>
        <w:t>Jak często należy wykonywać pomiar natężenia oświetlenia awaryjnego?</w:t>
      </w:r>
      <w:bookmarkEnd w:id="147"/>
      <w:bookmarkEnd w:id="148"/>
      <w:bookmarkEnd w:id="149"/>
      <w:bookmarkEnd w:id="150"/>
    </w:p>
    <w:p w14:paraId="7759A5E0" w14:textId="34A47E2C" w:rsidR="00125C20" w:rsidRPr="0032788B" w:rsidRDefault="00125C20" w:rsidP="00125C20">
      <w:pPr>
        <w:pStyle w:val="NormalnyWeb"/>
        <w:shd w:val="clear" w:color="auto" w:fill="FFFFFF"/>
        <w:rPr>
          <w:rFonts w:ascii="Roboto" w:hAnsi="Roboto"/>
          <w:szCs w:val="22"/>
        </w:rPr>
      </w:pPr>
      <w:r w:rsidRPr="0032788B">
        <w:rPr>
          <w:rFonts w:ascii="Arial" w:eastAsia="Times New Roman" w:hAnsi="Arial" w:cs="Arial"/>
          <w:color w:val="auto"/>
          <w:szCs w:val="22"/>
        </w:rPr>
        <w:t xml:space="preserve">Zgodnie z Rozporządzeniem Ministra Spraw Wewnętrznych i Administracji z dnia 7 czerwca 2010 r. w sprawie ochrony przeciwpożarowej budynków, innych obiektów budowlanych i terenów (Dz.U nr 109 z dnia 7 czerwca 2010 r. poz. 719) oświetlenie awaryjne należy do urządzeń p.poż i zgodnie z tym wszystkie urządzenia p.poż powinny być poddawane przeglądom technicznym i czynnościom konserwacyjnym nie </w:t>
      </w:r>
      <w:r w:rsidRPr="0032788B">
        <w:rPr>
          <w:rFonts w:ascii="Arial" w:eastAsia="Times New Roman" w:hAnsi="Arial" w:cs="Arial"/>
          <w:b/>
          <w:bCs/>
          <w:color w:val="auto"/>
          <w:szCs w:val="22"/>
        </w:rPr>
        <w:t>rzadziej niż raz w roku</w:t>
      </w:r>
      <w:r w:rsidRPr="0032788B">
        <w:rPr>
          <w:rFonts w:ascii="Arial" w:eastAsia="Times New Roman" w:hAnsi="Arial" w:cs="Arial"/>
          <w:color w:val="auto"/>
          <w:szCs w:val="22"/>
        </w:rPr>
        <w:t xml:space="preserve"> i muszą spełniać wymagania Polskich Norm.</w:t>
      </w:r>
      <w:r w:rsidR="001430D5">
        <w:rPr>
          <w:rFonts w:ascii="Arial" w:eastAsia="Times New Roman" w:hAnsi="Arial" w:cs="Arial"/>
          <w:color w:val="auto"/>
          <w:szCs w:val="22"/>
        </w:rPr>
        <w:t xml:space="preserve"> </w:t>
      </w:r>
      <w:r w:rsidRPr="0032788B">
        <w:rPr>
          <w:rFonts w:ascii="Arial" w:eastAsia="Times New Roman" w:hAnsi="Arial" w:cs="Arial"/>
          <w:color w:val="auto"/>
          <w:szCs w:val="22"/>
        </w:rPr>
        <w:t>Ponadto należy pamiętać, iż pomiary oświetlenia awaryjnego należy wykonywać odpowiedniej klasy luksomierzem, gdyż mamy do czynienia z bardzo małymi wartościami natężenia oświetlenia. Toteż użyty miernik musi mieć możliwość mierzenia takich wartości. Podobnie w strefach wysokiego ryzyka, gdzie konieczne jest sprawdzenie równomierności natężenia oświetlenia z bardzo dużą rozdzielczością. Ponadto luksomierz powinien posiadać aktualne świadectwo wzorcowania, które potwierdzi sprawność urządzenia i spełnienie przez niego deklarowanych poziomów niepewności</w:t>
      </w:r>
      <w:r w:rsidRPr="0032788B">
        <w:rPr>
          <w:rFonts w:ascii="Roboto" w:hAnsi="Roboto"/>
          <w:szCs w:val="22"/>
        </w:rPr>
        <w:t xml:space="preserve"> widmowej i podstawowej, gdyż ogniwo fotoelektryczne będące czujnikiem starzeje się w czasie, dlatego powinno być poddawane okresowej kontroli metrologicznej. Miernik powinien mieć tolerancje błędu nieprzekraczającą 10%. </w:t>
      </w:r>
    </w:p>
    <w:p w14:paraId="453D6A27" w14:textId="77777777" w:rsidR="00125C20" w:rsidRPr="00155ACF" w:rsidRDefault="00125C20">
      <w:pPr>
        <w:pStyle w:val="Nagwek3"/>
      </w:pPr>
      <w:bookmarkStart w:id="151" w:name="_Toc140700237"/>
      <w:bookmarkStart w:id="152" w:name="_Toc140700343"/>
      <w:bookmarkStart w:id="153" w:name="_Toc140700543"/>
      <w:bookmarkStart w:id="154" w:name="_Toc181817239"/>
      <w:r w:rsidRPr="00155ACF">
        <w:t>Dokumentacja powykonawcza</w:t>
      </w:r>
      <w:bookmarkEnd w:id="151"/>
      <w:bookmarkEnd w:id="152"/>
      <w:bookmarkEnd w:id="153"/>
      <w:bookmarkEnd w:id="154"/>
    </w:p>
    <w:p w14:paraId="601E23AC" w14:textId="77777777" w:rsidR="00125C20" w:rsidRPr="0032788B" w:rsidRDefault="00125C20" w:rsidP="00125C20">
      <w:pPr>
        <w:pStyle w:val="NormalnyWeb"/>
        <w:shd w:val="clear" w:color="auto" w:fill="FFFFFF"/>
        <w:rPr>
          <w:rFonts w:ascii="Roboto" w:hAnsi="Roboto"/>
          <w:szCs w:val="22"/>
        </w:rPr>
      </w:pPr>
      <w:r w:rsidRPr="0032788B">
        <w:rPr>
          <w:rFonts w:ascii="Roboto" w:hAnsi="Roboto"/>
          <w:szCs w:val="22"/>
        </w:rPr>
        <w:t xml:space="preserve">Nie ma przepisów regulujących formy dokumentacji powykonawczej z badania oświetlenia. Należy jednak zachować pewne minimum, jeżeli chodzi o treść, które pozwoli na jednoznaczną ocenę wykonanych badań. Wykonawca pomiarów może posłużyć się gotowymi szablonami lub użyć programów komputerowych do wykonania protokołu z badań. Jednym z zalecanych programów to program Foton, opracowany przez firmę </w:t>
      </w:r>
      <w:proofErr w:type="spellStart"/>
      <w:r w:rsidRPr="0032788B">
        <w:rPr>
          <w:rFonts w:ascii="Roboto" w:hAnsi="Roboto"/>
          <w:szCs w:val="22"/>
        </w:rPr>
        <w:t>DASL</w:t>
      </w:r>
      <w:proofErr w:type="spellEnd"/>
      <w:r w:rsidRPr="0032788B">
        <w:rPr>
          <w:rFonts w:ascii="Roboto" w:hAnsi="Roboto"/>
          <w:szCs w:val="22"/>
        </w:rPr>
        <w:t xml:space="preserve"> Systems. Program przeznaczony jest dla osób wykonujących badania natężenia oświetlenia, pozwalający na wykonanie protokołów pomiarowych.</w:t>
      </w:r>
    </w:p>
    <w:p w14:paraId="49993FFC" w14:textId="4C229AA2" w:rsidR="00C75A74" w:rsidRDefault="00C75A74">
      <w:pPr>
        <w:spacing w:line="240" w:lineRule="auto"/>
        <w:jc w:val="left"/>
        <w:rPr>
          <w:rFonts w:eastAsia="SimSun"/>
          <w:i/>
          <w:iCs/>
        </w:rPr>
      </w:pPr>
      <w:r>
        <w:rPr>
          <w:rFonts w:eastAsia="SimSun"/>
          <w:i/>
          <w:iCs/>
        </w:rPr>
        <w:br w:type="page"/>
      </w:r>
    </w:p>
    <w:p w14:paraId="67C701EE" w14:textId="2BB1935B" w:rsidR="00C75A74" w:rsidRPr="004B75D9" w:rsidRDefault="00C75A74" w:rsidP="00C75A74">
      <w:pPr>
        <w:pStyle w:val="Nagwek1"/>
      </w:pPr>
      <w:bookmarkStart w:id="155" w:name="_Toc300342453"/>
      <w:bookmarkStart w:id="156" w:name="_Toc346188558"/>
      <w:bookmarkStart w:id="157" w:name="_Toc179989734"/>
      <w:bookmarkStart w:id="158" w:name="_Toc181817240"/>
      <w:r w:rsidRPr="004B75D9">
        <w:lastRenderedPageBreak/>
        <w:t>Instalacja fotowoltaiczna</w:t>
      </w:r>
      <w:bookmarkEnd w:id="155"/>
      <w:bookmarkEnd w:id="156"/>
      <w:bookmarkEnd w:id="157"/>
      <w:bookmarkEnd w:id="158"/>
    </w:p>
    <w:p w14:paraId="58A1E7BE" w14:textId="566ED729" w:rsidR="00C75A74" w:rsidRPr="004B75D9" w:rsidRDefault="00C75A74" w:rsidP="00C75A74">
      <w:pPr>
        <w:pStyle w:val="Nagwek2"/>
      </w:pPr>
      <w:bookmarkStart w:id="159" w:name="_Toc181817241"/>
      <w:r w:rsidRPr="004B75D9">
        <w:t>Dane techniczne instalacji:</w:t>
      </w:r>
      <w:bookmarkEnd w:id="159"/>
      <w:r w:rsidRPr="004B75D9">
        <w:t xml:space="preserve"> </w:t>
      </w:r>
    </w:p>
    <w:p w14:paraId="56444D85" w14:textId="77777777" w:rsidR="00C75A74" w:rsidRDefault="00C75A74" w:rsidP="00C75A74">
      <w:pPr>
        <w:rPr>
          <w:szCs w:val="18"/>
        </w:rPr>
      </w:pPr>
      <w:r w:rsidRPr="004B75D9">
        <w:rPr>
          <w:szCs w:val="18"/>
        </w:rPr>
        <w:t xml:space="preserve">Moc znamionowa instalacji: </w:t>
      </w:r>
    </w:p>
    <w:tbl>
      <w:tblPr>
        <w:tblW w:w="2940" w:type="dxa"/>
        <w:tblInd w:w="75" w:type="dxa"/>
        <w:tblCellMar>
          <w:left w:w="70" w:type="dxa"/>
          <w:right w:w="70" w:type="dxa"/>
        </w:tblCellMar>
        <w:tblLook w:val="04A0" w:firstRow="1" w:lastRow="0" w:firstColumn="1" w:lastColumn="0" w:noHBand="0" w:noVBand="1"/>
      </w:tblPr>
      <w:tblGrid>
        <w:gridCol w:w="1000"/>
        <w:gridCol w:w="980"/>
        <w:gridCol w:w="960"/>
      </w:tblGrid>
      <w:tr w:rsidR="00C75A74" w:rsidRPr="00343999" w14:paraId="4E5E8F51" w14:textId="77777777" w:rsidTr="00960B48">
        <w:trPr>
          <w:trHeight w:val="255"/>
        </w:trPr>
        <w:tc>
          <w:tcPr>
            <w:tcW w:w="10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5EDDEE" w14:textId="77777777" w:rsidR="00C75A74" w:rsidRPr="00343999" w:rsidRDefault="00C75A74" w:rsidP="00960B48">
            <w:pPr>
              <w:rPr>
                <w:rFonts w:ascii="Arial CE" w:hAnsi="Arial CE"/>
                <w:sz w:val="20"/>
              </w:rPr>
            </w:pPr>
            <w:r w:rsidRPr="00343999">
              <w:rPr>
                <w:rFonts w:ascii="Arial CE" w:hAnsi="Arial CE"/>
                <w:sz w:val="20"/>
              </w:rPr>
              <w:t xml:space="preserve">ilość </w:t>
            </w:r>
          </w:p>
        </w:tc>
        <w:tc>
          <w:tcPr>
            <w:tcW w:w="980" w:type="dxa"/>
            <w:tcBorders>
              <w:top w:val="single" w:sz="4" w:space="0" w:color="auto"/>
              <w:left w:val="nil"/>
              <w:bottom w:val="single" w:sz="4" w:space="0" w:color="auto"/>
              <w:right w:val="single" w:sz="4" w:space="0" w:color="auto"/>
            </w:tcBorders>
            <w:shd w:val="clear" w:color="auto" w:fill="auto"/>
            <w:vAlign w:val="bottom"/>
            <w:hideMark/>
          </w:tcPr>
          <w:p w14:paraId="7374BB8A" w14:textId="77777777" w:rsidR="00C75A74" w:rsidRPr="00343999" w:rsidRDefault="00C75A74" w:rsidP="00960B48">
            <w:pPr>
              <w:rPr>
                <w:rFonts w:ascii="Arial CE" w:hAnsi="Arial CE"/>
                <w:sz w:val="20"/>
              </w:rPr>
            </w:pPr>
            <w:r w:rsidRPr="00343999">
              <w:rPr>
                <w:rFonts w:ascii="Arial CE" w:hAnsi="Arial CE"/>
                <w:sz w:val="20"/>
              </w:rPr>
              <w:t xml:space="preserve">moc </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04B934B" w14:textId="77777777" w:rsidR="00C75A74" w:rsidRPr="00343999" w:rsidRDefault="00C75A74" w:rsidP="00960B48">
            <w:pPr>
              <w:rPr>
                <w:rFonts w:ascii="Arial CE" w:hAnsi="Arial CE"/>
                <w:sz w:val="20"/>
              </w:rPr>
            </w:pPr>
            <w:r w:rsidRPr="00343999">
              <w:rPr>
                <w:rFonts w:ascii="Arial CE" w:hAnsi="Arial CE"/>
                <w:sz w:val="20"/>
              </w:rPr>
              <w:t>suma</w:t>
            </w:r>
          </w:p>
        </w:tc>
      </w:tr>
      <w:tr w:rsidR="00C75A74" w:rsidRPr="00343999" w14:paraId="72759786"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CAD05EC" w14:textId="77777777" w:rsidR="00C75A74" w:rsidRPr="00343999" w:rsidRDefault="00C75A74" w:rsidP="00960B48">
            <w:pPr>
              <w:rPr>
                <w:rFonts w:ascii="Arial CE" w:hAnsi="Arial CE"/>
                <w:sz w:val="20"/>
              </w:rPr>
            </w:pPr>
            <w:r w:rsidRPr="00343999">
              <w:rPr>
                <w:rFonts w:ascii="Arial CE" w:hAnsi="Arial CE"/>
                <w:sz w:val="20"/>
              </w:rPr>
              <w:t>szt.</w:t>
            </w:r>
          </w:p>
        </w:tc>
        <w:tc>
          <w:tcPr>
            <w:tcW w:w="980" w:type="dxa"/>
            <w:tcBorders>
              <w:top w:val="nil"/>
              <w:left w:val="nil"/>
              <w:bottom w:val="single" w:sz="4" w:space="0" w:color="auto"/>
              <w:right w:val="single" w:sz="4" w:space="0" w:color="auto"/>
            </w:tcBorders>
            <w:shd w:val="clear" w:color="auto" w:fill="auto"/>
            <w:vAlign w:val="bottom"/>
            <w:hideMark/>
          </w:tcPr>
          <w:p w14:paraId="34C8ED00" w14:textId="77777777" w:rsidR="00C75A74" w:rsidRPr="00343999" w:rsidRDefault="00C75A74" w:rsidP="00960B48">
            <w:pPr>
              <w:rPr>
                <w:rFonts w:ascii="Arial CE" w:hAnsi="Arial CE"/>
                <w:sz w:val="20"/>
              </w:rPr>
            </w:pPr>
            <w:r w:rsidRPr="00343999">
              <w:rPr>
                <w:rFonts w:ascii="Arial CE" w:hAnsi="Arial CE"/>
                <w:sz w:val="20"/>
              </w:rPr>
              <w:t>W</w:t>
            </w:r>
          </w:p>
        </w:tc>
        <w:tc>
          <w:tcPr>
            <w:tcW w:w="960" w:type="dxa"/>
            <w:tcBorders>
              <w:top w:val="nil"/>
              <w:left w:val="nil"/>
              <w:bottom w:val="single" w:sz="4" w:space="0" w:color="auto"/>
              <w:right w:val="single" w:sz="4" w:space="0" w:color="auto"/>
            </w:tcBorders>
            <w:shd w:val="clear" w:color="auto" w:fill="auto"/>
            <w:vAlign w:val="bottom"/>
            <w:hideMark/>
          </w:tcPr>
          <w:p w14:paraId="1B38F0AB" w14:textId="77777777" w:rsidR="00C75A74" w:rsidRPr="00343999" w:rsidRDefault="00C75A74" w:rsidP="00960B48">
            <w:pPr>
              <w:rPr>
                <w:rFonts w:ascii="Arial CE" w:hAnsi="Arial CE"/>
                <w:sz w:val="20"/>
              </w:rPr>
            </w:pPr>
            <w:r w:rsidRPr="00343999">
              <w:rPr>
                <w:rFonts w:ascii="Arial CE" w:hAnsi="Arial CE"/>
                <w:sz w:val="20"/>
              </w:rPr>
              <w:t>kW</w:t>
            </w:r>
          </w:p>
        </w:tc>
      </w:tr>
      <w:tr w:rsidR="00C75A74" w:rsidRPr="00343999" w14:paraId="54F715C3" w14:textId="77777777" w:rsidTr="00C75A74">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2442F3DB" w14:textId="762B5751" w:rsidR="00C75A74" w:rsidRPr="00343999" w:rsidRDefault="00C75A74" w:rsidP="00C75A74">
            <w:pPr>
              <w:jc w:val="right"/>
              <w:rPr>
                <w:rFonts w:ascii="Arial CE" w:hAnsi="Arial CE"/>
                <w:sz w:val="20"/>
              </w:rPr>
            </w:pPr>
            <w:r w:rsidRPr="00343999">
              <w:rPr>
                <w:rFonts w:ascii="Arial CE" w:hAnsi="Arial CE"/>
                <w:sz w:val="20"/>
              </w:rPr>
              <w:t>60,00</w:t>
            </w:r>
          </w:p>
        </w:tc>
        <w:tc>
          <w:tcPr>
            <w:tcW w:w="980" w:type="dxa"/>
            <w:tcBorders>
              <w:top w:val="nil"/>
              <w:left w:val="nil"/>
              <w:bottom w:val="single" w:sz="4" w:space="0" w:color="auto"/>
              <w:right w:val="single" w:sz="4" w:space="0" w:color="auto"/>
            </w:tcBorders>
            <w:shd w:val="clear" w:color="auto" w:fill="auto"/>
            <w:vAlign w:val="bottom"/>
          </w:tcPr>
          <w:p w14:paraId="3791DBEC" w14:textId="77C1AE24" w:rsidR="00C75A74" w:rsidRPr="00343999" w:rsidRDefault="00C75A74" w:rsidP="00C75A74">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71AEAB86" w14:textId="5C4294AF" w:rsidR="00C75A74" w:rsidRPr="00343999" w:rsidRDefault="00C75A74" w:rsidP="00C75A74">
            <w:pPr>
              <w:jc w:val="right"/>
              <w:rPr>
                <w:rFonts w:ascii="Arial CE" w:hAnsi="Arial CE"/>
                <w:sz w:val="20"/>
              </w:rPr>
            </w:pPr>
            <w:r w:rsidRPr="00343999">
              <w:rPr>
                <w:rFonts w:ascii="Arial CE" w:hAnsi="Arial CE"/>
                <w:sz w:val="20"/>
              </w:rPr>
              <w:t>28,20</w:t>
            </w:r>
          </w:p>
        </w:tc>
      </w:tr>
      <w:tr w:rsidR="00C75A74" w:rsidRPr="00343999" w14:paraId="18CCD726" w14:textId="77777777" w:rsidTr="00C75A74">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24384953" w14:textId="4F12EB6C" w:rsidR="00C75A74" w:rsidRPr="00343999" w:rsidRDefault="00C75A74" w:rsidP="00C75A74">
            <w:pPr>
              <w:jc w:val="right"/>
              <w:rPr>
                <w:rFonts w:ascii="Arial CE" w:hAnsi="Arial CE"/>
                <w:sz w:val="20"/>
              </w:rPr>
            </w:pPr>
            <w:r w:rsidRPr="00343999">
              <w:rPr>
                <w:rFonts w:ascii="Arial CE" w:hAnsi="Arial CE"/>
                <w:sz w:val="20"/>
              </w:rPr>
              <w:t>60,00</w:t>
            </w:r>
          </w:p>
        </w:tc>
        <w:tc>
          <w:tcPr>
            <w:tcW w:w="980" w:type="dxa"/>
            <w:tcBorders>
              <w:top w:val="nil"/>
              <w:left w:val="nil"/>
              <w:bottom w:val="single" w:sz="4" w:space="0" w:color="auto"/>
              <w:right w:val="single" w:sz="4" w:space="0" w:color="auto"/>
            </w:tcBorders>
            <w:shd w:val="clear" w:color="auto" w:fill="auto"/>
            <w:vAlign w:val="bottom"/>
          </w:tcPr>
          <w:p w14:paraId="1E61CD0C" w14:textId="23DE7257" w:rsidR="00C75A74" w:rsidRPr="00343999" w:rsidRDefault="00C75A74" w:rsidP="00C75A74">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2903FB4F" w14:textId="27D540DC" w:rsidR="00C75A74" w:rsidRPr="00343999" w:rsidRDefault="00C75A74" w:rsidP="00C75A74">
            <w:pPr>
              <w:jc w:val="right"/>
              <w:rPr>
                <w:rFonts w:ascii="Arial CE" w:hAnsi="Arial CE"/>
                <w:sz w:val="20"/>
              </w:rPr>
            </w:pPr>
            <w:r w:rsidRPr="00343999">
              <w:rPr>
                <w:rFonts w:ascii="Arial CE" w:hAnsi="Arial CE"/>
                <w:sz w:val="20"/>
              </w:rPr>
              <w:t>28,20</w:t>
            </w:r>
          </w:p>
        </w:tc>
      </w:tr>
      <w:tr w:rsidR="00C75A74" w:rsidRPr="00343999" w14:paraId="2BFFB613" w14:textId="77777777" w:rsidTr="00C75A74">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260AAAD7" w14:textId="014EF64A" w:rsidR="00C75A74" w:rsidRPr="00343999" w:rsidRDefault="00C75A74" w:rsidP="00C75A74">
            <w:pPr>
              <w:jc w:val="right"/>
              <w:rPr>
                <w:rFonts w:ascii="Arial CE" w:hAnsi="Arial CE"/>
                <w:sz w:val="20"/>
              </w:rPr>
            </w:pPr>
            <w:r w:rsidRPr="00343999">
              <w:rPr>
                <w:rFonts w:ascii="Arial CE" w:hAnsi="Arial CE"/>
                <w:sz w:val="20"/>
              </w:rPr>
              <w:t>56,00</w:t>
            </w:r>
          </w:p>
        </w:tc>
        <w:tc>
          <w:tcPr>
            <w:tcW w:w="980" w:type="dxa"/>
            <w:tcBorders>
              <w:top w:val="nil"/>
              <w:left w:val="nil"/>
              <w:bottom w:val="single" w:sz="4" w:space="0" w:color="auto"/>
              <w:right w:val="single" w:sz="4" w:space="0" w:color="auto"/>
            </w:tcBorders>
            <w:shd w:val="clear" w:color="auto" w:fill="auto"/>
            <w:vAlign w:val="bottom"/>
          </w:tcPr>
          <w:p w14:paraId="0248BB26" w14:textId="4D4B19E6" w:rsidR="00C75A74" w:rsidRPr="00343999" w:rsidRDefault="00C75A74" w:rsidP="00C75A74">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3B404765" w14:textId="552D5C0E" w:rsidR="00C75A74" w:rsidRPr="00343999" w:rsidRDefault="00C75A74" w:rsidP="00C75A74">
            <w:pPr>
              <w:jc w:val="right"/>
              <w:rPr>
                <w:rFonts w:ascii="Arial CE" w:hAnsi="Arial CE"/>
                <w:sz w:val="20"/>
              </w:rPr>
            </w:pPr>
            <w:r w:rsidRPr="00343999">
              <w:rPr>
                <w:rFonts w:ascii="Arial CE" w:hAnsi="Arial CE"/>
                <w:sz w:val="20"/>
              </w:rPr>
              <w:t>26,32</w:t>
            </w:r>
          </w:p>
        </w:tc>
      </w:tr>
      <w:tr w:rsidR="00C75A74" w:rsidRPr="00343999" w14:paraId="758EF447"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DADFB3F" w14:textId="77777777" w:rsidR="00C75A74" w:rsidRPr="00343999" w:rsidRDefault="00C75A74" w:rsidP="00C75A74">
            <w:pPr>
              <w:jc w:val="right"/>
              <w:rPr>
                <w:rFonts w:ascii="Arial CE" w:hAnsi="Arial CE"/>
                <w:sz w:val="20"/>
              </w:rPr>
            </w:pPr>
            <w:r w:rsidRPr="00343999">
              <w:rPr>
                <w:rFonts w:ascii="Arial CE" w:hAnsi="Arial CE"/>
                <w:sz w:val="20"/>
              </w:rPr>
              <w:t>56,00</w:t>
            </w:r>
          </w:p>
        </w:tc>
        <w:tc>
          <w:tcPr>
            <w:tcW w:w="980" w:type="dxa"/>
            <w:tcBorders>
              <w:top w:val="nil"/>
              <w:left w:val="nil"/>
              <w:bottom w:val="single" w:sz="4" w:space="0" w:color="auto"/>
              <w:right w:val="single" w:sz="4" w:space="0" w:color="auto"/>
            </w:tcBorders>
            <w:shd w:val="clear" w:color="auto" w:fill="auto"/>
            <w:vAlign w:val="bottom"/>
            <w:hideMark/>
          </w:tcPr>
          <w:p w14:paraId="368C6D24" w14:textId="77777777" w:rsidR="00C75A74" w:rsidRPr="00343999" w:rsidRDefault="00C75A74" w:rsidP="00C75A74">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hideMark/>
          </w:tcPr>
          <w:p w14:paraId="4443BBF8" w14:textId="77777777" w:rsidR="00C75A74" w:rsidRPr="00343999" w:rsidRDefault="00C75A74" w:rsidP="00C75A74">
            <w:pPr>
              <w:jc w:val="right"/>
              <w:rPr>
                <w:rFonts w:ascii="Arial CE" w:hAnsi="Arial CE"/>
                <w:sz w:val="20"/>
              </w:rPr>
            </w:pPr>
            <w:r w:rsidRPr="00343999">
              <w:rPr>
                <w:rFonts w:ascii="Arial CE" w:hAnsi="Arial CE"/>
                <w:sz w:val="20"/>
              </w:rPr>
              <w:t>26,32</w:t>
            </w:r>
          </w:p>
        </w:tc>
      </w:tr>
    </w:tbl>
    <w:p w14:paraId="7A6A373D" w14:textId="77777777" w:rsidR="00C75A74" w:rsidRDefault="00C75A74" w:rsidP="00C75A74">
      <w:pPr>
        <w:rPr>
          <w:szCs w:val="18"/>
        </w:rPr>
      </w:pPr>
    </w:p>
    <w:p w14:paraId="57D606DC" w14:textId="3F4AC47B" w:rsidR="00C75A74" w:rsidRDefault="00C75A74" w:rsidP="00C75A74">
      <w:pPr>
        <w:rPr>
          <w:szCs w:val="18"/>
        </w:rPr>
      </w:pPr>
      <w:r>
        <w:rPr>
          <w:szCs w:val="18"/>
        </w:rPr>
        <w:t>240</w:t>
      </w:r>
      <w:r>
        <w:rPr>
          <w:szCs w:val="18"/>
        </w:rPr>
        <w:t xml:space="preserve"> x 470wp = </w:t>
      </w:r>
      <w:r>
        <w:rPr>
          <w:szCs w:val="18"/>
        </w:rPr>
        <w:t>112,8</w:t>
      </w:r>
      <w:r>
        <w:rPr>
          <w:szCs w:val="18"/>
        </w:rPr>
        <w:t>k</w:t>
      </w:r>
      <w:r w:rsidRPr="004B75D9">
        <w:rPr>
          <w:szCs w:val="18"/>
        </w:rPr>
        <w:t>W</w:t>
      </w:r>
      <w:r>
        <w:rPr>
          <w:szCs w:val="18"/>
        </w:rPr>
        <w:t>p.</w:t>
      </w:r>
      <w:r w:rsidRPr="004B75D9">
        <w:rPr>
          <w:szCs w:val="18"/>
        </w:rPr>
        <w:t xml:space="preserve"> Miejsce montażu modułów </w:t>
      </w:r>
      <w:proofErr w:type="spellStart"/>
      <w:r w:rsidRPr="004B75D9">
        <w:rPr>
          <w:szCs w:val="18"/>
        </w:rPr>
        <w:t>PV</w:t>
      </w:r>
      <w:proofErr w:type="spellEnd"/>
      <w:r>
        <w:rPr>
          <w:szCs w:val="18"/>
        </w:rPr>
        <w:t xml:space="preserve"> na terenie</w:t>
      </w:r>
      <w:r>
        <w:rPr>
          <w:szCs w:val="18"/>
        </w:rPr>
        <w:t xml:space="preserve"> (wiaty solarne)</w:t>
      </w:r>
      <w:r>
        <w:rPr>
          <w:szCs w:val="18"/>
        </w:rPr>
        <w:t>.</w:t>
      </w:r>
      <w:r w:rsidRPr="004B75D9">
        <w:rPr>
          <w:szCs w:val="18"/>
        </w:rPr>
        <w:t xml:space="preserve"> </w:t>
      </w:r>
    </w:p>
    <w:p w14:paraId="48D20EBF" w14:textId="77777777" w:rsidR="00C75A74" w:rsidRPr="004B75D9" w:rsidRDefault="00C75A74" w:rsidP="00C75A74">
      <w:pPr>
        <w:rPr>
          <w:szCs w:val="18"/>
        </w:rPr>
      </w:pPr>
    </w:p>
    <w:p w14:paraId="3D8C93A6" w14:textId="22A96AD6" w:rsidR="00C75A74" w:rsidRPr="004B75D9" w:rsidRDefault="00C75A74" w:rsidP="00513D07">
      <w:pPr>
        <w:pStyle w:val="Nagwek3"/>
      </w:pPr>
      <w:bookmarkStart w:id="160" w:name="_Toc181817242"/>
      <w:r w:rsidRPr="004B75D9">
        <w:t>Wykaz urządzeń wytwórczych oraz przekształtnikowych:</w:t>
      </w:r>
      <w:bookmarkEnd w:id="160"/>
      <w:r w:rsidRPr="004B75D9">
        <w:t xml:space="preserve"> </w:t>
      </w:r>
    </w:p>
    <w:p w14:paraId="55090E1C" w14:textId="77777777" w:rsidR="00C75A74" w:rsidRDefault="00C75A74" w:rsidP="00C75A74">
      <w:pPr>
        <w:rPr>
          <w:szCs w:val="18"/>
        </w:rPr>
      </w:pPr>
      <w:r w:rsidRPr="00F40B29">
        <w:rPr>
          <w:szCs w:val="18"/>
        </w:rPr>
        <w:t xml:space="preserve">Rodzaj urządzenia Producent, model Ilość </w:t>
      </w:r>
    </w:p>
    <w:p w14:paraId="576F3AF6" w14:textId="181A6E3F" w:rsidR="00C75A74" w:rsidRDefault="00C75A74" w:rsidP="00C75A74">
      <w:pPr>
        <w:rPr>
          <w:szCs w:val="18"/>
        </w:rPr>
      </w:pPr>
      <w:r w:rsidRPr="00F40B29">
        <w:rPr>
          <w:szCs w:val="18"/>
        </w:rPr>
        <w:t xml:space="preserve">Moduł fotowoltaiczny </w:t>
      </w:r>
      <w:proofErr w:type="spellStart"/>
      <w:r w:rsidRPr="00343999">
        <w:rPr>
          <w:szCs w:val="18"/>
        </w:rPr>
        <w:t>Jinko</w:t>
      </w:r>
      <w:proofErr w:type="spellEnd"/>
      <w:r w:rsidRPr="00343999">
        <w:rPr>
          <w:szCs w:val="18"/>
        </w:rPr>
        <w:t xml:space="preserve"> typu JKM470N-60HL4</w:t>
      </w:r>
      <w:r>
        <w:rPr>
          <w:szCs w:val="18"/>
        </w:rPr>
        <w:t xml:space="preserve"> </w:t>
      </w:r>
      <w:r>
        <w:rPr>
          <w:szCs w:val="18"/>
        </w:rPr>
        <w:t>240</w:t>
      </w:r>
      <w:r w:rsidRPr="00F40B29">
        <w:rPr>
          <w:szCs w:val="18"/>
        </w:rPr>
        <w:t>szt.</w:t>
      </w:r>
      <w:r>
        <w:rPr>
          <w:szCs w:val="18"/>
        </w:rPr>
        <w:t xml:space="preserve">; </w:t>
      </w:r>
      <w:r w:rsidRPr="00F40B29">
        <w:rPr>
          <w:szCs w:val="18"/>
        </w:rPr>
        <w:t xml:space="preserve"> </w:t>
      </w:r>
    </w:p>
    <w:p w14:paraId="6135D3B2" w14:textId="6D2FD40F" w:rsidR="00C75A74" w:rsidRPr="00F40B29" w:rsidRDefault="00C75A74" w:rsidP="00C75A74">
      <w:pPr>
        <w:rPr>
          <w:szCs w:val="18"/>
        </w:rPr>
      </w:pPr>
      <w:proofErr w:type="spellStart"/>
      <w:r w:rsidRPr="00F40B29">
        <w:rPr>
          <w:szCs w:val="18"/>
        </w:rPr>
        <w:t>APSystems</w:t>
      </w:r>
      <w:proofErr w:type="spellEnd"/>
      <w:r w:rsidRPr="00F40B29">
        <w:rPr>
          <w:szCs w:val="18"/>
        </w:rPr>
        <w:t xml:space="preserve"> QT2-EU Micro-Falownik</w:t>
      </w:r>
      <w:r>
        <w:rPr>
          <w:szCs w:val="18"/>
        </w:rPr>
        <w:t xml:space="preserve"> – szt. </w:t>
      </w:r>
      <w:r>
        <w:rPr>
          <w:szCs w:val="18"/>
        </w:rPr>
        <w:t>60</w:t>
      </w:r>
      <w:r>
        <w:rPr>
          <w:szCs w:val="18"/>
        </w:rPr>
        <w:t>.</w:t>
      </w:r>
    </w:p>
    <w:tbl>
      <w:tblPr>
        <w:tblW w:w="2940" w:type="dxa"/>
        <w:tblInd w:w="75" w:type="dxa"/>
        <w:tblCellMar>
          <w:left w:w="70" w:type="dxa"/>
          <w:right w:w="70" w:type="dxa"/>
        </w:tblCellMar>
        <w:tblLook w:val="04A0" w:firstRow="1" w:lastRow="0" w:firstColumn="1" w:lastColumn="0" w:noHBand="0" w:noVBand="1"/>
      </w:tblPr>
      <w:tblGrid>
        <w:gridCol w:w="1000"/>
        <w:gridCol w:w="980"/>
        <w:gridCol w:w="960"/>
      </w:tblGrid>
      <w:tr w:rsidR="00C75A74" w:rsidRPr="00343999" w14:paraId="62561E9E" w14:textId="77777777" w:rsidTr="00960B48">
        <w:trPr>
          <w:trHeight w:val="255"/>
        </w:trPr>
        <w:tc>
          <w:tcPr>
            <w:tcW w:w="10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69C62C" w14:textId="77777777" w:rsidR="00C75A74" w:rsidRPr="00343999" w:rsidRDefault="00C75A74" w:rsidP="00960B48">
            <w:pPr>
              <w:rPr>
                <w:rFonts w:ascii="Arial CE" w:hAnsi="Arial CE"/>
                <w:sz w:val="20"/>
              </w:rPr>
            </w:pPr>
            <w:r w:rsidRPr="00343999">
              <w:rPr>
                <w:rFonts w:ascii="Arial CE" w:hAnsi="Arial CE"/>
                <w:sz w:val="20"/>
              </w:rPr>
              <w:t xml:space="preserve">ilość </w:t>
            </w:r>
          </w:p>
        </w:tc>
        <w:tc>
          <w:tcPr>
            <w:tcW w:w="980" w:type="dxa"/>
            <w:tcBorders>
              <w:top w:val="single" w:sz="4" w:space="0" w:color="auto"/>
              <w:left w:val="nil"/>
              <w:bottom w:val="single" w:sz="4" w:space="0" w:color="auto"/>
              <w:right w:val="single" w:sz="4" w:space="0" w:color="auto"/>
            </w:tcBorders>
            <w:shd w:val="clear" w:color="auto" w:fill="auto"/>
            <w:vAlign w:val="bottom"/>
            <w:hideMark/>
          </w:tcPr>
          <w:p w14:paraId="13E43D82" w14:textId="77777777" w:rsidR="00C75A74" w:rsidRPr="00343999" w:rsidRDefault="00C75A74" w:rsidP="00960B48">
            <w:pPr>
              <w:rPr>
                <w:rFonts w:ascii="Arial CE" w:hAnsi="Arial CE"/>
                <w:sz w:val="20"/>
              </w:rPr>
            </w:pPr>
            <w:r w:rsidRPr="00343999">
              <w:rPr>
                <w:rFonts w:ascii="Arial CE" w:hAnsi="Arial CE"/>
                <w:sz w:val="20"/>
              </w:rPr>
              <w:t xml:space="preserve">moc </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6186E8E" w14:textId="77777777" w:rsidR="00C75A74" w:rsidRPr="00343999" w:rsidRDefault="00C75A74" w:rsidP="00960B48">
            <w:pPr>
              <w:rPr>
                <w:rFonts w:ascii="Arial CE" w:hAnsi="Arial CE"/>
                <w:sz w:val="20"/>
              </w:rPr>
            </w:pPr>
            <w:r w:rsidRPr="00343999">
              <w:rPr>
                <w:rFonts w:ascii="Arial CE" w:hAnsi="Arial CE"/>
                <w:sz w:val="20"/>
              </w:rPr>
              <w:t>suma</w:t>
            </w:r>
          </w:p>
        </w:tc>
      </w:tr>
      <w:tr w:rsidR="00C75A74" w:rsidRPr="00343999" w14:paraId="647B0D1C"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CE175DB" w14:textId="77777777" w:rsidR="00C75A74" w:rsidRPr="00343999" w:rsidRDefault="00C75A74" w:rsidP="00960B48">
            <w:pPr>
              <w:rPr>
                <w:rFonts w:ascii="Arial CE" w:hAnsi="Arial CE"/>
                <w:sz w:val="20"/>
              </w:rPr>
            </w:pPr>
            <w:r w:rsidRPr="00343999">
              <w:rPr>
                <w:rFonts w:ascii="Arial CE" w:hAnsi="Arial CE"/>
                <w:sz w:val="20"/>
              </w:rPr>
              <w:t>szt.</w:t>
            </w:r>
          </w:p>
        </w:tc>
        <w:tc>
          <w:tcPr>
            <w:tcW w:w="980" w:type="dxa"/>
            <w:tcBorders>
              <w:top w:val="nil"/>
              <w:left w:val="nil"/>
              <w:bottom w:val="single" w:sz="4" w:space="0" w:color="auto"/>
              <w:right w:val="single" w:sz="4" w:space="0" w:color="auto"/>
            </w:tcBorders>
            <w:shd w:val="clear" w:color="auto" w:fill="auto"/>
            <w:vAlign w:val="bottom"/>
            <w:hideMark/>
          </w:tcPr>
          <w:p w14:paraId="10731FF6" w14:textId="77777777" w:rsidR="00C75A74" w:rsidRPr="00343999" w:rsidRDefault="00C75A74" w:rsidP="00960B48">
            <w:pPr>
              <w:rPr>
                <w:rFonts w:ascii="Arial CE" w:hAnsi="Arial CE"/>
                <w:sz w:val="20"/>
              </w:rPr>
            </w:pPr>
            <w:r w:rsidRPr="00343999">
              <w:rPr>
                <w:rFonts w:ascii="Arial CE" w:hAnsi="Arial CE"/>
                <w:sz w:val="20"/>
              </w:rPr>
              <w:t>W</w:t>
            </w:r>
          </w:p>
        </w:tc>
        <w:tc>
          <w:tcPr>
            <w:tcW w:w="960" w:type="dxa"/>
            <w:tcBorders>
              <w:top w:val="nil"/>
              <w:left w:val="nil"/>
              <w:bottom w:val="single" w:sz="4" w:space="0" w:color="auto"/>
              <w:right w:val="single" w:sz="4" w:space="0" w:color="auto"/>
            </w:tcBorders>
            <w:shd w:val="clear" w:color="auto" w:fill="auto"/>
            <w:vAlign w:val="bottom"/>
            <w:hideMark/>
          </w:tcPr>
          <w:p w14:paraId="2B9DEC32" w14:textId="77777777" w:rsidR="00C75A74" w:rsidRPr="00343999" w:rsidRDefault="00C75A74" w:rsidP="00960B48">
            <w:pPr>
              <w:rPr>
                <w:rFonts w:ascii="Arial CE" w:hAnsi="Arial CE"/>
                <w:sz w:val="20"/>
              </w:rPr>
            </w:pPr>
            <w:r w:rsidRPr="00343999">
              <w:rPr>
                <w:rFonts w:ascii="Arial CE" w:hAnsi="Arial CE"/>
                <w:sz w:val="20"/>
              </w:rPr>
              <w:t>kW</w:t>
            </w:r>
          </w:p>
        </w:tc>
      </w:tr>
      <w:tr w:rsidR="00C75A74" w:rsidRPr="00343999" w14:paraId="64AEA491"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5FB2C7EE" w14:textId="77777777" w:rsidR="00C75A74" w:rsidRPr="00343999" w:rsidRDefault="00C75A74" w:rsidP="00960B48">
            <w:pPr>
              <w:jc w:val="right"/>
              <w:rPr>
                <w:rFonts w:ascii="Arial CE" w:hAnsi="Arial CE"/>
                <w:sz w:val="20"/>
              </w:rPr>
            </w:pPr>
            <w:r w:rsidRPr="00343999">
              <w:rPr>
                <w:rFonts w:ascii="Arial CE" w:hAnsi="Arial CE"/>
                <w:sz w:val="20"/>
              </w:rPr>
              <w:t>60,00</w:t>
            </w:r>
          </w:p>
        </w:tc>
        <w:tc>
          <w:tcPr>
            <w:tcW w:w="980" w:type="dxa"/>
            <w:tcBorders>
              <w:top w:val="nil"/>
              <w:left w:val="nil"/>
              <w:bottom w:val="single" w:sz="4" w:space="0" w:color="auto"/>
              <w:right w:val="single" w:sz="4" w:space="0" w:color="auto"/>
            </w:tcBorders>
            <w:shd w:val="clear" w:color="auto" w:fill="auto"/>
            <w:vAlign w:val="bottom"/>
          </w:tcPr>
          <w:p w14:paraId="68ACF0B7" w14:textId="77777777" w:rsidR="00C75A74" w:rsidRPr="00343999" w:rsidRDefault="00C75A74" w:rsidP="00960B48">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4D9B94F7" w14:textId="77777777" w:rsidR="00C75A74" w:rsidRPr="00343999" w:rsidRDefault="00C75A74" w:rsidP="00960B48">
            <w:pPr>
              <w:jc w:val="right"/>
              <w:rPr>
                <w:rFonts w:ascii="Arial CE" w:hAnsi="Arial CE"/>
                <w:sz w:val="20"/>
              </w:rPr>
            </w:pPr>
            <w:r w:rsidRPr="00343999">
              <w:rPr>
                <w:rFonts w:ascii="Arial CE" w:hAnsi="Arial CE"/>
                <w:sz w:val="20"/>
              </w:rPr>
              <w:t>28,20</w:t>
            </w:r>
          </w:p>
        </w:tc>
      </w:tr>
      <w:tr w:rsidR="00C75A74" w:rsidRPr="00343999" w14:paraId="4A499BA7"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1AEC2A8A" w14:textId="77777777" w:rsidR="00C75A74" w:rsidRPr="00343999" w:rsidRDefault="00C75A74" w:rsidP="00960B48">
            <w:pPr>
              <w:jc w:val="right"/>
              <w:rPr>
                <w:rFonts w:ascii="Arial CE" w:hAnsi="Arial CE"/>
                <w:sz w:val="20"/>
              </w:rPr>
            </w:pPr>
            <w:r w:rsidRPr="00343999">
              <w:rPr>
                <w:rFonts w:ascii="Arial CE" w:hAnsi="Arial CE"/>
                <w:sz w:val="20"/>
              </w:rPr>
              <w:t>60,00</w:t>
            </w:r>
          </w:p>
        </w:tc>
        <w:tc>
          <w:tcPr>
            <w:tcW w:w="980" w:type="dxa"/>
            <w:tcBorders>
              <w:top w:val="nil"/>
              <w:left w:val="nil"/>
              <w:bottom w:val="single" w:sz="4" w:space="0" w:color="auto"/>
              <w:right w:val="single" w:sz="4" w:space="0" w:color="auto"/>
            </w:tcBorders>
            <w:shd w:val="clear" w:color="auto" w:fill="auto"/>
            <w:vAlign w:val="bottom"/>
          </w:tcPr>
          <w:p w14:paraId="7128BE21" w14:textId="77777777" w:rsidR="00C75A74" w:rsidRPr="00343999" w:rsidRDefault="00C75A74" w:rsidP="00960B48">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4312FB90" w14:textId="77777777" w:rsidR="00C75A74" w:rsidRPr="00343999" w:rsidRDefault="00C75A74" w:rsidP="00960B48">
            <w:pPr>
              <w:jc w:val="right"/>
              <w:rPr>
                <w:rFonts w:ascii="Arial CE" w:hAnsi="Arial CE"/>
                <w:sz w:val="20"/>
              </w:rPr>
            </w:pPr>
            <w:r w:rsidRPr="00343999">
              <w:rPr>
                <w:rFonts w:ascii="Arial CE" w:hAnsi="Arial CE"/>
                <w:sz w:val="20"/>
              </w:rPr>
              <w:t>28,20</w:t>
            </w:r>
          </w:p>
        </w:tc>
      </w:tr>
      <w:tr w:rsidR="00C75A74" w:rsidRPr="00343999" w14:paraId="40777928"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tcPr>
          <w:p w14:paraId="04E5356E" w14:textId="77777777" w:rsidR="00C75A74" w:rsidRPr="00343999" w:rsidRDefault="00C75A74" w:rsidP="00960B48">
            <w:pPr>
              <w:jc w:val="right"/>
              <w:rPr>
                <w:rFonts w:ascii="Arial CE" w:hAnsi="Arial CE"/>
                <w:sz w:val="20"/>
              </w:rPr>
            </w:pPr>
            <w:r w:rsidRPr="00343999">
              <w:rPr>
                <w:rFonts w:ascii="Arial CE" w:hAnsi="Arial CE"/>
                <w:sz w:val="20"/>
              </w:rPr>
              <w:t>56,00</w:t>
            </w:r>
          </w:p>
        </w:tc>
        <w:tc>
          <w:tcPr>
            <w:tcW w:w="980" w:type="dxa"/>
            <w:tcBorders>
              <w:top w:val="nil"/>
              <w:left w:val="nil"/>
              <w:bottom w:val="single" w:sz="4" w:space="0" w:color="auto"/>
              <w:right w:val="single" w:sz="4" w:space="0" w:color="auto"/>
            </w:tcBorders>
            <w:shd w:val="clear" w:color="auto" w:fill="auto"/>
            <w:vAlign w:val="bottom"/>
          </w:tcPr>
          <w:p w14:paraId="683F75AE" w14:textId="77777777" w:rsidR="00C75A74" w:rsidRPr="00343999" w:rsidRDefault="00C75A74" w:rsidP="00960B48">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tcPr>
          <w:p w14:paraId="6592814E" w14:textId="77777777" w:rsidR="00C75A74" w:rsidRPr="00343999" w:rsidRDefault="00C75A74" w:rsidP="00960B48">
            <w:pPr>
              <w:jc w:val="right"/>
              <w:rPr>
                <w:rFonts w:ascii="Arial CE" w:hAnsi="Arial CE"/>
                <w:sz w:val="20"/>
              </w:rPr>
            </w:pPr>
            <w:r w:rsidRPr="00343999">
              <w:rPr>
                <w:rFonts w:ascii="Arial CE" w:hAnsi="Arial CE"/>
                <w:sz w:val="20"/>
              </w:rPr>
              <w:t>26,32</w:t>
            </w:r>
          </w:p>
        </w:tc>
      </w:tr>
      <w:tr w:rsidR="00C75A74" w:rsidRPr="00343999" w14:paraId="373C8DFF" w14:textId="77777777" w:rsidTr="00960B48">
        <w:trPr>
          <w:trHeight w:val="255"/>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426FDBFB" w14:textId="77777777" w:rsidR="00C75A74" w:rsidRPr="00343999" w:rsidRDefault="00C75A74" w:rsidP="00960B48">
            <w:pPr>
              <w:jc w:val="right"/>
              <w:rPr>
                <w:rFonts w:ascii="Arial CE" w:hAnsi="Arial CE"/>
                <w:sz w:val="20"/>
              </w:rPr>
            </w:pPr>
            <w:r w:rsidRPr="00343999">
              <w:rPr>
                <w:rFonts w:ascii="Arial CE" w:hAnsi="Arial CE"/>
                <w:sz w:val="20"/>
              </w:rPr>
              <w:t>56,00</w:t>
            </w:r>
          </w:p>
        </w:tc>
        <w:tc>
          <w:tcPr>
            <w:tcW w:w="980" w:type="dxa"/>
            <w:tcBorders>
              <w:top w:val="nil"/>
              <w:left w:val="nil"/>
              <w:bottom w:val="single" w:sz="4" w:space="0" w:color="auto"/>
              <w:right w:val="single" w:sz="4" w:space="0" w:color="auto"/>
            </w:tcBorders>
            <w:shd w:val="clear" w:color="auto" w:fill="auto"/>
            <w:vAlign w:val="bottom"/>
            <w:hideMark/>
          </w:tcPr>
          <w:p w14:paraId="58570DF7" w14:textId="77777777" w:rsidR="00C75A74" w:rsidRPr="00343999" w:rsidRDefault="00C75A74" w:rsidP="00960B48">
            <w:pPr>
              <w:jc w:val="right"/>
              <w:rPr>
                <w:rFonts w:ascii="Arial CE" w:hAnsi="Arial CE"/>
                <w:sz w:val="20"/>
              </w:rPr>
            </w:pPr>
            <w:r w:rsidRPr="00343999">
              <w:rPr>
                <w:rFonts w:ascii="Arial CE" w:hAnsi="Arial CE"/>
                <w:sz w:val="20"/>
              </w:rPr>
              <w:t>470,00</w:t>
            </w:r>
          </w:p>
        </w:tc>
        <w:tc>
          <w:tcPr>
            <w:tcW w:w="960" w:type="dxa"/>
            <w:tcBorders>
              <w:top w:val="nil"/>
              <w:left w:val="nil"/>
              <w:bottom w:val="single" w:sz="4" w:space="0" w:color="auto"/>
              <w:right w:val="single" w:sz="4" w:space="0" w:color="auto"/>
            </w:tcBorders>
            <w:shd w:val="clear" w:color="auto" w:fill="auto"/>
            <w:vAlign w:val="bottom"/>
            <w:hideMark/>
          </w:tcPr>
          <w:p w14:paraId="1EBF9825" w14:textId="77777777" w:rsidR="00C75A74" w:rsidRPr="00343999" w:rsidRDefault="00C75A74" w:rsidP="00960B48">
            <w:pPr>
              <w:jc w:val="right"/>
              <w:rPr>
                <w:rFonts w:ascii="Arial CE" w:hAnsi="Arial CE"/>
                <w:sz w:val="20"/>
              </w:rPr>
            </w:pPr>
            <w:r w:rsidRPr="00343999">
              <w:rPr>
                <w:rFonts w:ascii="Arial CE" w:hAnsi="Arial CE"/>
                <w:sz w:val="20"/>
              </w:rPr>
              <w:t>26,32</w:t>
            </w:r>
          </w:p>
        </w:tc>
      </w:tr>
    </w:tbl>
    <w:p w14:paraId="2C2CCE17" w14:textId="77777777" w:rsidR="00C75A74" w:rsidRPr="004B75D9" w:rsidRDefault="00C75A74" w:rsidP="00C75A74">
      <w:pPr>
        <w:rPr>
          <w:szCs w:val="18"/>
        </w:rPr>
      </w:pPr>
    </w:p>
    <w:p w14:paraId="290C68FB" w14:textId="77777777" w:rsidR="00C75A74" w:rsidRPr="004B75D9" w:rsidRDefault="00C75A74" w:rsidP="00C75A74">
      <w:pPr>
        <w:rPr>
          <w:szCs w:val="18"/>
        </w:rPr>
      </w:pPr>
    </w:p>
    <w:p w14:paraId="5C2429DB" w14:textId="5874627E" w:rsidR="00C75A74" w:rsidRPr="004B75D9" w:rsidRDefault="00C75A74" w:rsidP="00513D07">
      <w:pPr>
        <w:pStyle w:val="Nagwek3"/>
      </w:pPr>
      <w:bookmarkStart w:id="161" w:name="_Toc181817243"/>
      <w:r w:rsidRPr="004B75D9">
        <w:t>Instalacja elektryczna</w:t>
      </w:r>
      <w:bookmarkEnd w:id="161"/>
    </w:p>
    <w:p w14:paraId="72668F62" w14:textId="77777777" w:rsidR="00C75A74" w:rsidRPr="004B75D9" w:rsidRDefault="00C75A74" w:rsidP="00C75A74">
      <w:pPr>
        <w:rPr>
          <w:szCs w:val="18"/>
        </w:rPr>
      </w:pPr>
      <w:r w:rsidRPr="004B75D9">
        <w:rPr>
          <w:szCs w:val="18"/>
        </w:rPr>
        <w:t xml:space="preserve"> • </w:t>
      </w:r>
      <w:r>
        <w:rPr>
          <w:szCs w:val="18"/>
        </w:rPr>
        <w:t>Instalacja stałoprądowa DC s</w:t>
      </w:r>
      <w:r w:rsidRPr="004B75D9">
        <w:rPr>
          <w:szCs w:val="18"/>
        </w:rPr>
        <w:t xml:space="preserve">tosować przewody o podwójnej izolacji odpornej na promienie </w:t>
      </w:r>
      <w:proofErr w:type="spellStart"/>
      <w:r w:rsidRPr="004B75D9">
        <w:rPr>
          <w:szCs w:val="18"/>
        </w:rPr>
        <w:t>UV</w:t>
      </w:r>
      <w:proofErr w:type="spellEnd"/>
      <w:r w:rsidRPr="004B75D9">
        <w:rPr>
          <w:szCs w:val="18"/>
        </w:rPr>
        <w:t xml:space="preserve"> (specjalistyczne okablowanie do instalacji fotowoltaicz</w:t>
      </w:r>
      <w:r>
        <w:rPr>
          <w:szCs w:val="18"/>
        </w:rPr>
        <w:t>nych) o polu przekroju żyły 6</w:t>
      </w:r>
      <w:r w:rsidRPr="004B75D9">
        <w:rPr>
          <w:szCs w:val="18"/>
        </w:rPr>
        <w:t xml:space="preserve">mm2. </w:t>
      </w:r>
    </w:p>
    <w:p w14:paraId="63979C6F" w14:textId="77777777" w:rsidR="00C75A74" w:rsidRDefault="00C75A74" w:rsidP="00C75A74">
      <w:pPr>
        <w:rPr>
          <w:szCs w:val="18"/>
        </w:rPr>
      </w:pPr>
      <w:r w:rsidRPr="004B75D9">
        <w:rPr>
          <w:szCs w:val="18"/>
        </w:rPr>
        <w:t xml:space="preserve"> </w:t>
      </w:r>
      <w:r>
        <w:rPr>
          <w:szCs w:val="18"/>
        </w:rPr>
        <w:t>• Instalacja zmiennoprądowa 400</w:t>
      </w:r>
      <w:r w:rsidRPr="004B75D9">
        <w:rPr>
          <w:szCs w:val="18"/>
        </w:rPr>
        <w:t>V</w:t>
      </w:r>
      <w:r>
        <w:rPr>
          <w:szCs w:val="18"/>
        </w:rPr>
        <w:t xml:space="preserve"> </w:t>
      </w:r>
      <w:r w:rsidRPr="004B75D9">
        <w:rPr>
          <w:szCs w:val="18"/>
        </w:rPr>
        <w:t xml:space="preserve">AC wymagana do podłączenia </w:t>
      </w:r>
      <w:r>
        <w:rPr>
          <w:szCs w:val="18"/>
        </w:rPr>
        <w:t>mikro-</w:t>
      </w:r>
      <w:r w:rsidRPr="004B75D9">
        <w:rPr>
          <w:szCs w:val="18"/>
        </w:rPr>
        <w:t xml:space="preserve">falownika z rozdzielnią główną. Połączenie wykonać przewodem </w:t>
      </w:r>
      <w:proofErr w:type="spellStart"/>
      <w:r w:rsidRPr="004B75D9">
        <w:rPr>
          <w:szCs w:val="18"/>
        </w:rPr>
        <w:t>Y</w:t>
      </w:r>
      <w:r>
        <w:rPr>
          <w:szCs w:val="18"/>
        </w:rPr>
        <w:t>K</w:t>
      </w:r>
      <w:r w:rsidRPr="004B75D9">
        <w:rPr>
          <w:szCs w:val="18"/>
        </w:rPr>
        <w:t>Y</w:t>
      </w:r>
      <w:proofErr w:type="spellEnd"/>
      <w:r w:rsidRPr="004B75D9">
        <w:rPr>
          <w:szCs w:val="18"/>
        </w:rPr>
        <w:t xml:space="preserve"> 5x6mm2. Instalację należy zabezpieczyć poprzez zastosowanie rozłącznika izolacyjnego 4P oraz wyłącznika nadprądowego o prądzie wyzwalania </w:t>
      </w:r>
      <w:r>
        <w:rPr>
          <w:szCs w:val="18"/>
        </w:rPr>
        <w:t>zgodnie z schematem</w:t>
      </w:r>
      <w:r w:rsidRPr="004B75D9">
        <w:rPr>
          <w:szCs w:val="18"/>
        </w:rPr>
        <w:t>.</w:t>
      </w:r>
      <w:r>
        <w:rPr>
          <w:szCs w:val="18"/>
        </w:rPr>
        <w:t xml:space="preserve"> W instalacji zastosować zabezpieczenie przepięciowe typu </w:t>
      </w:r>
      <w:proofErr w:type="spellStart"/>
      <w:r>
        <w:rPr>
          <w:szCs w:val="18"/>
        </w:rPr>
        <w:t>B+C</w:t>
      </w:r>
      <w:proofErr w:type="spellEnd"/>
      <w:r>
        <w:rPr>
          <w:szCs w:val="18"/>
        </w:rPr>
        <w:t xml:space="preserve"> w złączu kablowym </w:t>
      </w:r>
      <w:proofErr w:type="spellStart"/>
      <w:r>
        <w:rPr>
          <w:szCs w:val="18"/>
        </w:rPr>
        <w:t>ZK</w:t>
      </w:r>
      <w:proofErr w:type="spellEnd"/>
      <w:r>
        <w:rPr>
          <w:szCs w:val="18"/>
        </w:rPr>
        <w:t xml:space="preserve"> nr 1 - 11.</w:t>
      </w:r>
    </w:p>
    <w:p w14:paraId="4A5935A6" w14:textId="77777777" w:rsidR="00C75A74" w:rsidRPr="004B75D9" w:rsidRDefault="00C75A74" w:rsidP="00C75A74">
      <w:pPr>
        <w:rPr>
          <w:szCs w:val="18"/>
        </w:rPr>
      </w:pPr>
    </w:p>
    <w:p w14:paraId="5B6C0DA6" w14:textId="03F351F2" w:rsidR="00C75A74" w:rsidRPr="004B75D9" w:rsidRDefault="00C75A74" w:rsidP="00513D07">
      <w:pPr>
        <w:pStyle w:val="Nagwek3"/>
      </w:pPr>
      <w:bookmarkStart w:id="162" w:name="_Toc181817244"/>
      <w:r w:rsidRPr="004B75D9">
        <w:t>Uziemienie</w:t>
      </w:r>
      <w:bookmarkEnd w:id="162"/>
    </w:p>
    <w:p w14:paraId="5B548C2B" w14:textId="77777777" w:rsidR="00C75A74" w:rsidRDefault="00C75A74" w:rsidP="00C75A74">
      <w:pPr>
        <w:rPr>
          <w:szCs w:val="18"/>
        </w:rPr>
      </w:pPr>
      <w:r w:rsidRPr="004B75D9">
        <w:rPr>
          <w:szCs w:val="18"/>
        </w:rPr>
        <w:t>Uziemienie instalacji Należy wykonać uziemienie pionowe (uziom pogrążyć na głębokość min.</w:t>
      </w:r>
      <w:r w:rsidRPr="004B75D9">
        <w:rPr>
          <w:i/>
          <w:szCs w:val="18"/>
        </w:rPr>
        <w:t xml:space="preserve"> </w:t>
      </w:r>
      <w:r w:rsidRPr="00945884">
        <w:rPr>
          <w:szCs w:val="18"/>
        </w:rPr>
        <w:t>3m)</w:t>
      </w:r>
      <w:r w:rsidRPr="004B75D9">
        <w:rPr>
          <w:szCs w:val="18"/>
        </w:rPr>
        <w:t xml:space="preserve"> średnicy min. 16mm </w:t>
      </w:r>
      <w:r>
        <w:rPr>
          <w:szCs w:val="18"/>
        </w:rPr>
        <w:t xml:space="preserve">lub uziom fundamentowy, </w:t>
      </w:r>
      <w:r w:rsidRPr="004B75D9">
        <w:rPr>
          <w:szCs w:val="18"/>
        </w:rPr>
        <w:t xml:space="preserve">do którego należy podłączyć </w:t>
      </w:r>
      <w:r>
        <w:rPr>
          <w:szCs w:val="18"/>
        </w:rPr>
        <w:t>konstrukcje wsporcze.</w:t>
      </w:r>
      <w:r w:rsidRPr="004B75D9">
        <w:rPr>
          <w:szCs w:val="18"/>
        </w:rPr>
        <w:t xml:space="preserve"> Połączenia wyrównawcze konstrukcji wykonać przewodem </w:t>
      </w:r>
      <w:proofErr w:type="spellStart"/>
      <w:r w:rsidRPr="004B75D9">
        <w:rPr>
          <w:szCs w:val="18"/>
        </w:rPr>
        <w:t>LgY</w:t>
      </w:r>
      <w:proofErr w:type="spellEnd"/>
      <w:r w:rsidRPr="004B75D9">
        <w:rPr>
          <w:szCs w:val="18"/>
        </w:rPr>
        <w:t xml:space="preserve"> 16mm2 lub drutem aluminiowym o średnicy 8mm, połączenia wyrównawcze  modułów wykonać przewodem </w:t>
      </w:r>
      <w:proofErr w:type="spellStart"/>
      <w:r w:rsidRPr="004B75D9">
        <w:rPr>
          <w:szCs w:val="18"/>
        </w:rPr>
        <w:t>LgY</w:t>
      </w:r>
      <w:proofErr w:type="spellEnd"/>
      <w:r w:rsidRPr="004B75D9">
        <w:rPr>
          <w:szCs w:val="18"/>
        </w:rPr>
        <w:t xml:space="preserve"> 6mm2 łącząc aluminiowe szyny konstrukcji z miejscem uziemienia modułu. Należy zbudować złącze kontrole umożliwiające wykonywanie pomiarów kontrolnych wartości rezystancji uziemienia. Wszystkie inne urządzenia należy podłączyć do </w:t>
      </w:r>
      <w:proofErr w:type="spellStart"/>
      <w:r w:rsidRPr="004B75D9">
        <w:rPr>
          <w:szCs w:val="18"/>
        </w:rPr>
        <w:t>GSU</w:t>
      </w:r>
      <w:proofErr w:type="spellEnd"/>
      <w:r w:rsidRPr="004B75D9">
        <w:rPr>
          <w:szCs w:val="18"/>
        </w:rPr>
        <w:t xml:space="preserve"> budynku</w:t>
      </w:r>
    </w:p>
    <w:p w14:paraId="559238EB" w14:textId="77777777" w:rsidR="00C75A74" w:rsidRDefault="00C75A74" w:rsidP="00C75A74">
      <w:pPr>
        <w:rPr>
          <w:szCs w:val="18"/>
        </w:rPr>
      </w:pPr>
    </w:p>
    <w:p w14:paraId="659E6D67" w14:textId="26C15387" w:rsidR="00C75A74" w:rsidRPr="00513D07" w:rsidRDefault="00C75A74" w:rsidP="00513D07">
      <w:pPr>
        <w:pStyle w:val="Nagwek3"/>
      </w:pPr>
      <w:r w:rsidRPr="00513D07">
        <w:t xml:space="preserve"> </w:t>
      </w:r>
      <w:bookmarkStart w:id="163" w:name="_Toc181817245"/>
      <w:r w:rsidRPr="00513D07">
        <w:t>Obliczenia</w:t>
      </w:r>
      <w:bookmarkEnd w:id="163"/>
      <w:r w:rsidRPr="00513D07">
        <w:t xml:space="preserve"> </w:t>
      </w:r>
    </w:p>
    <w:p w14:paraId="09D8070D" w14:textId="77777777" w:rsidR="00C75A74" w:rsidRDefault="00C75A74" w:rsidP="00C75A74">
      <w:pPr>
        <w:rPr>
          <w:szCs w:val="18"/>
        </w:rPr>
      </w:pPr>
      <w:r w:rsidRPr="004B75D9">
        <w:rPr>
          <w:szCs w:val="18"/>
        </w:rPr>
        <w:t>Przewody DC Obciążalność długotrwała przewodów – sprawdzenie doboru p</w:t>
      </w:r>
      <w:r>
        <w:rPr>
          <w:szCs w:val="18"/>
        </w:rPr>
        <w:t>rzewodów Moc generatora DC: 2000</w:t>
      </w:r>
      <w:r w:rsidRPr="004B75D9">
        <w:rPr>
          <w:szCs w:val="18"/>
        </w:rPr>
        <w:t>[</w:t>
      </w:r>
      <w:proofErr w:type="spellStart"/>
      <w:r>
        <w:rPr>
          <w:szCs w:val="18"/>
        </w:rPr>
        <w:t>VA</w:t>
      </w:r>
      <w:proofErr w:type="spellEnd"/>
      <w:r w:rsidRPr="004B75D9">
        <w:rPr>
          <w:szCs w:val="18"/>
        </w:rPr>
        <w:t xml:space="preserve">] </w:t>
      </w:r>
    </w:p>
    <w:p w14:paraId="3F933026" w14:textId="77777777" w:rsidR="00C75A74" w:rsidRDefault="00C75A74" w:rsidP="00C75A74">
      <w:pPr>
        <w:rPr>
          <w:szCs w:val="18"/>
        </w:rPr>
      </w:pPr>
      <w:r w:rsidRPr="004B75D9">
        <w:rPr>
          <w:szCs w:val="18"/>
        </w:rPr>
        <w:lastRenderedPageBreak/>
        <w:t xml:space="preserve">Napięcie generatora: </w:t>
      </w:r>
      <w:r>
        <w:rPr>
          <w:szCs w:val="18"/>
        </w:rPr>
        <w:t>26-60</w:t>
      </w:r>
      <w:r w:rsidRPr="004B75D9">
        <w:rPr>
          <w:szCs w:val="18"/>
        </w:rPr>
        <w:t xml:space="preserve">[V] (wynika ze sposobu działania systemu </w:t>
      </w:r>
      <w:r>
        <w:rPr>
          <w:szCs w:val="18"/>
        </w:rPr>
        <w:t>miro-falownika)</w:t>
      </w:r>
      <w:r w:rsidRPr="004B75D9">
        <w:rPr>
          <w:szCs w:val="18"/>
        </w:rPr>
        <w:t xml:space="preserve"> </w:t>
      </w:r>
      <w:r>
        <w:rPr>
          <w:szCs w:val="18"/>
        </w:rPr>
        <w:t>(uwaga napięcie bezpieczne!)</w:t>
      </w:r>
    </w:p>
    <w:p w14:paraId="0CAB0503" w14:textId="77777777" w:rsidR="00C75A74" w:rsidRPr="004B75D9" w:rsidRDefault="00C75A74" w:rsidP="00C75A74">
      <w:pPr>
        <w:rPr>
          <w:szCs w:val="18"/>
        </w:rPr>
      </w:pPr>
      <w:r w:rsidRPr="004B75D9">
        <w:rPr>
          <w:szCs w:val="18"/>
        </w:rPr>
        <w:t xml:space="preserve">Wartość prądu w obwodzie: </w:t>
      </w:r>
      <w:r>
        <w:rPr>
          <w:szCs w:val="18"/>
        </w:rPr>
        <w:t>4x20</w:t>
      </w:r>
      <w:r w:rsidRPr="004B75D9">
        <w:rPr>
          <w:szCs w:val="18"/>
        </w:rPr>
        <w:t xml:space="preserve">[A] </w:t>
      </w:r>
    </w:p>
    <w:p w14:paraId="17EC0A73" w14:textId="77777777" w:rsidR="00C75A74" w:rsidRPr="004B75D9" w:rsidRDefault="00C75A74" w:rsidP="00C75A74">
      <w:pPr>
        <w:rPr>
          <w:szCs w:val="18"/>
        </w:rPr>
      </w:pPr>
      <w:r w:rsidRPr="004B75D9">
        <w:rPr>
          <w:szCs w:val="18"/>
        </w:rPr>
        <w:t>Dopuszczalna obciążalność prądowa dla ułożenia w powietrz</w:t>
      </w:r>
      <w:r>
        <w:rPr>
          <w:szCs w:val="18"/>
        </w:rPr>
        <w:t>u</w:t>
      </w:r>
      <w:r w:rsidRPr="004B75D9">
        <w:rPr>
          <w:szCs w:val="18"/>
        </w:rPr>
        <w:t xml:space="preserve"> 2 przewody obok siebie w temp. 60 °C: 44 [A] </w:t>
      </w:r>
      <w:r w:rsidRPr="004B75D9">
        <w:rPr>
          <w:rFonts w:ascii="Cambria Math" w:hAnsi="Cambria Math" w:cs="Cambria Math"/>
          <w:szCs w:val="18"/>
        </w:rPr>
        <w:t>𝐼𝐵</w:t>
      </w:r>
      <w:r w:rsidRPr="004B75D9">
        <w:rPr>
          <w:szCs w:val="18"/>
        </w:rPr>
        <w:t xml:space="preserve"> ≤ </w:t>
      </w:r>
      <w:r w:rsidRPr="004B75D9">
        <w:rPr>
          <w:rFonts w:ascii="Cambria Math" w:hAnsi="Cambria Math" w:cs="Cambria Math"/>
          <w:szCs w:val="18"/>
        </w:rPr>
        <w:t>𝐼𝑍</w:t>
      </w:r>
      <w:r>
        <w:rPr>
          <w:szCs w:val="18"/>
        </w:rPr>
        <w:t xml:space="preserve"> </w:t>
      </w:r>
      <w:r w:rsidRPr="004B75D9">
        <w:rPr>
          <w:szCs w:val="18"/>
        </w:rPr>
        <w:t xml:space="preserve">gdzie: • </w:t>
      </w:r>
      <w:r w:rsidRPr="004B75D9">
        <w:rPr>
          <w:rFonts w:ascii="Cambria Math" w:hAnsi="Cambria Math" w:cs="Cambria Math"/>
          <w:szCs w:val="18"/>
        </w:rPr>
        <w:t>𝐼𝐵</w:t>
      </w:r>
      <w:r w:rsidRPr="004B75D9">
        <w:rPr>
          <w:szCs w:val="18"/>
        </w:rPr>
        <w:t xml:space="preserve"> – obliczeniowy prąd obciążenia długotrwałego • </w:t>
      </w:r>
      <w:r w:rsidRPr="004B75D9">
        <w:rPr>
          <w:rFonts w:ascii="Cambria Math" w:hAnsi="Cambria Math" w:cs="Cambria Math"/>
          <w:szCs w:val="18"/>
        </w:rPr>
        <w:t>𝐼𝑍</w:t>
      </w:r>
      <w:r w:rsidRPr="004B75D9">
        <w:rPr>
          <w:szCs w:val="18"/>
        </w:rPr>
        <w:t xml:space="preserve"> – obciążalność długotrwała przewodu </w:t>
      </w:r>
    </w:p>
    <w:p w14:paraId="5559A6C2" w14:textId="77777777" w:rsidR="00C75A74" w:rsidRPr="004B75D9" w:rsidRDefault="00C75A74" w:rsidP="00C75A74">
      <w:pPr>
        <w:rPr>
          <w:szCs w:val="18"/>
        </w:rPr>
      </w:pPr>
      <w:r w:rsidRPr="004B75D9">
        <w:rPr>
          <w:rFonts w:ascii="Cambria Math" w:hAnsi="Cambria Math" w:cs="Cambria Math"/>
          <w:szCs w:val="18"/>
        </w:rPr>
        <w:t>𝐼𝐵</w:t>
      </w:r>
      <w:r w:rsidRPr="004B75D9">
        <w:rPr>
          <w:szCs w:val="18"/>
        </w:rPr>
        <w:t xml:space="preserve"> = 1</w:t>
      </w:r>
      <w:r>
        <w:rPr>
          <w:szCs w:val="18"/>
        </w:rPr>
        <w:t>2,43</w:t>
      </w:r>
      <w:r w:rsidRPr="004B75D9">
        <w:rPr>
          <w:szCs w:val="18"/>
        </w:rPr>
        <w:t>[</w:t>
      </w:r>
      <w:r w:rsidRPr="004B75D9">
        <w:rPr>
          <w:rFonts w:ascii="Cambria Math" w:hAnsi="Cambria Math" w:cs="Cambria Math"/>
          <w:szCs w:val="18"/>
        </w:rPr>
        <w:t>𝐴</w:t>
      </w:r>
      <w:r w:rsidRPr="004B75D9">
        <w:rPr>
          <w:szCs w:val="18"/>
        </w:rPr>
        <w:t xml:space="preserve">], </w:t>
      </w:r>
      <w:r w:rsidRPr="004B75D9">
        <w:rPr>
          <w:rFonts w:ascii="Cambria Math" w:hAnsi="Cambria Math" w:cs="Cambria Math"/>
          <w:szCs w:val="18"/>
        </w:rPr>
        <w:t>𝐼𝑍</w:t>
      </w:r>
      <w:r w:rsidRPr="004B75D9">
        <w:rPr>
          <w:szCs w:val="18"/>
        </w:rPr>
        <w:t xml:space="preserve"> = 44 [</w:t>
      </w:r>
      <w:r w:rsidRPr="004B75D9">
        <w:rPr>
          <w:rFonts w:ascii="Cambria Math" w:hAnsi="Cambria Math" w:cs="Cambria Math"/>
          <w:szCs w:val="18"/>
        </w:rPr>
        <w:t>𝐴</w:t>
      </w:r>
      <w:r w:rsidRPr="004B75D9">
        <w:rPr>
          <w:szCs w:val="18"/>
        </w:rPr>
        <w:t xml:space="preserve">] </w:t>
      </w:r>
    </w:p>
    <w:p w14:paraId="6B5F372B" w14:textId="77777777" w:rsidR="00C75A74" w:rsidRPr="004B75D9" w:rsidRDefault="00C75A74" w:rsidP="00C75A74">
      <w:pPr>
        <w:rPr>
          <w:szCs w:val="18"/>
        </w:rPr>
      </w:pPr>
      <w:r w:rsidRPr="004B75D9">
        <w:rPr>
          <w:szCs w:val="18"/>
        </w:rPr>
        <w:t>1</w:t>
      </w:r>
      <w:r>
        <w:rPr>
          <w:szCs w:val="18"/>
        </w:rPr>
        <w:t>2,43</w:t>
      </w:r>
      <w:r w:rsidRPr="004B75D9">
        <w:rPr>
          <w:szCs w:val="18"/>
        </w:rPr>
        <w:t>[</w:t>
      </w:r>
      <w:r w:rsidRPr="004B75D9">
        <w:rPr>
          <w:rFonts w:ascii="Cambria Math" w:hAnsi="Cambria Math" w:cs="Cambria Math"/>
          <w:szCs w:val="18"/>
        </w:rPr>
        <w:t>𝐴</w:t>
      </w:r>
      <w:r w:rsidRPr="004B75D9">
        <w:rPr>
          <w:szCs w:val="18"/>
        </w:rPr>
        <w:t xml:space="preserve">] </w:t>
      </w:r>
      <w:r>
        <w:rPr>
          <w:szCs w:val="18"/>
        </w:rPr>
        <w:t xml:space="preserve"> ≤ 44</w:t>
      </w:r>
      <w:r w:rsidRPr="004B75D9">
        <w:rPr>
          <w:szCs w:val="18"/>
        </w:rPr>
        <w:t>[</w:t>
      </w:r>
      <w:r w:rsidRPr="004B75D9">
        <w:rPr>
          <w:rFonts w:ascii="Cambria Math" w:hAnsi="Cambria Math" w:cs="Cambria Math"/>
          <w:szCs w:val="18"/>
        </w:rPr>
        <w:t>𝐴</w:t>
      </w:r>
      <w:r w:rsidRPr="004B75D9">
        <w:rPr>
          <w:szCs w:val="18"/>
        </w:rPr>
        <w:t xml:space="preserve">] </w:t>
      </w:r>
    </w:p>
    <w:p w14:paraId="3ED44C88" w14:textId="77777777" w:rsidR="00C75A74" w:rsidRPr="004B75D9" w:rsidRDefault="00C75A74" w:rsidP="00C75A74">
      <w:pPr>
        <w:rPr>
          <w:szCs w:val="18"/>
        </w:rPr>
      </w:pPr>
      <w:r w:rsidRPr="004B75D9">
        <w:rPr>
          <w:szCs w:val="18"/>
        </w:rPr>
        <w:t xml:space="preserve">warunek spełniony dla przewodu </w:t>
      </w:r>
      <w:proofErr w:type="spellStart"/>
      <w:r w:rsidRPr="004B75D9">
        <w:rPr>
          <w:szCs w:val="18"/>
        </w:rPr>
        <w:t>Helukabel</w:t>
      </w:r>
      <w:proofErr w:type="spellEnd"/>
      <w:r w:rsidRPr="004B75D9">
        <w:rPr>
          <w:szCs w:val="18"/>
        </w:rPr>
        <w:t xml:space="preserve"> </w:t>
      </w:r>
      <w:proofErr w:type="spellStart"/>
      <w:r w:rsidRPr="004B75D9">
        <w:rPr>
          <w:szCs w:val="18"/>
        </w:rPr>
        <w:t>SOLARFLEX</w:t>
      </w:r>
      <w:proofErr w:type="spellEnd"/>
      <w:r w:rsidRPr="004B75D9">
        <w:rPr>
          <w:szCs w:val="18"/>
        </w:rPr>
        <w:t xml:space="preserve"> PV1-F </w:t>
      </w:r>
    </w:p>
    <w:p w14:paraId="7188C410" w14:textId="77777777" w:rsidR="00C75A74" w:rsidRPr="004B75D9" w:rsidRDefault="00C75A74" w:rsidP="00C75A74">
      <w:pPr>
        <w:rPr>
          <w:szCs w:val="18"/>
        </w:rPr>
      </w:pPr>
      <w:r w:rsidRPr="004B75D9">
        <w:rPr>
          <w:szCs w:val="18"/>
        </w:rPr>
        <w:t xml:space="preserve">Przewody AC Obciążalność długotrwała przewodów – sprawdzenie doboru przewodów Moc znamionowa falownika: </w:t>
      </w:r>
      <w:r>
        <w:rPr>
          <w:szCs w:val="18"/>
        </w:rPr>
        <w:t>2000</w:t>
      </w:r>
      <w:r w:rsidRPr="004B75D9">
        <w:rPr>
          <w:szCs w:val="18"/>
        </w:rPr>
        <w:t>[</w:t>
      </w:r>
      <w:proofErr w:type="spellStart"/>
      <w:r>
        <w:rPr>
          <w:szCs w:val="18"/>
        </w:rPr>
        <w:t>VA</w:t>
      </w:r>
      <w:proofErr w:type="spellEnd"/>
      <w:r w:rsidRPr="004B75D9">
        <w:rPr>
          <w:szCs w:val="18"/>
        </w:rPr>
        <w:t xml:space="preserve">] Napięcie sieci: </w:t>
      </w:r>
      <w:r>
        <w:rPr>
          <w:szCs w:val="18"/>
        </w:rPr>
        <w:t>277-478</w:t>
      </w:r>
      <w:r w:rsidRPr="004B75D9">
        <w:rPr>
          <w:szCs w:val="18"/>
        </w:rPr>
        <w:t xml:space="preserve">[V]  Układ sieci: 3-fazowy Wartość prądu: </w:t>
      </w:r>
      <w:r>
        <w:rPr>
          <w:szCs w:val="18"/>
        </w:rPr>
        <w:t>2,9x3</w:t>
      </w:r>
      <w:r w:rsidRPr="004B75D9">
        <w:rPr>
          <w:szCs w:val="18"/>
        </w:rPr>
        <w:t xml:space="preserve">[A] </w:t>
      </w:r>
    </w:p>
    <w:p w14:paraId="26D67EAB" w14:textId="77777777" w:rsidR="00C75A74" w:rsidRDefault="00C75A74" w:rsidP="00C75A74">
      <w:pPr>
        <w:rPr>
          <w:i/>
          <w:szCs w:val="18"/>
        </w:rPr>
      </w:pPr>
      <w:r w:rsidRPr="004B75D9">
        <w:rPr>
          <w:szCs w:val="18"/>
        </w:rPr>
        <w:t>Zastosowany przewód</w:t>
      </w:r>
      <w:r>
        <w:rPr>
          <w:szCs w:val="18"/>
        </w:rPr>
        <w:t xml:space="preserve"> </w:t>
      </w:r>
      <w:proofErr w:type="spellStart"/>
      <w:r w:rsidRPr="004B75D9">
        <w:rPr>
          <w:i/>
          <w:szCs w:val="18"/>
        </w:rPr>
        <w:t>YLY</w:t>
      </w:r>
      <w:proofErr w:type="spellEnd"/>
      <w:r w:rsidRPr="004B75D9">
        <w:rPr>
          <w:i/>
          <w:szCs w:val="18"/>
        </w:rPr>
        <w:t xml:space="preserve"> 5x6mm2. </w:t>
      </w:r>
    </w:p>
    <w:p w14:paraId="0DC62C7B" w14:textId="77777777" w:rsidR="00C75A74" w:rsidRPr="004B75D9" w:rsidRDefault="00C75A74" w:rsidP="00C75A74">
      <w:pPr>
        <w:rPr>
          <w:i/>
          <w:szCs w:val="18"/>
        </w:rPr>
      </w:pPr>
      <w:r w:rsidRPr="004B75D9">
        <w:rPr>
          <w:rFonts w:ascii="Cambria Math" w:hAnsi="Cambria Math" w:cs="Cambria Math"/>
          <w:i/>
          <w:szCs w:val="18"/>
        </w:rPr>
        <w:t>𝐼𝐵</w:t>
      </w:r>
      <w:r w:rsidRPr="004B75D9">
        <w:rPr>
          <w:i/>
          <w:szCs w:val="18"/>
        </w:rPr>
        <w:t xml:space="preserve"> = 1</w:t>
      </w:r>
      <w:r>
        <w:rPr>
          <w:i/>
          <w:szCs w:val="18"/>
        </w:rPr>
        <w:t>2,43</w:t>
      </w:r>
      <w:r w:rsidRPr="004B75D9">
        <w:rPr>
          <w:i/>
          <w:szCs w:val="18"/>
        </w:rPr>
        <w:t>[</w:t>
      </w:r>
      <w:r w:rsidRPr="004B75D9">
        <w:rPr>
          <w:rFonts w:ascii="Cambria Math" w:hAnsi="Cambria Math" w:cs="Cambria Math"/>
          <w:i/>
          <w:szCs w:val="18"/>
        </w:rPr>
        <w:t>𝐴</w:t>
      </w:r>
      <w:r w:rsidRPr="004B75D9">
        <w:rPr>
          <w:i/>
          <w:szCs w:val="18"/>
        </w:rPr>
        <w:t xml:space="preserve">], </w:t>
      </w:r>
      <w:r w:rsidRPr="004B75D9">
        <w:rPr>
          <w:rFonts w:ascii="Cambria Math" w:hAnsi="Cambria Math" w:cs="Cambria Math"/>
          <w:i/>
          <w:szCs w:val="18"/>
        </w:rPr>
        <w:t>𝐼𝑍</w:t>
      </w:r>
      <w:r w:rsidRPr="004B75D9">
        <w:rPr>
          <w:i/>
          <w:szCs w:val="18"/>
        </w:rPr>
        <w:t xml:space="preserve"> = 36[</w:t>
      </w:r>
      <w:r w:rsidRPr="004B75D9">
        <w:rPr>
          <w:rFonts w:ascii="Cambria Math" w:hAnsi="Cambria Math" w:cs="Cambria Math"/>
          <w:i/>
          <w:szCs w:val="18"/>
        </w:rPr>
        <w:t>𝐴</w:t>
      </w:r>
      <w:r w:rsidRPr="004B75D9">
        <w:rPr>
          <w:i/>
          <w:szCs w:val="18"/>
        </w:rPr>
        <w:t xml:space="preserve">] </w:t>
      </w:r>
    </w:p>
    <w:p w14:paraId="06A533AB" w14:textId="77777777" w:rsidR="00C75A74" w:rsidRPr="004B75D9" w:rsidRDefault="00C75A74" w:rsidP="00C75A74">
      <w:pPr>
        <w:rPr>
          <w:szCs w:val="18"/>
        </w:rPr>
      </w:pPr>
      <w:r w:rsidRPr="004B75D9">
        <w:rPr>
          <w:szCs w:val="18"/>
        </w:rPr>
        <w:t>1</w:t>
      </w:r>
      <w:r>
        <w:rPr>
          <w:szCs w:val="18"/>
        </w:rPr>
        <w:t>2,43</w:t>
      </w:r>
      <w:r w:rsidRPr="004B75D9">
        <w:rPr>
          <w:szCs w:val="18"/>
        </w:rPr>
        <w:t>[</w:t>
      </w:r>
      <w:r w:rsidRPr="004B75D9">
        <w:rPr>
          <w:rFonts w:ascii="Cambria Math" w:hAnsi="Cambria Math" w:cs="Cambria Math"/>
          <w:szCs w:val="18"/>
        </w:rPr>
        <w:t>𝐴</w:t>
      </w:r>
      <w:r w:rsidRPr="004B75D9">
        <w:rPr>
          <w:szCs w:val="18"/>
        </w:rPr>
        <w:t xml:space="preserve">] </w:t>
      </w:r>
      <w:r>
        <w:rPr>
          <w:szCs w:val="18"/>
        </w:rPr>
        <w:t xml:space="preserve"> ≤ 44</w:t>
      </w:r>
      <w:r w:rsidRPr="004B75D9">
        <w:rPr>
          <w:szCs w:val="18"/>
        </w:rPr>
        <w:t>[</w:t>
      </w:r>
      <w:r w:rsidRPr="004B75D9">
        <w:rPr>
          <w:rFonts w:ascii="Cambria Math" w:hAnsi="Cambria Math" w:cs="Cambria Math"/>
          <w:szCs w:val="18"/>
        </w:rPr>
        <w:t>𝐴</w:t>
      </w:r>
      <w:r w:rsidRPr="004B75D9">
        <w:rPr>
          <w:szCs w:val="18"/>
        </w:rPr>
        <w:t xml:space="preserve">] </w:t>
      </w:r>
    </w:p>
    <w:p w14:paraId="0ABBD774" w14:textId="77777777" w:rsidR="00C75A74" w:rsidRPr="004B75D9" w:rsidRDefault="00C75A74" w:rsidP="00C75A74">
      <w:pPr>
        <w:rPr>
          <w:szCs w:val="18"/>
        </w:rPr>
      </w:pPr>
      <w:r w:rsidRPr="004B75D9">
        <w:rPr>
          <w:szCs w:val="18"/>
        </w:rPr>
        <w:t>w</w:t>
      </w:r>
      <w:r>
        <w:rPr>
          <w:szCs w:val="18"/>
        </w:rPr>
        <w:t xml:space="preserve">arunek spełniony dla przewodu </w:t>
      </w:r>
      <w:proofErr w:type="spellStart"/>
      <w:r>
        <w:rPr>
          <w:szCs w:val="18"/>
        </w:rPr>
        <w:t>YD</w:t>
      </w:r>
      <w:r w:rsidRPr="004B75D9">
        <w:rPr>
          <w:szCs w:val="18"/>
        </w:rPr>
        <w:t>Y</w:t>
      </w:r>
      <w:r>
        <w:rPr>
          <w:szCs w:val="18"/>
        </w:rPr>
        <w:t>żo</w:t>
      </w:r>
      <w:proofErr w:type="spellEnd"/>
      <w:r w:rsidRPr="004B75D9">
        <w:rPr>
          <w:szCs w:val="18"/>
        </w:rPr>
        <w:t xml:space="preserve"> 5x6mm</w:t>
      </w:r>
      <w:r w:rsidRPr="004B75D9">
        <w:rPr>
          <w:szCs w:val="18"/>
          <w:vertAlign w:val="superscript"/>
        </w:rPr>
        <w:t>2</w:t>
      </w:r>
      <w:r w:rsidRPr="004B75D9">
        <w:rPr>
          <w:szCs w:val="18"/>
        </w:rPr>
        <w:t xml:space="preserve"> </w:t>
      </w:r>
    </w:p>
    <w:p w14:paraId="634536AF" w14:textId="77777777" w:rsidR="00C75A74" w:rsidRDefault="00C75A74" w:rsidP="00C75A74">
      <w:pPr>
        <w:rPr>
          <w:i/>
          <w:szCs w:val="18"/>
        </w:rPr>
      </w:pPr>
    </w:p>
    <w:p w14:paraId="714FC498" w14:textId="77777777" w:rsidR="00C75A74" w:rsidRPr="004A698E" w:rsidRDefault="00C75A74" w:rsidP="00C75A74">
      <w:pPr>
        <w:rPr>
          <w:i/>
          <w:szCs w:val="18"/>
        </w:rPr>
      </w:pPr>
      <w:r w:rsidRPr="00EB5D78">
        <w:rPr>
          <w:b/>
          <w:i/>
          <w:szCs w:val="18"/>
        </w:rPr>
        <w:t>Wyniki symulacji</w:t>
      </w:r>
      <w:r>
        <w:rPr>
          <w:i/>
          <w:szCs w:val="18"/>
        </w:rPr>
        <w:t xml:space="preserve"> </w:t>
      </w:r>
    </w:p>
    <w:p w14:paraId="1C35E013" w14:textId="3531890F" w:rsidR="00C75A74" w:rsidRDefault="00C75A74" w:rsidP="00C75A74">
      <w:pPr>
        <w:rPr>
          <w:szCs w:val="18"/>
        </w:rPr>
      </w:pPr>
      <w:r>
        <w:rPr>
          <w:szCs w:val="18"/>
        </w:rPr>
        <w:t xml:space="preserve">Moc instalacji administracji – </w:t>
      </w:r>
      <w:r>
        <w:rPr>
          <w:szCs w:val="18"/>
        </w:rPr>
        <w:t>112,8</w:t>
      </w:r>
      <w:r>
        <w:rPr>
          <w:szCs w:val="18"/>
        </w:rPr>
        <w:t>kW</w:t>
      </w:r>
    </w:p>
    <w:p w14:paraId="59E1FF42" w14:textId="7B018201" w:rsidR="00C75A74" w:rsidRDefault="00C75A74" w:rsidP="00C75A74">
      <w:pPr>
        <w:rPr>
          <w:szCs w:val="18"/>
        </w:rPr>
      </w:pPr>
      <w:r>
        <w:rPr>
          <w:szCs w:val="18"/>
        </w:rPr>
        <w:t xml:space="preserve">Prognozowane roczne zużycie energii elektrycznej dla administracji – </w:t>
      </w:r>
      <w:r>
        <w:rPr>
          <w:szCs w:val="18"/>
        </w:rPr>
        <w:t>112,8</w:t>
      </w:r>
      <w:r>
        <w:rPr>
          <w:szCs w:val="18"/>
        </w:rPr>
        <w:t xml:space="preserve">kW x 365dni x 24godz x 3% = </w:t>
      </w:r>
      <w:r>
        <w:rPr>
          <w:szCs w:val="18"/>
        </w:rPr>
        <w:t>39 643,8</w:t>
      </w:r>
      <w:r>
        <w:rPr>
          <w:szCs w:val="18"/>
        </w:rPr>
        <w:t>kWh/rok</w:t>
      </w:r>
    </w:p>
    <w:p w14:paraId="4E0A7652" w14:textId="77777777" w:rsidR="00C75A74" w:rsidRPr="004B75D9" w:rsidRDefault="00C75A74" w:rsidP="00C75A74">
      <w:pPr>
        <w:rPr>
          <w:szCs w:val="18"/>
        </w:rPr>
      </w:pPr>
    </w:p>
    <w:p w14:paraId="0269FE7C" w14:textId="7011ABC6" w:rsidR="00C75A74" w:rsidRPr="004B75D9" w:rsidRDefault="00C75A74" w:rsidP="00513D07">
      <w:pPr>
        <w:pStyle w:val="Nagwek3"/>
      </w:pPr>
      <w:bookmarkStart w:id="164" w:name="_Toc181817246"/>
      <w:r w:rsidRPr="004B75D9">
        <w:t>Ochrona przeciwporażeniowa</w:t>
      </w:r>
      <w:r>
        <w:t>, przeciwpożarowa</w:t>
      </w:r>
      <w:r w:rsidRPr="004B75D9">
        <w:t xml:space="preserve"> </w:t>
      </w:r>
      <w:r>
        <w:t>i przepięciowa</w:t>
      </w:r>
      <w:bookmarkEnd w:id="164"/>
    </w:p>
    <w:p w14:paraId="37549498" w14:textId="77777777" w:rsidR="00C75A74" w:rsidRDefault="00C75A74" w:rsidP="00C75A74">
      <w:pPr>
        <w:rPr>
          <w:b/>
          <w:szCs w:val="18"/>
        </w:rPr>
      </w:pPr>
      <w:r>
        <w:rPr>
          <w:b/>
          <w:szCs w:val="18"/>
        </w:rPr>
        <w:t xml:space="preserve">- </w:t>
      </w:r>
      <w:r w:rsidRPr="002C3932">
        <w:rPr>
          <w:b/>
          <w:szCs w:val="18"/>
        </w:rPr>
        <w:t>Ochrona przeciwporażeniowa</w:t>
      </w:r>
    </w:p>
    <w:p w14:paraId="42D551E1" w14:textId="128842E9" w:rsidR="00C75A74" w:rsidRPr="004B75D9" w:rsidRDefault="00C75A74" w:rsidP="00C75A74">
      <w:pPr>
        <w:rPr>
          <w:szCs w:val="18"/>
        </w:rPr>
      </w:pPr>
      <w:r w:rsidRPr="004B75D9">
        <w:rPr>
          <w:szCs w:val="18"/>
        </w:rPr>
        <w:t xml:space="preserve"> Instalacja fotowoltaiczna przyłączona zostanie do sieci elektroenergetycznej w układzie </w:t>
      </w:r>
      <w:proofErr w:type="spellStart"/>
      <w:r w:rsidRPr="004B75D9">
        <w:rPr>
          <w:szCs w:val="18"/>
        </w:rPr>
        <w:t>TN</w:t>
      </w:r>
      <w:proofErr w:type="spellEnd"/>
      <w:r w:rsidRPr="004B75D9">
        <w:rPr>
          <w:szCs w:val="18"/>
        </w:rPr>
        <w:t>-</w:t>
      </w:r>
      <w:r>
        <w:rPr>
          <w:szCs w:val="18"/>
        </w:rPr>
        <w:t>S</w:t>
      </w:r>
      <w:r w:rsidRPr="004B75D9">
        <w:rPr>
          <w:szCs w:val="18"/>
        </w:rPr>
        <w:t>.</w:t>
      </w:r>
      <w:r>
        <w:rPr>
          <w:szCs w:val="18"/>
        </w:rPr>
        <w:t xml:space="preserve"> </w:t>
      </w:r>
      <w:r w:rsidRPr="004B75D9">
        <w:rPr>
          <w:szCs w:val="18"/>
        </w:rPr>
        <w:t xml:space="preserve">Podstawowa ochrona przeciwporażeniowa realizowana jest poprzez zastosowanie izolacji podstawowej przewodów i aparatów elektrycznych, obudów i osłon rozdzielnic i osprzętu. </w:t>
      </w:r>
    </w:p>
    <w:p w14:paraId="0CB2FA3C" w14:textId="77777777" w:rsidR="00C75A74" w:rsidRPr="004B75D9" w:rsidRDefault="00C75A74" w:rsidP="00C75A74">
      <w:pPr>
        <w:rPr>
          <w:szCs w:val="18"/>
        </w:rPr>
      </w:pPr>
      <w:r w:rsidRPr="004B75D9">
        <w:rPr>
          <w:szCs w:val="18"/>
        </w:rPr>
        <w:t xml:space="preserve">Ochrona dodatkowa zapewniona jest poprzez między innymi: </w:t>
      </w:r>
    </w:p>
    <w:p w14:paraId="49368CF0" w14:textId="77777777" w:rsidR="00C75A74" w:rsidRPr="004B75D9" w:rsidRDefault="00C75A74" w:rsidP="00C75A74">
      <w:pPr>
        <w:rPr>
          <w:szCs w:val="18"/>
        </w:rPr>
      </w:pPr>
      <w:r w:rsidRPr="004B75D9">
        <w:rPr>
          <w:szCs w:val="18"/>
        </w:rPr>
        <w:t>• samoczynnie wyłączenie zasilania,</w:t>
      </w:r>
    </w:p>
    <w:p w14:paraId="4CC9B56B" w14:textId="77777777" w:rsidR="00C75A74" w:rsidRPr="004B75D9" w:rsidRDefault="00C75A74" w:rsidP="00C75A74">
      <w:pPr>
        <w:rPr>
          <w:szCs w:val="18"/>
        </w:rPr>
      </w:pPr>
      <w:r w:rsidRPr="004B75D9">
        <w:rPr>
          <w:szCs w:val="18"/>
        </w:rPr>
        <w:t xml:space="preserve">• stosowanie urządzeń o II klasie ochronności, </w:t>
      </w:r>
    </w:p>
    <w:p w14:paraId="7141A8BA" w14:textId="77777777" w:rsidR="00C75A74" w:rsidRPr="004B75D9" w:rsidRDefault="00C75A74" w:rsidP="00C75A74">
      <w:pPr>
        <w:rPr>
          <w:szCs w:val="18"/>
        </w:rPr>
      </w:pPr>
      <w:r w:rsidRPr="004B75D9">
        <w:rPr>
          <w:szCs w:val="18"/>
        </w:rPr>
        <w:t xml:space="preserve">• wykonanie uziemiających połączeń wyrównawczych. </w:t>
      </w:r>
    </w:p>
    <w:p w14:paraId="7EF2E61F" w14:textId="77777777" w:rsidR="00C75A74" w:rsidRDefault="00C75A74" w:rsidP="00C75A74">
      <w:pPr>
        <w:rPr>
          <w:szCs w:val="18"/>
        </w:rPr>
      </w:pPr>
      <w:r>
        <w:rPr>
          <w:b/>
          <w:szCs w:val="18"/>
        </w:rPr>
        <w:t xml:space="preserve">- </w:t>
      </w:r>
      <w:r w:rsidRPr="0039789E">
        <w:rPr>
          <w:b/>
          <w:szCs w:val="18"/>
        </w:rPr>
        <w:t>Ochrona przeciwpożarowa</w:t>
      </w:r>
      <w:r w:rsidRPr="004B75D9">
        <w:rPr>
          <w:szCs w:val="18"/>
        </w:rPr>
        <w:t xml:space="preserve"> </w:t>
      </w:r>
    </w:p>
    <w:p w14:paraId="0BEAD7C5" w14:textId="20B87434" w:rsidR="00C75A74" w:rsidRDefault="00C75A74" w:rsidP="00513D07">
      <w:pPr>
        <w:rPr>
          <w:szCs w:val="18"/>
        </w:rPr>
      </w:pPr>
      <w:r>
        <w:rPr>
          <w:szCs w:val="18"/>
        </w:rPr>
        <w:t xml:space="preserve">Ochrona przeciwpożarowa </w:t>
      </w:r>
      <w:r w:rsidRPr="004B75D9">
        <w:rPr>
          <w:szCs w:val="18"/>
        </w:rPr>
        <w:t xml:space="preserve">instalacji realizowana jest głównie poprzez zastosowanie przewodów o odpowiedniej wytrzymałości prądowej, ich dodatkowemu zabezpieczeniu przed uszkodzeniami mechanicznymi, oraz prowadzeniu w sposób ograniczający możliwość ich uszkodzenia. Ponadto w instalacji elektrycznej zastosowana zostanie aparatura ochronnej (wyłączniki nadprądowe, rozłączniki izolacyjne i wyłączniki różnicowoprądowe). </w:t>
      </w:r>
      <w:r>
        <w:rPr>
          <w:szCs w:val="18"/>
        </w:rPr>
        <w:t>Mikro-f</w:t>
      </w:r>
      <w:r w:rsidRPr="004B75D9">
        <w:rPr>
          <w:szCs w:val="18"/>
        </w:rPr>
        <w:t>alownik posiada szereg funkcji powodujących minimalizację zagrożeń pożarowych, np. cykliczny monitoring wartości rezystancji izolacji przewodów DC, wykrywanie łuków elektrycznych</w:t>
      </w:r>
      <w:r>
        <w:rPr>
          <w:szCs w:val="18"/>
        </w:rPr>
        <w:t>, czy napięcie nie przekraczające 60V</w:t>
      </w:r>
      <w:r w:rsidRPr="004B75D9">
        <w:rPr>
          <w:szCs w:val="18"/>
        </w:rPr>
        <w:t>. Skuteczność ochrony przeciwpożarowej podnoszą ponadto coroczne przeglądy instalacji, w skład których wchodzi również konieczność wykonania pomiarów elektrycznych.</w:t>
      </w:r>
      <w:r>
        <w:rPr>
          <w:szCs w:val="18"/>
        </w:rPr>
        <w:t xml:space="preserve"> </w:t>
      </w:r>
    </w:p>
    <w:p w14:paraId="4B646952" w14:textId="77777777" w:rsidR="00C75A74" w:rsidRPr="0039789E" w:rsidRDefault="00C75A74" w:rsidP="00C75A74">
      <w:pPr>
        <w:rPr>
          <w:b/>
          <w:szCs w:val="18"/>
        </w:rPr>
      </w:pPr>
      <w:r w:rsidRPr="0039789E">
        <w:rPr>
          <w:b/>
          <w:szCs w:val="18"/>
        </w:rPr>
        <w:t>- ochrona przepięciowa</w:t>
      </w:r>
    </w:p>
    <w:p w14:paraId="662956F0" w14:textId="77777777" w:rsidR="00C75A74" w:rsidRPr="004B75D9" w:rsidRDefault="00C75A74" w:rsidP="00C75A74">
      <w:pPr>
        <w:rPr>
          <w:szCs w:val="18"/>
        </w:rPr>
      </w:pPr>
      <w:r>
        <w:rPr>
          <w:szCs w:val="18"/>
        </w:rPr>
        <w:t xml:space="preserve">Urządzenia ochrony przepięciowej po stronie (AC) - </w:t>
      </w:r>
      <w:proofErr w:type="spellStart"/>
      <w:r>
        <w:rPr>
          <w:szCs w:val="18"/>
        </w:rPr>
        <w:t>SIMTEC</w:t>
      </w:r>
      <w:proofErr w:type="spellEnd"/>
      <w:r>
        <w:rPr>
          <w:szCs w:val="18"/>
        </w:rPr>
        <w:t xml:space="preserve"> </w:t>
      </w:r>
      <w:proofErr w:type="spellStart"/>
      <w:r>
        <w:rPr>
          <w:szCs w:val="18"/>
        </w:rPr>
        <w:t>B+C</w:t>
      </w:r>
      <w:proofErr w:type="spellEnd"/>
      <w:r>
        <w:rPr>
          <w:szCs w:val="18"/>
        </w:rPr>
        <w:t xml:space="preserve"> 3P 1,5kV.</w:t>
      </w:r>
    </w:p>
    <w:p w14:paraId="5AF92175" w14:textId="77777777" w:rsidR="00C75A74" w:rsidRPr="004B75D9" w:rsidRDefault="00C75A74" w:rsidP="00C75A74">
      <w:pPr>
        <w:rPr>
          <w:szCs w:val="18"/>
        </w:rPr>
      </w:pPr>
    </w:p>
    <w:p w14:paraId="22857167" w14:textId="17DFDB75" w:rsidR="00C75A74" w:rsidRPr="004B75D9" w:rsidRDefault="00C75A74" w:rsidP="00513D07">
      <w:pPr>
        <w:pStyle w:val="Nagwek3"/>
      </w:pPr>
      <w:r>
        <w:lastRenderedPageBreak/>
        <w:t xml:space="preserve"> </w:t>
      </w:r>
      <w:bookmarkStart w:id="165" w:name="_Toc181817247"/>
      <w:r w:rsidRPr="004B75D9">
        <w:t>Oględziny i pomiary instalacji</w:t>
      </w:r>
      <w:bookmarkEnd w:id="165"/>
      <w:r w:rsidRPr="004B75D9">
        <w:t xml:space="preserve"> </w:t>
      </w:r>
    </w:p>
    <w:p w14:paraId="745C4578" w14:textId="77777777" w:rsidR="00C75A74" w:rsidRPr="004B75D9" w:rsidRDefault="00C75A74" w:rsidP="00C75A74">
      <w:pPr>
        <w:rPr>
          <w:szCs w:val="18"/>
        </w:rPr>
      </w:pPr>
      <w:r w:rsidRPr="004B75D9">
        <w:rPr>
          <w:szCs w:val="18"/>
        </w:rPr>
        <w:t>Po zakończeniu prac należy przeprowadzić oględziny, pomiary elektryczne, badanie kamerą termowizyjną wykonanej instalacji, w szczególności:</w:t>
      </w:r>
    </w:p>
    <w:p w14:paraId="12E2109F" w14:textId="77777777" w:rsidR="00C75A74" w:rsidRPr="004B75D9" w:rsidRDefault="00C75A74" w:rsidP="00C75A74">
      <w:pPr>
        <w:rPr>
          <w:szCs w:val="18"/>
        </w:rPr>
      </w:pPr>
      <w:r w:rsidRPr="004B75D9">
        <w:rPr>
          <w:szCs w:val="18"/>
        </w:rPr>
        <w:t xml:space="preserve"> • Pomiar impedancji pętli zwarcia,</w:t>
      </w:r>
    </w:p>
    <w:p w14:paraId="05A45957" w14:textId="77777777" w:rsidR="00C75A74" w:rsidRPr="004B75D9" w:rsidRDefault="00C75A74" w:rsidP="00C75A74">
      <w:pPr>
        <w:rPr>
          <w:szCs w:val="18"/>
        </w:rPr>
      </w:pPr>
      <w:r w:rsidRPr="004B75D9">
        <w:rPr>
          <w:szCs w:val="18"/>
        </w:rPr>
        <w:t xml:space="preserve"> • Pomiar wartości rezystancji izolacji przewodów,</w:t>
      </w:r>
    </w:p>
    <w:p w14:paraId="0D040D37" w14:textId="77777777" w:rsidR="00C75A74" w:rsidRPr="004B75D9" w:rsidRDefault="00C75A74" w:rsidP="00C75A74">
      <w:pPr>
        <w:rPr>
          <w:szCs w:val="18"/>
        </w:rPr>
      </w:pPr>
      <w:r w:rsidRPr="004B75D9">
        <w:rPr>
          <w:szCs w:val="18"/>
        </w:rPr>
        <w:t xml:space="preserve"> • Pomiar wartości rezystancji uziemienia,</w:t>
      </w:r>
    </w:p>
    <w:p w14:paraId="6F7BA9B4" w14:textId="77777777" w:rsidR="00C75A74" w:rsidRPr="004B75D9" w:rsidRDefault="00C75A74" w:rsidP="00C75A74">
      <w:pPr>
        <w:rPr>
          <w:szCs w:val="18"/>
        </w:rPr>
      </w:pPr>
      <w:r w:rsidRPr="004B75D9">
        <w:rPr>
          <w:szCs w:val="18"/>
        </w:rPr>
        <w:t xml:space="preserve"> • Pomiar wartości rezystancji połączeń wyrównawczych,</w:t>
      </w:r>
    </w:p>
    <w:p w14:paraId="762A5D77" w14:textId="77777777" w:rsidR="00C75A74" w:rsidRDefault="00C75A74" w:rsidP="00C75A74">
      <w:pPr>
        <w:rPr>
          <w:szCs w:val="18"/>
        </w:rPr>
      </w:pPr>
      <w:r w:rsidRPr="004B75D9">
        <w:rPr>
          <w:szCs w:val="18"/>
        </w:rPr>
        <w:t xml:space="preserve"> • Badanie wykonanej instalacji kamera termowizyjną, w szczególności badaniu poddać należy złącza </w:t>
      </w:r>
      <w:proofErr w:type="spellStart"/>
      <w:r w:rsidRPr="004B75D9">
        <w:rPr>
          <w:szCs w:val="18"/>
        </w:rPr>
        <w:t>PV</w:t>
      </w:r>
      <w:proofErr w:type="spellEnd"/>
      <w:r w:rsidRPr="004B75D9">
        <w:rPr>
          <w:szCs w:val="18"/>
        </w:rPr>
        <w:t>, przewody,</w:t>
      </w:r>
    </w:p>
    <w:p w14:paraId="5250A0D4" w14:textId="77777777" w:rsidR="00C75A74" w:rsidRDefault="00C75A74" w:rsidP="00C75A74">
      <w:pPr>
        <w:rPr>
          <w:szCs w:val="18"/>
        </w:rPr>
      </w:pPr>
      <w:r>
        <w:rPr>
          <w:szCs w:val="18"/>
        </w:rPr>
        <w:t xml:space="preserve">  </w:t>
      </w:r>
      <w:r w:rsidRPr="004B75D9">
        <w:rPr>
          <w:szCs w:val="18"/>
        </w:rPr>
        <w:t xml:space="preserve"> złącza przewodów AC, modułów </w:t>
      </w:r>
      <w:proofErr w:type="spellStart"/>
      <w:r w:rsidRPr="004B75D9">
        <w:rPr>
          <w:szCs w:val="18"/>
        </w:rPr>
        <w:t>PV</w:t>
      </w:r>
      <w:proofErr w:type="spellEnd"/>
      <w:r w:rsidRPr="004B75D9">
        <w:rPr>
          <w:szCs w:val="18"/>
        </w:rPr>
        <w:t xml:space="preserve">. </w:t>
      </w:r>
    </w:p>
    <w:p w14:paraId="7A36D5EE" w14:textId="77777777" w:rsidR="00C75A74" w:rsidRDefault="00C75A74" w:rsidP="00C75A74">
      <w:pPr>
        <w:rPr>
          <w:szCs w:val="18"/>
        </w:rPr>
      </w:pPr>
    </w:p>
    <w:p w14:paraId="24BA0166" w14:textId="6D776C12" w:rsidR="00C75A74" w:rsidRPr="004B75D9" w:rsidRDefault="00C75A74" w:rsidP="00513D07">
      <w:pPr>
        <w:pStyle w:val="Nagwek3"/>
      </w:pPr>
      <w:bookmarkStart w:id="166" w:name="_Toc181817248"/>
      <w:r w:rsidRPr="004B75D9">
        <w:t>Uruchomienie instalacji</w:t>
      </w:r>
      <w:bookmarkEnd w:id="166"/>
      <w:r w:rsidRPr="004B75D9">
        <w:t xml:space="preserve"> </w:t>
      </w:r>
    </w:p>
    <w:p w14:paraId="0ED47C4D" w14:textId="77777777" w:rsidR="00C75A74" w:rsidRPr="004B75D9" w:rsidRDefault="00C75A74" w:rsidP="00C75A74">
      <w:pPr>
        <w:rPr>
          <w:szCs w:val="18"/>
        </w:rPr>
      </w:pPr>
      <w:r w:rsidRPr="004B75D9">
        <w:rPr>
          <w:szCs w:val="18"/>
        </w:rPr>
        <w:t>Instalację należy uruchomić w zgodnie z instrukcją obsługi falownika.</w:t>
      </w:r>
    </w:p>
    <w:p w14:paraId="08B14C13" w14:textId="77777777" w:rsidR="00C75A74" w:rsidRDefault="00C75A74" w:rsidP="00C75A74">
      <w:pPr>
        <w:rPr>
          <w:szCs w:val="18"/>
        </w:rPr>
      </w:pPr>
      <w:r w:rsidRPr="004B75D9">
        <w:rPr>
          <w:szCs w:val="18"/>
        </w:rPr>
        <w:t>Oddanie do użytkowania Instalację można oddać do użytkowania w przypadku zakończenia prac instalacyjnych, wykonania pomiarów oraz pozytywnej weryfikacji ich wyników. Jako użytkowanie nie jest rozumiane załączenie instalacji. Załączenie do sieci instalacji fotowoltaicznej jest możliwe po akceptacji jej przyłączenia przez operatora systemu elektroenergetycznego (</w:t>
      </w:r>
      <w:proofErr w:type="spellStart"/>
      <w:r w:rsidRPr="004B75D9">
        <w:rPr>
          <w:szCs w:val="18"/>
        </w:rPr>
        <w:t>OSD</w:t>
      </w:r>
      <w:proofErr w:type="spellEnd"/>
      <w:r w:rsidRPr="004B75D9">
        <w:rPr>
          <w:szCs w:val="18"/>
        </w:rPr>
        <w:t xml:space="preserve">) do którego to zostanie skierowany wniosek o przyłączenie </w:t>
      </w:r>
      <w:proofErr w:type="spellStart"/>
      <w:r w:rsidRPr="004B75D9">
        <w:rPr>
          <w:szCs w:val="18"/>
        </w:rPr>
        <w:t>mikroinstalacji</w:t>
      </w:r>
      <w:proofErr w:type="spellEnd"/>
      <w:r w:rsidRPr="004B75D9">
        <w:rPr>
          <w:szCs w:val="18"/>
        </w:rPr>
        <w:t>.</w:t>
      </w:r>
    </w:p>
    <w:p w14:paraId="14C02DED" w14:textId="77777777" w:rsidR="00C75A74" w:rsidRPr="004B75D9" w:rsidRDefault="00C75A74" w:rsidP="00C75A74">
      <w:pPr>
        <w:rPr>
          <w:szCs w:val="18"/>
        </w:rPr>
      </w:pPr>
      <w:r w:rsidRPr="004B75D9">
        <w:rPr>
          <w:szCs w:val="18"/>
        </w:rPr>
        <w:t xml:space="preserve">Obiekt oznakować poprzez umieszczenie naklejki/tabliczki informującej o: </w:t>
      </w:r>
    </w:p>
    <w:p w14:paraId="2BAE9957" w14:textId="77777777" w:rsidR="00C75A74" w:rsidRPr="004B75D9" w:rsidRDefault="00C75A74" w:rsidP="00C75A74">
      <w:pPr>
        <w:ind w:left="142"/>
        <w:rPr>
          <w:szCs w:val="18"/>
        </w:rPr>
      </w:pPr>
      <w:r w:rsidRPr="004B75D9">
        <w:rPr>
          <w:szCs w:val="18"/>
        </w:rPr>
        <w:t xml:space="preserve">• wyposażeniu obiektu w instalację fotowoltaiczną, </w:t>
      </w:r>
    </w:p>
    <w:p w14:paraId="643D79F1" w14:textId="77777777" w:rsidR="00C75A74" w:rsidRPr="004B75D9" w:rsidRDefault="00C75A74" w:rsidP="00C75A74">
      <w:pPr>
        <w:ind w:left="142"/>
        <w:rPr>
          <w:szCs w:val="18"/>
        </w:rPr>
      </w:pPr>
      <w:r w:rsidRPr="004B75D9">
        <w:rPr>
          <w:szCs w:val="18"/>
        </w:rPr>
        <w:t xml:space="preserve">• lokalizacji głównych rozłączników instalacji. </w:t>
      </w:r>
    </w:p>
    <w:p w14:paraId="257BFC80" w14:textId="77777777" w:rsidR="00C75A74" w:rsidRDefault="00C75A74" w:rsidP="00C75A74">
      <w:pPr>
        <w:rPr>
          <w:szCs w:val="18"/>
        </w:rPr>
      </w:pPr>
      <w:r w:rsidRPr="004B75D9">
        <w:rPr>
          <w:szCs w:val="18"/>
        </w:rPr>
        <w:t xml:space="preserve">W rozdzielnicy należy pozostawić schemat przyłączenia </w:t>
      </w:r>
      <w:proofErr w:type="spellStart"/>
      <w:r w:rsidRPr="004B75D9">
        <w:rPr>
          <w:szCs w:val="18"/>
        </w:rPr>
        <w:t>mikroinstalacji</w:t>
      </w:r>
      <w:proofErr w:type="spellEnd"/>
      <w:r w:rsidRPr="004B75D9">
        <w:rPr>
          <w:szCs w:val="18"/>
        </w:rPr>
        <w:t xml:space="preserve"> do sieci energetycznej. </w:t>
      </w:r>
    </w:p>
    <w:p w14:paraId="20928E32" w14:textId="77777777" w:rsidR="00C75A74" w:rsidRPr="004B75D9" w:rsidRDefault="00C75A74" w:rsidP="00C75A74">
      <w:pPr>
        <w:rPr>
          <w:szCs w:val="18"/>
        </w:rPr>
      </w:pPr>
    </w:p>
    <w:p w14:paraId="3DE9F7B2" w14:textId="77777777" w:rsidR="00C75A74" w:rsidRPr="004B75D9" w:rsidRDefault="00C75A74" w:rsidP="00C75A74">
      <w:pPr>
        <w:rPr>
          <w:szCs w:val="18"/>
        </w:rPr>
      </w:pPr>
    </w:p>
    <w:p w14:paraId="53D03E81" w14:textId="1E0B7F77" w:rsidR="00C75A74" w:rsidRPr="004B75D9" w:rsidRDefault="00C75A74" w:rsidP="00155ACF">
      <w:pPr>
        <w:pStyle w:val="Nagwek2"/>
      </w:pPr>
      <w:bookmarkStart w:id="167" w:name="_Toc179989735"/>
      <w:bookmarkStart w:id="168" w:name="_Toc181817249"/>
      <w:r w:rsidRPr="004B75D9">
        <w:t>Uwagi</w:t>
      </w:r>
      <w:bookmarkEnd w:id="167"/>
      <w:bookmarkEnd w:id="168"/>
    </w:p>
    <w:p w14:paraId="76FAC8B5" w14:textId="77777777" w:rsidR="00C75A74" w:rsidRDefault="00C75A74">
      <w:pPr>
        <w:pStyle w:val="Listapunktowana"/>
        <w:numPr>
          <w:ilvl w:val="0"/>
          <w:numId w:val="20"/>
        </w:numPr>
        <w:spacing w:line="276" w:lineRule="auto"/>
        <w:ind w:right="-1"/>
        <w:jc w:val="left"/>
        <w:rPr>
          <w:sz w:val="18"/>
          <w:szCs w:val="18"/>
        </w:rPr>
      </w:pPr>
      <w:r w:rsidRPr="004B75D9">
        <w:rPr>
          <w:sz w:val="18"/>
          <w:szCs w:val="18"/>
        </w:rPr>
        <w:t>Całość prac należy wykonać zgodnie z „Warunkami technicznymi wykonania i odbioru robót budowlano</w:t>
      </w:r>
      <w:r>
        <w:rPr>
          <w:sz w:val="18"/>
          <w:szCs w:val="18"/>
        </w:rPr>
        <w:t xml:space="preserve"> - </w:t>
      </w:r>
      <w:r w:rsidRPr="004B75D9">
        <w:rPr>
          <w:sz w:val="18"/>
          <w:szCs w:val="18"/>
        </w:rPr>
        <w:t>montażowych”</w:t>
      </w:r>
      <w:r>
        <w:rPr>
          <w:sz w:val="18"/>
          <w:szCs w:val="18"/>
        </w:rPr>
        <w:t xml:space="preserve"> - cz. V „Instalacje elektryczne”</w:t>
      </w:r>
    </w:p>
    <w:p w14:paraId="0DF2AC89" w14:textId="77777777" w:rsidR="00C75A74" w:rsidRPr="00666022" w:rsidRDefault="00C75A74">
      <w:pPr>
        <w:pStyle w:val="Listapunktowana"/>
        <w:numPr>
          <w:ilvl w:val="0"/>
          <w:numId w:val="20"/>
        </w:numPr>
        <w:spacing w:line="276" w:lineRule="auto"/>
        <w:ind w:right="-1"/>
        <w:rPr>
          <w:sz w:val="18"/>
          <w:szCs w:val="18"/>
        </w:rPr>
      </w:pPr>
      <w:r w:rsidRPr="00666022">
        <w:rPr>
          <w:sz w:val="18"/>
          <w:szCs w:val="18"/>
        </w:rPr>
        <w:t>Wszelkie wymienione w projekcie nazwy producentów zostały przyjęte jako przykładowe, na podstawie których zostały dokonane niezbędne obliczenia. Ostateczny dobór producenta materiałów czy urządzeń zostanie dokonany przez inwestora przy jednoczesnym zachowaniu parametrów materiałów i urządzeń podanych jako przykładowe. Przyjęcie przez inwestora materiałów czy urządzeń o innych parametrach jest możliwe po uzyskaniu zgody projektanta.</w:t>
      </w:r>
    </w:p>
    <w:p w14:paraId="31D1C316" w14:textId="77777777" w:rsidR="00C75A74" w:rsidRPr="00666022" w:rsidRDefault="00C75A74">
      <w:pPr>
        <w:pStyle w:val="Listapunktowana"/>
        <w:numPr>
          <w:ilvl w:val="0"/>
          <w:numId w:val="20"/>
        </w:numPr>
        <w:spacing w:line="276" w:lineRule="auto"/>
        <w:ind w:right="-1"/>
        <w:rPr>
          <w:sz w:val="18"/>
          <w:szCs w:val="18"/>
        </w:rPr>
      </w:pPr>
      <w:r w:rsidRPr="00666022">
        <w:rPr>
          <w:sz w:val="18"/>
          <w:szCs w:val="18"/>
        </w:rPr>
        <w:t>Dokumentację powykonawczą wykonać w dwóch egzemplarzach z niezbędnymi atestami i certyfikatami dla zabudowanych urządzeń i materiałów.</w:t>
      </w:r>
    </w:p>
    <w:p w14:paraId="5735E920" w14:textId="77777777" w:rsidR="00C75A74" w:rsidRDefault="00C75A74">
      <w:pPr>
        <w:pStyle w:val="Listapunktowana"/>
        <w:numPr>
          <w:ilvl w:val="0"/>
          <w:numId w:val="20"/>
        </w:numPr>
        <w:spacing w:line="276" w:lineRule="auto"/>
        <w:ind w:right="-1"/>
        <w:rPr>
          <w:sz w:val="18"/>
          <w:szCs w:val="18"/>
        </w:rPr>
      </w:pPr>
      <w:r w:rsidRPr="00666022">
        <w:rPr>
          <w:sz w:val="18"/>
          <w:szCs w:val="18"/>
        </w:rPr>
        <w:t>Po zakończeniu robót wykonać niezbędne pomiary elektryczne.</w:t>
      </w:r>
    </w:p>
    <w:p w14:paraId="1E36A837" w14:textId="77777777" w:rsidR="00C75A74" w:rsidRDefault="00C75A74" w:rsidP="00C75A74">
      <w:pPr>
        <w:rPr>
          <w:szCs w:val="18"/>
        </w:rPr>
      </w:pPr>
      <w:r>
        <w:rPr>
          <w:szCs w:val="18"/>
        </w:rPr>
        <w:br w:type="page"/>
      </w:r>
    </w:p>
    <w:p w14:paraId="31E00718" w14:textId="77777777" w:rsidR="00C75A74" w:rsidRDefault="00C75A74" w:rsidP="00C75A74">
      <w:pPr>
        <w:pStyle w:val="Nagwek1"/>
        <w:numPr>
          <w:ilvl w:val="0"/>
          <w:numId w:val="0"/>
        </w:numPr>
        <w:ind w:right="-1"/>
      </w:pPr>
      <w:r>
        <w:lastRenderedPageBreak/>
        <w:t xml:space="preserve"> </w:t>
      </w:r>
    </w:p>
    <w:p w14:paraId="7A7CF7A3" w14:textId="77777777" w:rsidR="00C75A74" w:rsidRPr="00955EDB" w:rsidRDefault="00C75A74" w:rsidP="00C75A74">
      <w:pPr>
        <w:pStyle w:val="Nagwek1"/>
      </w:pPr>
      <w:bookmarkStart w:id="169" w:name="_Toc179989737"/>
      <w:bookmarkStart w:id="170" w:name="_Toc181817250"/>
      <w:r w:rsidRPr="00955EDB">
        <w:t>Zabezpieczenie dla generacji rozproszonej na niskim napięciu</w:t>
      </w:r>
      <w:bookmarkEnd w:id="169"/>
      <w:bookmarkEnd w:id="170"/>
      <w:r w:rsidRPr="00955EDB">
        <w:t xml:space="preserve"> </w:t>
      </w:r>
    </w:p>
    <w:p w14:paraId="273512D7" w14:textId="77777777" w:rsidR="00C75A74" w:rsidRDefault="00C75A74" w:rsidP="00C75A74">
      <w:pPr>
        <w:spacing w:line="259" w:lineRule="auto"/>
        <w:ind w:left="1435"/>
      </w:pPr>
      <w:r>
        <w:t xml:space="preserve"> </w:t>
      </w:r>
    </w:p>
    <w:p w14:paraId="3A2087DD" w14:textId="77777777" w:rsidR="00C75A74" w:rsidRDefault="00C75A74" w:rsidP="00C75A74">
      <w:pPr>
        <w:spacing w:line="259" w:lineRule="auto"/>
        <w:ind w:left="1337"/>
      </w:pPr>
    </w:p>
    <w:p w14:paraId="0D090740" w14:textId="77777777" w:rsidR="00C75A74" w:rsidRPr="00955EDB" w:rsidRDefault="00C75A74" w:rsidP="00C75A74">
      <w:pPr>
        <w:pStyle w:val="Nagwek2"/>
      </w:pPr>
      <w:bookmarkStart w:id="171" w:name="_Toc179989738"/>
      <w:bookmarkStart w:id="172" w:name="_Toc181817251"/>
      <w:r w:rsidRPr="00955EDB">
        <w:t>Podstawowe parametry</w:t>
      </w:r>
      <w:bookmarkEnd w:id="171"/>
      <w:bookmarkEnd w:id="172"/>
      <w:r w:rsidRPr="00955EDB">
        <w:t xml:space="preserve"> </w:t>
      </w:r>
    </w:p>
    <w:tbl>
      <w:tblPr>
        <w:tblW w:w="8058" w:type="dxa"/>
        <w:tblCellMar>
          <w:left w:w="0" w:type="dxa"/>
          <w:right w:w="0" w:type="dxa"/>
        </w:tblCellMar>
        <w:tblLook w:val="04A0" w:firstRow="1" w:lastRow="0" w:firstColumn="1" w:lastColumn="0" w:noHBand="0" w:noVBand="1"/>
      </w:tblPr>
      <w:tblGrid>
        <w:gridCol w:w="2158"/>
        <w:gridCol w:w="3032"/>
        <w:gridCol w:w="2868"/>
      </w:tblGrid>
      <w:tr w:rsidR="00C75A74" w14:paraId="6A908660" w14:textId="77777777" w:rsidTr="00960B48">
        <w:trPr>
          <w:trHeight w:val="307"/>
        </w:trPr>
        <w:tc>
          <w:tcPr>
            <w:tcW w:w="5190" w:type="dxa"/>
            <w:gridSpan w:val="2"/>
            <w:tcBorders>
              <w:top w:val="nil"/>
              <w:left w:val="nil"/>
              <w:bottom w:val="nil"/>
              <w:right w:val="nil"/>
            </w:tcBorders>
            <w:shd w:val="clear" w:color="auto" w:fill="auto"/>
          </w:tcPr>
          <w:p w14:paraId="2E67CD2F" w14:textId="77777777" w:rsidR="00C75A74" w:rsidRPr="007E75E0" w:rsidRDefault="00C75A74" w:rsidP="00960B48">
            <w:pPr>
              <w:tabs>
                <w:tab w:val="center" w:pos="3089"/>
              </w:tabs>
              <w:spacing w:line="259" w:lineRule="auto"/>
              <w:rPr>
                <w:kern w:val="2"/>
              </w:rPr>
            </w:pPr>
            <w:r w:rsidRPr="007E75E0">
              <w:rPr>
                <w:rFonts w:ascii="Calibri" w:eastAsia="Calibri" w:hAnsi="Calibri" w:cs="Calibri"/>
                <w:b/>
                <w:kern w:val="2"/>
              </w:rPr>
              <w:t xml:space="preserve">Zasilanie </w:t>
            </w:r>
            <w:r w:rsidRPr="007E75E0">
              <w:rPr>
                <w:kern w:val="2"/>
              </w:rPr>
              <w:t xml:space="preserve"> </w:t>
            </w:r>
            <w:r w:rsidRPr="007E75E0">
              <w:rPr>
                <w:kern w:val="2"/>
              </w:rPr>
              <w:tab/>
              <w:t xml:space="preserve">Zakres znamionowy  </w:t>
            </w:r>
          </w:p>
        </w:tc>
        <w:tc>
          <w:tcPr>
            <w:tcW w:w="2868" w:type="dxa"/>
            <w:tcBorders>
              <w:top w:val="nil"/>
              <w:left w:val="nil"/>
              <w:bottom w:val="nil"/>
              <w:right w:val="nil"/>
            </w:tcBorders>
            <w:shd w:val="clear" w:color="auto" w:fill="auto"/>
          </w:tcPr>
          <w:p w14:paraId="5F3760FC" w14:textId="77777777" w:rsidR="00C75A74" w:rsidRPr="007E75E0" w:rsidRDefault="00C75A74" w:rsidP="00960B48">
            <w:pPr>
              <w:spacing w:line="259" w:lineRule="auto"/>
              <w:rPr>
                <w:kern w:val="2"/>
              </w:rPr>
            </w:pPr>
            <w:r w:rsidRPr="007E75E0">
              <w:rPr>
                <w:kern w:val="2"/>
              </w:rPr>
              <w:t xml:space="preserve">24 V DC </w:t>
            </w:r>
          </w:p>
        </w:tc>
      </w:tr>
      <w:tr w:rsidR="00C75A74" w14:paraId="55539EDD" w14:textId="77777777" w:rsidTr="00960B48">
        <w:trPr>
          <w:trHeight w:val="389"/>
        </w:trPr>
        <w:tc>
          <w:tcPr>
            <w:tcW w:w="5190" w:type="dxa"/>
            <w:gridSpan w:val="2"/>
            <w:tcBorders>
              <w:top w:val="nil"/>
              <w:left w:val="nil"/>
              <w:bottom w:val="nil"/>
              <w:right w:val="nil"/>
            </w:tcBorders>
            <w:shd w:val="clear" w:color="auto" w:fill="auto"/>
          </w:tcPr>
          <w:p w14:paraId="4580011E" w14:textId="77777777" w:rsidR="00C75A74" w:rsidRPr="007E75E0" w:rsidRDefault="00C75A74" w:rsidP="00960B48">
            <w:pPr>
              <w:tabs>
                <w:tab w:val="center" w:pos="2872"/>
              </w:tabs>
              <w:spacing w:line="259" w:lineRule="auto"/>
              <w:ind w:left="-1334"/>
              <w:rPr>
                <w:kern w:val="2"/>
              </w:rPr>
            </w:pPr>
            <w:r w:rsidRPr="007E75E0">
              <w:rPr>
                <w:kern w:val="2"/>
              </w:rPr>
              <w:t xml:space="preserve"> </w:t>
            </w:r>
            <w:r w:rsidRPr="007E75E0">
              <w:rPr>
                <w:kern w:val="2"/>
              </w:rPr>
              <w:tab/>
              <w:t xml:space="preserve">Zakres roboczy  </w:t>
            </w:r>
          </w:p>
        </w:tc>
        <w:tc>
          <w:tcPr>
            <w:tcW w:w="2868" w:type="dxa"/>
            <w:tcBorders>
              <w:top w:val="nil"/>
              <w:left w:val="nil"/>
              <w:bottom w:val="nil"/>
              <w:right w:val="nil"/>
            </w:tcBorders>
            <w:shd w:val="clear" w:color="auto" w:fill="auto"/>
          </w:tcPr>
          <w:p w14:paraId="5AB7B97C" w14:textId="77777777" w:rsidR="00C75A74" w:rsidRPr="007E75E0" w:rsidRDefault="00C75A74" w:rsidP="00960B48">
            <w:pPr>
              <w:spacing w:line="259" w:lineRule="auto"/>
              <w:rPr>
                <w:kern w:val="2"/>
              </w:rPr>
            </w:pPr>
            <w:r w:rsidRPr="007E75E0">
              <w:rPr>
                <w:kern w:val="2"/>
              </w:rPr>
              <w:t xml:space="preserve">Od 19 do 27,6 V DC </w:t>
            </w:r>
          </w:p>
        </w:tc>
      </w:tr>
      <w:tr w:rsidR="00C75A74" w14:paraId="6A55125F" w14:textId="77777777" w:rsidTr="00960B48">
        <w:trPr>
          <w:trHeight w:val="658"/>
        </w:trPr>
        <w:tc>
          <w:tcPr>
            <w:tcW w:w="5190" w:type="dxa"/>
            <w:gridSpan w:val="2"/>
            <w:tcBorders>
              <w:top w:val="nil"/>
              <w:left w:val="nil"/>
              <w:bottom w:val="nil"/>
              <w:right w:val="nil"/>
            </w:tcBorders>
            <w:shd w:val="clear" w:color="auto" w:fill="auto"/>
          </w:tcPr>
          <w:p w14:paraId="040275CE" w14:textId="77777777" w:rsidR="00C75A74" w:rsidRPr="007E75E0" w:rsidRDefault="00C75A74" w:rsidP="00960B48">
            <w:pPr>
              <w:tabs>
                <w:tab w:val="center" w:pos="3241"/>
              </w:tabs>
              <w:spacing w:line="259" w:lineRule="auto"/>
              <w:rPr>
                <w:kern w:val="2"/>
              </w:rPr>
            </w:pPr>
            <w:r w:rsidRPr="007E75E0">
              <w:rPr>
                <w:kern w:val="2"/>
              </w:rPr>
              <w:t xml:space="preserve"> </w:t>
            </w:r>
            <w:r w:rsidRPr="007E75E0">
              <w:rPr>
                <w:kern w:val="2"/>
              </w:rPr>
              <w:tab/>
              <w:t xml:space="preserve">Pobór mocy (wg </w:t>
            </w:r>
            <w:proofErr w:type="spellStart"/>
            <w:r w:rsidRPr="007E75E0">
              <w:rPr>
                <w:kern w:val="2"/>
              </w:rPr>
              <w:t>PN</w:t>
            </w:r>
            <w:proofErr w:type="spellEnd"/>
            <w:r w:rsidRPr="007E75E0">
              <w:rPr>
                <w:kern w:val="2"/>
              </w:rPr>
              <w:t xml:space="preserve">-EN </w:t>
            </w:r>
          </w:p>
          <w:p w14:paraId="6D6E1A6D" w14:textId="77777777" w:rsidR="00C75A74" w:rsidRPr="007E75E0" w:rsidRDefault="00C75A74" w:rsidP="00960B48">
            <w:pPr>
              <w:spacing w:line="259" w:lineRule="auto"/>
              <w:ind w:right="454"/>
              <w:jc w:val="right"/>
              <w:rPr>
                <w:kern w:val="2"/>
              </w:rPr>
            </w:pPr>
            <w:r w:rsidRPr="007E75E0">
              <w:rPr>
                <w:kern w:val="2"/>
              </w:rPr>
              <w:t xml:space="preserve">60255-1:2010, pkt. 6.10.4.2) </w:t>
            </w:r>
          </w:p>
        </w:tc>
        <w:tc>
          <w:tcPr>
            <w:tcW w:w="2868" w:type="dxa"/>
            <w:tcBorders>
              <w:top w:val="nil"/>
              <w:left w:val="nil"/>
              <w:bottom w:val="nil"/>
              <w:right w:val="nil"/>
            </w:tcBorders>
            <w:shd w:val="clear" w:color="auto" w:fill="auto"/>
          </w:tcPr>
          <w:p w14:paraId="33F8C973" w14:textId="77777777" w:rsidR="00C75A74" w:rsidRPr="007E75E0" w:rsidRDefault="00C75A74" w:rsidP="00960B48">
            <w:pPr>
              <w:spacing w:line="259" w:lineRule="auto"/>
              <w:rPr>
                <w:kern w:val="2"/>
              </w:rPr>
            </w:pPr>
            <w:r w:rsidRPr="007E75E0">
              <w:rPr>
                <w:kern w:val="2"/>
              </w:rPr>
              <w:t xml:space="preserve">≤  8,5 W </w:t>
            </w:r>
          </w:p>
        </w:tc>
      </w:tr>
      <w:tr w:rsidR="00C75A74" w14:paraId="4728111A" w14:textId="77777777" w:rsidTr="00960B48">
        <w:trPr>
          <w:trHeight w:val="778"/>
        </w:trPr>
        <w:tc>
          <w:tcPr>
            <w:tcW w:w="5190" w:type="dxa"/>
            <w:gridSpan w:val="2"/>
            <w:tcBorders>
              <w:top w:val="nil"/>
              <w:left w:val="nil"/>
              <w:bottom w:val="nil"/>
              <w:right w:val="nil"/>
            </w:tcBorders>
            <w:shd w:val="clear" w:color="auto" w:fill="auto"/>
          </w:tcPr>
          <w:p w14:paraId="5CAEBF4B" w14:textId="77777777" w:rsidR="00C75A74" w:rsidRPr="007E75E0" w:rsidRDefault="00C75A74" w:rsidP="00960B48">
            <w:pPr>
              <w:tabs>
                <w:tab w:val="center" w:pos="3036"/>
              </w:tabs>
              <w:spacing w:after="113" w:line="259" w:lineRule="auto"/>
              <w:rPr>
                <w:kern w:val="2"/>
              </w:rPr>
            </w:pPr>
            <w:r w:rsidRPr="007E75E0">
              <w:rPr>
                <w:kern w:val="2"/>
              </w:rPr>
              <w:t xml:space="preserve"> </w:t>
            </w:r>
            <w:r w:rsidRPr="007E75E0">
              <w:rPr>
                <w:kern w:val="2"/>
              </w:rPr>
              <w:tab/>
              <w:t xml:space="preserve">Składowa zmienna </w:t>
            </w:r>
          </w:p>
          <w:p w14:paraId="36ED98F5" w14:textId="77777777" w:rsidR="00C75A74" w:rsidRPr="007E75E0" w:rsidRDefault="00C75A74" w:rsidP="00960B48">
            <w:pPr>
              <w:tabs>
                <w:tab w:val="center" w:pos="2763"/>
              </w:tabs>
              <w:spacing w:line="259" w:lineRule="auto"/>
              <w:rPr>
                <w:kern w:val="2"/>
              </w:rPr>
            </w:pPr>
            <w:r w:rsidRPr="007E75E0">
              <w:rPr>
                <w:rFonts w:ascii="Calibri" w:eastAsia="Calibri" w:hAnsi="Calibri" w:cs="Calibri"/>
                <w:b/>
                <w:kern w:val="2"/>
              </w:rPr>
              <w:t>Obudowa</w:t>
            </w:r>
            <w:r w:rsidRPr="007E75E0">
              <w:rPr>
                <w:kern w:val="2"/>
              </w:rPr>
              <w:t xml:space="preserve"> </w:t>
            </w:r>
            <w:r w:rsidRPr="007E75E0">
              <w:rPr>
                <w:kern w:val="2"/>
              </w:rPr>
              <w:tab/>
            </w:r>
            <w:proofErr w:type="spellStart"/>
            <w:r w:rsidRPr="007E75E0">
              <w:rPr>
                <w:kern w:val="2"/>
              </w:rPr>
              <w:t>Natablicowa</w:t>
            </w:r>
            <w:proofErr w:type="spellEnd"/>
            <w:r w:rsidRPr="007E75E0">
              <w:rPr>
                <w:kern w:val="2"/>
              </w:rPr>
              <w:t xml:space="preserve"> </w:t>
            </w:r>
          </w:p>
        </w:tc>
        <w:tc>
          <w:tcPr>
            <w:tcW w:w="2868" w:type="dxa"/>
            <w:tcBorders>
              <w:top w:val="nil"/>
              <w:left w:val="nil"/>
              <w:bottom w:val="nil"/>
              <w:right w:val="nil"/>
            </w:tcBorders>
            <w:shd w:val="clear" w:color="auto" w:fill="auto"/>
          </w:tcPr>
          <w:p w14:paraId="5411BA62" w14:textId="77777777" w:rsidR="00C75A74" w:rsidRPr="007E75E0" w:rsidRDefault="00C75A74" w:rsidP="00960B48">
            <w:pPr>
              <w:spacing w:line="259" w:lineRule="auto"/>
              <w:rPr>
                <w:kern w:val="2"/>
              </w:rPr>
            </w:pPr>
            <w:r w:rsidRPr="007E75E0">
              <w:rPr>
                <w:kern w:val="2"/>
              </w:rPr>
              <w:t xml:space="preserve">Nie większa od 15% </w:t>
            </w:r>
          </w:p>
        </w:tc>
      </w:tr>
      <w:tr w:rsidR="00C75A74" w14:paraId="3265D0D4" w14:textId="77777777" w:rsidTr="00960B48">
        <w:trPr>
          <w:trHeight w:val="389"/>
        </w:trPr>
        <w:tc>
          <w:tcPr>
            <w:tcW w:w="5190" w:type="dxa"/>
            <w:gridSpan w:val="2"/>
            <w:tcBorders>
              <w:top w:val="nil"/>
              <w:left w:val="nil"/>
              <w:bottom w:val="nil"/>
              <w:right w:val="nil"/>
            </w:tcBorders>
            <w:shd w:val="clear" w:color="auto" w:fill="auto"/>
          </w:tcPr>
          <w:p w14:paraId="6724E191" w14:textId="77777777" w:rsidR="00C75A74" w:rsidRPr="007E75E0" w:rsidRDefault="00C75A74" w:rsidP="00960B48">
            <w:pPr>
              <w:tabs>
                <w:tab w:val="center" w:pos="3111"/>
              </w:tabs>
              <w:spacing w:line="259" w:lineRule="auto"/>
              <w:rPr>
                <w:kern w:val="2"/>
              </w:rPr>
            </w:pPr>
            <w:r w:rsidRPr="007E75E0">
              <w:rPr>
                <w:rFonts w:ascii="Calibri" w:eastAsia="Calibri" w:hAnsi="Calibri" w:cs="Calibri"/>
                <w:b/>
                <w:kern w:val="2"/>
              </w:rPr>
              <w:t xml:space="preserve"> </w:t>
            </w:r>
            <w:r w:rsidRPr="007E75E0">
              <w:rPr>
                <w:rFonts w:ascii="Calibri" w:eastAsia="Calibri" w:hAnsi="Calibri" w:cs="Calibri"/>
                <w:b/>
                <w:kern w:val="2"/>
              </w:rPr>
              <w:tab/>
            </w:r>
            <w:r w:rsidRPr="007E75E0">
              <w:rPr>
                <w:kern w:val="2"/>
              </w:rPr>
              <w:t xml:space="preserve">Wymiary (W x S x G) </w:t>
            </w:r>
          </w:p>
        </w:tc>
        <w:tc>
          <w:tcPr>
            <w:tcW w:w="2868" w:type="dxa"/>
            <w:tcBorders>
              <w:top w:val="nil"/>
              <w:left w:val="nil"/>
              <w:bottom w:val="nil"/>
              <w:right w:val="nil"/>
            </w:tcBorders>
            <w:shd w:val="clear" w:color="auto" w:fill="auto"/>
          </w:tcPr>
          <w:p w14:paraId="0CEE70B0" w14:textId="77777777" w:rsidR="00C75A74" w:rsidRPr="007E75E0" w:rsidRDefault="00C75A74" w:rsidP="00960B48">
            <w:pPr>
              <w:spacing w:line="259" w:lineRule="auto"/>
              <w:rPr>
                <w:kern w:val="2"/>
              </w:rPr>
            </w:pPr>
            <w:r w:rsidRPr="007E75E0">
              <w:rPr>
                <w:kern w:val="2"/>
              </w:rPr>
              <w:t xml:space="preserve">125 x 245 x 118 mm </w:t>
            </w:r>
          </w:p>
        </w:tc>
      </w:tr>
      <w:tr w:rsidR="00C75A74" w14:paraId="6BBF1549" w14:textId="77777777" w:rsidTr="00960B48">
        <w:trPr>
          <w:trHeight w:val="775"/>
        </w:trPr>
        <w:tc>
          <w:tcPr>
            <w:tcW w:w="5190" w:type="dxa"/>
            <w:gridSpan w:val="2"/>
            <w:tcBorders>
              <w:top w:val="nil"/>
              <w:left w:val="nil"/>
              <w:bottom w:val="nil"/>
              <w:right w:val="nil"/>
            </w:tcBorders>
            <w:shd w:val="clear" w:color="auto" w:fill="auto"/>
          </w:tcPr>
          <w:p w14:paraId="07091409" w14:textId="77777777" w:rsidR="00C75A74" w:rsidRPr="007E75E0" w:rsidRDefault="00C75A74" w:rsidP="00960B48">
            <w:pPr>
              <w:tabs>
                <w:tab w:val="center" w:pos="2425"/>
              </w:tabs>
              <w:spacing w:after="95" w:line="259" w:lineRule="auto"/>
              <w:rPr>
                <w:kern w:val="2"/>
              </w:rPr>
            </w:pPr>
            <w:r w:rsidRPr="007E75E0">
              <w:rPr>
                <w:rFonts w:ascii="Calibri" w:eastAsia="Calibri" w:hAnsi="Calibri" w:cs="Calibri"/>
                <w:b/>
                <w:kern w:val="2"/>
              </w:rPr>
              <w:t>Stopień ochrony</w:t>
            </w:r>
            <w:r w:rsidRPr="007E75E0">
              <w:rPr>
                <w:kern w:val="2"/>
              </w:rPr>
              <w:t xml:space="preserve"> </w:t>
            </w:r>
            <w:r w:rsidRPr="007E75E0">
              <w:rPr>
                <w:kern w:val="2"/>
              </w:rPr>
              <w:tab/>
              <w:t xml:space="preserve">IP 20 </w:t>
            </w:r>
          </w:p>
          <w:p w14:paraId="02524788" w14:textId="77777777" w:rsidR="00C75A74" w:rsidRPr="007E75E0" w:rsidRDefault="00C75A74" w:rsidP="00960B48">
            <w:pPr>
              <w:spacing w:line="259" w:lineRule="auto"/>
              <w:rPr>
                <w:kern w:val="2"/>
              </w:rPr>
            </w:pPr>
            <w:r w:rsidRPr="007E75E0">
              <w:rPr>
                <w:rFonts w:ascii="Calibri" w:eastAsia="Calibri" w:hAnsi="Calibri" w:cs="Calibri"/>
                <w:b/>
                <w:kern w:val="2"/>
              </w:rPr>
              <w:t>Warunki środowiskowe</w:t>
            </w:r>
            <w:r w:rsidRPr="007E75E0">
              <w:rPr>
                <w:kern w:val="2"/>
              </w:rPr>
              <w:t xml:space="preserve"> </w:t>
            </w:r>
          </w:p>
        </w:tc>
        <w:tc>
          <w:tcPr>
            <w:tcW w:w="2868" w:type="dxa"/>
            <w:tcBorders>
              <w:top w:val="nil"/>
              <w:left w:val="nil"/>
              <w:bottom w:val="nil"/>
              <w:right w:val="nil"/>
            </w:tcBorders>
            <w:shd w:val="clear" w:color="auto" w:fill="auto"/>
          </w:tcPr>
          <w:p w14:paraId="298EF0F8" w14:textId="77777777" w:rsidR="00C75A74" w:rsidRPr="007E75E0" w:rsidRDefault="00C75A74" w:rsidP="00960B48">
            <w:pPr>
              <w:spacing w:line="259" w:lineRule="auto"/>
              <w:rPr>
                <w:kern w:val="2"/>
              </w:rPr>
            </w:pPr>
            <w:r w:rsidRPr="007E75E0">
              <w:rPr>
                <w:kern w:val="2"/>
              </w:rPr>
              <w:t xml:space="preserve">Zgodnie z </w:t>
            </w:r>
            <w:proofErr w:type="spellStart"/>
            <w:r w:rsidRPr="007E75E0">
              <w:rPr>
                <w:kern w:val="2"/>
              </w:rPr>
              <w:t>PN</w:t>
            </w:r>
            <w:proofErr w:type="spellEnd"/>
            <w:r w:rsidRPr="007E75E0">
              <w:rPr>
                <w:kern w:val="2"/>
              </w:rPr>
              <w:t xml:space="preserve"> EN 60529 </w:t>
            </w:r>
          </w:p>
        </w:tc>
      </w:tr>
      <w:tr w:rsidR="00C75A74" w14:paraId="403EF626" w14:textId="77777777" w:rsidTr="00960B48">
        <w:trPr>
          <w:trHeight w:val="389"/>
        </w:trPr>
        <w:tc>
          <w:tcPr>
            <w:tcW w:w="2158" w:type="dxa"/>
            <w:tcBorders>
              <w:top w:val="nil"/>
              <w:left w:val="nil"/>
              <w:bottom w:val="nil"/>
              <w:right w:val="nil"/>
            </w:tcBorders>
            <w:shd w:val="clear" w:color="auto" w:fill="auto"/>
          </w:tcPr>
          <w:p w14:paraId="1CA09565" w14:textId="77777777" w:rsidR="00C75A74" w:rsidRPr="007E75E0" w:rsidRDefault="00C75A74" w:rsidP="00960B48">
            <w:pPr>
              <w:spacing w:line="259" w:lineRule="auto"/>
              <w:rPr>
                <w:kern w:val="2"/>
              </w:rPr>
            </w:pPr>
            <w:r w:rsidRPr="007E75E0">
              <w:rPr>
                <w:kern w:val="2"/>
              </w:rPr>
              <w:t xml:space="preserve"> </w:t>
            </w:r>
          </w:p>
        </w:tc>
        <w:tc>
          <w:tcPr>
            <w:tcW w:w="3032" w:type="dxa"/>
            <w:tcBorders>
              <w:top w:val="nil"/>
              <w:left w:val="nil"/>
              <w:bottom w:val="nil"/>
              <w:right w:val="nil"/>
            </w:tcBorders>
            <w:shd w:val="clear" w:color="auto" w:fill="auto"/>
          </w:tcPr>
          <w:p w14:paraId="5790118A" w14:textId="77777777" w:rsidR="00C75A74" w:rsidRPr="007E75E0" w:rsidRDefault="00C75A74" w:rsidP="00960B48">
            <w:pPr>
              <w:spacing w:line="259" w:lineRule="auto"/>
              <w:ind w:left="46"/>
              <w:rPr>
                <w:kern w:val="2"/>
              </w:rPr>
            </w:pPr>
            <w:r w:rsidRPr="007E75E0">
              <w:rPr>
                <w:kern w:val="2"/>
              </w:rPr>
              <w:t xml:space="preserve">Zakres temperatur pracy </w:t>
            </w:r>
          </w:p>
        </w:tc>
        <w:tc>
          <w:tcPr>
            <w:tcW w:w="2868" w:type="dxa"/>
            <w:tcBorders>
              <w:top w:val="nil"/>
              <w:left w:val="nil"/>
              <w:bottom w:val="nil"/>
              <w:right w:val="nil"/>
            </w:tcBorders>
            <w:shd w:val="clear" w:color="auto" w:fill="auto"/>
          </w:tcPr>
          <w:p w14:paraId="4CFDD0C5" w14:textId="77777777" w:rsidR="00C75A74" w:rsidRPr="007E75E0" w:rsidRDefault="00C75A74" w:rsidP="00960B48">
            <w:pPr>
              <w:spacing w:line="259" w:lineRule="auto"/>
              <w:rPr>
                <w:kern w:val="2"/>
              </w:rPr>
            </w:pPr>
            <w:r w:rsidRPr="007E75E0">
              <w:rPr>
                <w:kern w:val="2"/>
              </w:rPr>
              <w:t>Od -25</w:t>
            </w:r>
            <w:r w:rsidRPr="007E75E0">
              <w:rPr>
                <w:color w:val="FF0000"/>
                <w:kern w:val="2"/>
              </w:rPr>
              <w:t xml:space="preserve"> </w:t>
            </w:r>
            <w:r w:rsidRPr="007E75E0">
              <w:rPr>
                <w:kern w:val="2"/>
              </w:rPr>
              <w:t xml:space="preserve">do +55°C </w:t>
            </w:r>
          </w:p>
        </w:tc>
      </w:tr>
      <w:tr w:rsidR="00C75A74" w14:paraId="1B9451D1" w14:textId="77777777" w:rsidTr="00960B48">
        <w:trPr>
          <w:trHeight w:val="389"/>
        </w:trPr>
        <w:tc>
          <w:tcPr>
            <w:tcW w:w="2158" w:type="dxa"/>
            <w:tcBorders>
              <w:top w:val="nil"/>
              <w:left w:val="nil"/>
              <w:bottom w:val="nil"/>
              <w:right w:val="nil"/>
            </w:tcBorders>
            <w:shd w:val="clear" w:color="auto" w:fill="auto"/>
          </w:tcPr>
          <w:p w14:paraId="4A75EED0" w14:textId="77777777" w:rsidR="00C75A74" w:rsidRPr="007E75E0" w:rsidRDefault="00C75A74" w:rsidP="00960B48">
            <w:pPr>
              <w:spacing w:line="259" w:lineRule="auto"/>
              <w:rPr>
                <w:kern w:val="2"/>
              </w:rPr>
            </w:pPr>
            <w:r w:rsidRPr="007E75E0">
              <w:rPr>
                <w:kern w:val="2"/>
              </w:rPr>
              <w:t xml:space="preserve"> </w:t>
            </w:r>
          </w:p>
        </w:tc>
        <w:tc>
          <w:tcPr>
            <w:tcW w:w="3032" w:type="dxa"/>
            <w:tcBorders>
              <w:top w:val="nil"/>
              <w:left w:val="nil"/>
              <w:bottom w:val="nil"/>
              <w:right w:val="nil"/>
            </w:tcBorders>
            <w:shd w:val="clear" w:color="auto" w:fill="auto"/>
          </w:tcPr>
          <w:p w14:paraId="295787B1" w14:textId="77777777" w:rsidR="00C75A74" w:rsidRPr="007E75E0" w:rsidRDefault="00C75A74" w:rsidP="00960B48">
            <w:pPr>
              <w:spacing w:line="259" w:lineRule="auto"/>
              <w:ind w:left="46"/>
              <w:rPr>
                <w:kern w:val="2"/>
              </w:rPr>
            </w:pPr>
            <w:r w:rsidRPr="007E75E0">
              <w:rPr>
                <w:kern w:val="2"/>
              </w:rPr>
              <w:t xml:space="preserve">Wilgotność względna </w:t>
            </w:r>
          </w:p>
        </w:tc>
        <w:tc>
          <w:tcPr>
            <w:tcW w:w="2868" w:type="dxa"/>
            <w:tcBorders>
              <w:top w:val="nil"/>
              <w:left w:val="nil"/>
              <w:bottom w:val="nil"/>
              <w:right w:val="nil"/>
            </w:tcBorders>
            <w:shd w:val="clear" w:color="auto" w:fill="auto"/>
          </w:tcPr>
          <w:p w14:paraId="1DFD5AE2" w14:textId="77777777" w:rsidR="00C75A74" w:rsidRPr="007E75E0" w:rsidRDefault="00C75A74" w:rsidP="00960B48">
            <w:pPr>
              <w:spacing w:line="259" w:lineRule="auto"/>
              <w:rPr>
                <w:kern w:val="2"/>
              </w:rPr>
            </w:pPr>
            <w:r w:rsidRPr="007E75E0">
              <w:rPr>
                <w:kern w:val="2"/>
              </w:rPr>
              <w:t xml:space="preserve">&lt; 95% bez kondensacji </w:t>
            </w:r>
          </w:p>
        </w:tc>
      </w:tr>
      <w:tr w:rsidR="00C75A74" w14:paraId="536FDEA2" w14:textId="77777777" w:rsidTr="00960B48">
        <w:trPr>
          <w:trHeight w:val="389"/>
        </w:trPr>
        <w:tc>
          <w:tcPr>
            <w:tcW w:w="2158" w:type="dxa"/>
            <w:tcBorders>
              <w:top w:val="nil"/>
              <w:left w:val="nil"/>
              <w:bottom w:val="nil"/>
              <w:right w:val="nil"/>
            </w:tcBorders>
            <w:shd w:val="clear" w:color="auto" w:fill="auto"/>
          </w:tcPr>
          <w:p w14:paraId="24137DDE" w14:textId="77777777" w:rsidR="00C75A74" w:rsidRPr="007E75E0" w:rsidRDefault="00C75A74" w:rsidP="00960B48">
            <w:pPr>
              <w:spacing w:line="259" w:lineRule="auto"/>
              <w:rPr>
                <w:kern w:val="2"/>
              </w:rPr>
            </w:pPr>
            <w:r w:rsidRPr="007E75E0">
              <w:rPr>
                <w:kern w:val="2"/>
              </w:rPr>
              <w:t xml:space="preserve"> </w:t>
            </w:r>
          </w:p>
        </w:tc>
        <w:tc>
          <w:tcPr>
            <w:tcW w:w="3032" w:type="dxa"/>
            <w:tcBorders>
              <w:top w:val="nil"/>
              <w:left w:val="nil"/>
              <w:bottom w:val="nil"/>
              <w:right w:val="nil"/>
            </w:tcBorders>
            <w:shd w:val="clear" w:color="auto" w:fill="auto"/>
          </w:tcPr>
          <w:p w14:paraId="1AD0774E" w14:textId="77777777" w:rsidR="00C75A74" w:rsidRPr="007E75E0" w:rsidRDefault="00C75A74" w:rsidP="00960B48">
            <w:pPr>
              <w:spacing w:line="259" w:lineRule="auto"/>
              <w:ind w:left="46"/>
              <w:rPr>
                <w:kern w:val="2"/>
              </w:rPr>
            </w:pPr>
            <w:r w:rsidRPr="007E75E0">
              <w:rPr>
                <w:kern w:val="2"/>
              </w:rPr>
              <w:t xml:space="preserve">Pomieszczenie pracy </w:t>
            </w:r>
          </w:p>
        </w:tc>
        <w:tc>
          <w:tcPr>
            <w:tcW w:w="2868" w:type="dxa"/>
            <w:tcBorders>
              <w:top w:val="nil"/>
              <w:left w:val="nil"/>
              <w:bottom w:val="nil"/>
              <w:right w:val="nil"/>
            </w:tcBorders>
            <w:shd w:val="clear" w:color="auto" w:fill="auto"/>
          </w:tcPr>
          <w:p w14:paraId="4A7DB404" w14:textId="77777777" w:rsidR="00C75A74" w:rsidRPr="007E75E0" w:rsidRDefault="00C75A74" w:rsidP="00960B48">
            <w:pPr>
              <w:spacing w:line="259" w:lineRule="auto"/>
              <w:rPr>
                <w:kern w:val="2"/>
              </w:rPr>
            </w:pPr>
            <w:r w:rsidRPr="007E75E0">
              <w:rPr>
                <w:kern w:val="2"/>
              </w:rPr>
              <w:t xml:space="preserve">Zamknięte </w:t>
            </w:r>
          </w:p>
        </w:tc>
      </w:tr>
      <w:tr w:rsidR="00C75A74" w14:paraId="5EB4B217" w14:textId="77777777" w:rsidTr="00960B48">
        <w:trPr>
          <w:trHeight w:val="389"/>
        </w:trPr>
        <w:tc>
          <w:tcPr>
            <w:tcW w:w="2158" w:type="dxa"/>
            <w:tcBorders>
              <w:top w:val="nil"/>
              <w:left w:val="nil"/>
              <w:bottom w:val="nil"/>
              <w:right w:val="nil"/>
            </w:tcBorders>
            <w:shd w:val="clear" w:color="auto" w:fill="auto"/>
          </w:tcPr>
          <w:p w14:paraId="05BCDD3F" w14:textId="77777777" w:rsidR="00C75A74" w:rsidRPr="007E75E0" w:rsidRDefault="00C75A74" w:rsidP="00960B48">
            <w:pPr>
              <w:spacing w:line="259" w:lineRule="auto"/>
              <w:rPr>
                <w:kern w:val="2"/>
              </w:rPr>
            </w:pPr>
            <w:r w:rsidRPr="007E75E0">
              <w:rPr>
                <w:kern w:val="2"/>
              </w:rPr>
              <w:t xml:space="preserve"> </w:t>
            </w:r>
          </w:p>
        </w:tc>
        <w:tc>
          <w:tcPr>
            <w:tcW w:w="3032" w:type="dxa"/>
            <w:tcBorders>
              <w:top w:val="nil"/>
              <w:left w:val="nil"/>
              <w:bottom w:val="nil"/>
              <w:right w:val="nil"/>
            </w:tcBorders>
            <w:shd w:val="clear" w:color="auto" w:fill="auto"/>
          </w:tcPr>
          <w:p w14:paraId="39807F0C" w14:textId="77777777" w:rsidR="00C75A74" w:rsidRPr="007E75E0" w:rsidRDefault="00C75A74" w:rsidP="00960B48">
            <w:pPr>
              <w:spacing w:line="259" w:lineRule="auto"/>
              <w:ind w:left="46"/>
              <w:rPr>
                <w:kern w:val="2"/>
              </w:rPr>
            </w:pPr>
            <w:r w:rsidRPr="007E75E0">
              <w:rPr>
                <w:kern w:val="2"/>
              </w:rPr>
              <w:t xml:space="preserve">Wentylacja urządzenia </w:t>
            </w:r>
          </w:p>
        </w:tc>
        <w:tc>
          <w:tcPr>
            <w:tcW w:w="2868" w:type="dxa"/>
            <w:tcBorders>
              <w:top w:val="nil"/>
              <w:left w:val="nil"/>
              <w:bottom w:val="nil"/>
              <w:right w:val="nil"/>
            </w:tcBorders>
            <w:shd w:val="clear" w:color="auto" w:fill="auto"/>
          </w:tcPr>
          <w:p w14:paraId="1196BBF0" w14:textId="77777777" w:rsidR="00C75A74" w:rsidRPr="007E75E0" w:rsidRDefault="00C75A74" w:rsidP="00960B48">
            <w:pPr>
              <w:spacing w:line="259" w:lineRule="auto"/>
              <w:rPr>
                <w:kern w:val="2"/>
              </w:rPr>
            </w:pPr>
            <w:r w:rsidRPr="007E75E0">
              <w:rPr>
                <w:kern w:val="2"/>
              </w:rPr>
              <w:t xml:space="preserve">Niewymagana </w:t>
            </w:r>
          </w:p>
        </w:tc>
      </w:tr>
      <w:tr w:rsidR="00C75A74" w14:paraId="06AB6AEF" w14:textId="77777777" w:rsidTr="00960B48">
        <w:trPr>
          <w:trHeight w:val="778"/>
        </w:trPr>
        <w:tc>
          <w:tcPr>
            <w:tcW w:w="2158" w:type="dxa"/>
            <w:tcBorders>
              <w:top w:val="nil"/>
              <w:left w:val="nil"/>
              <w:bottom w:val="nil"/>
              <w:right w:val="nil"/>
            </w:tcBorders>
            <w:shd w:val="clear" w:color="auto" w:fill="auto"/>
          </w:tcPr>
          <w:p w14:paraId="5520F645" w14:textId="77777777" w:rsidR="00C75A74" w:rsidRPr="007E75E0" w:rsidRDefault="00C75A74" w:rsidP="00960B48">
            <w:pPr>
              <w:spacing w:after="98" w:line="259" w:lineRule="auto"/>
              <w:rPr>
                <w:kern w:val="2"/>
              </w:rPr>
            </w:pPr>
            <w:r w:rsidRPr="007E75E0">
              <w:rPr>
                <w:kern w:val="2"/>
              </w:rPr>
              <w:t xml:space="preserve"> </w:t>
            </w:r>
          </w:p>
          <w:p w14:paraId="6C948DB4" w14:textId="77777777" w:rsidR="00C75A74" w:rsidRPr="007E75E0" w:rsidRDefault="00C75A74" w:rsidP="00960B48">
            <w:pPr>
              <w:spacing w:line="259" w:lineRule="auto"/>
              <w:rPr>
                <w:kern w:val="2"/>
              </w:rPr>
            </w:pPr>
            <w:r w:rsidRPr="007E75E0">
              <w:rPr>
                <w:rFonts w:ascii="Calibri" w:eastAsia="Calibri" w:hAnsi="Calibri" w:cs="Calibri"/>
                <w:b/>
                <w:kern w:val="2"/>
              </w:rPr>
              <w:t>Koordynacja izolacji</w:t>
            </w:r>
            <w:r w:rsidRPr="007E75E0">
              <w:rPr>
                <w:kern w:val="2"/>
              </w:rPr>
              <w:t xml:space="preserve"> </w:t>
            </w:r>
          </w:p>
        </w:tc>
        <w:tc>
          <w:tcPr>
            <w:tcW w:w="5900" w:type="dxa"/>
            <w:gridSpan w:val="2"/>
            <w:tcBorders>
              <w:top w:val="nil"/>
              <w:left w:val="nil"/>
              <w:bottom w:val="nil"/>
              <w:right w:val="nil"/>
            </w:tcBorders>
            <w:shd w:val="clear" w:color="auto" w:fill="auto"/>
          </w:tcPr>
          <w:p w14:paraId="1A0D2E06" w14:textId="77777777" w:rsidR="00C75A74" w:rsidRPr="007E75E0" w:rsidRDefault="00C75A74" w:rsidP="00960B48">
            <w:pPr>
              <w:spacing w:line="259" w:lineRule="auto"/>
              <w:ind w:left="46"/>
              <w:rPr>
                <w:kern w:val="2"/>
              </w:rPr>
            </w:pPr>
            <w:r w:rsidRPr="007E75E0">
              <w:rPr>
                <w:kern w:val="2"/>
              </w:rPr>
              <w:t xml:space="preserve">Nie może występować oblodzenie lub kondensacja pary wodnej.  </w:t>
            </w:r>
          </w:p>
        </w:tc>
      </w:tr>
      <w:tr w:rsidR="00C75A74" w14:paraId="05BB13C4" w14:textId="77777777" w:rsidTr="00960B48">
        <w:trPr>
          <w:trHeight w:val="389"/>
        </w:trPr>
        <w:tc>
          <w:tcPr>
            <w:tcW w:w="2158" w:type="dxa"/>
            <w:tcBorders>
              <w:top w:val="nil"/>
              <w:left w:val="nil"/>
              <w:bottom w:val="nil"/>
              <w:right w:val="nil"/>
            </w:tcBorders>
            <w:shd w:val="clear" w:color="auto" w:fill="auto"/>
          </w:tcPr>
          <w:p w14:paraId="793202A0"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0E9BAFFC" w14:textId="77777777" w:rsidR="00C75A74" w:rsidRPr="007E75E0" w:rsidRDefault="00C75A74" w:rsidP="00960B48">
            <w:pPr>
              <w:tabs>
                <w:tab w:val="center" w:pos="4021"/>
              </w:tabs>
              <w:spacing w:line="259" w:lineRule="auto"/>
              <w:rPr>
                <w:kern w:val="2"/>
              </w:rPr>
            </w:pPr>
            <w:r w:rsidRPr="007E75E0">
              <w:rPr>
                <w:kern w:val="2"/>
              </w:rPr>
              <w:t xml:space="preserve">Norma </w:t>
            </w:r>
            <w:r w:rsidRPr="007E75E0">
              <w:rPr>
                <w:kern w:val="2"/>
              </w:rPr>
              <w:tab/>
            </w:r>
            <w:proofErr w:type="spellStart"/>
            <w:r w:rsidRPr="007E75E0">
              <w:rPr>
                <w:kern w:val="2"/>
              </w:rPr>
              <w:t>PN</w:t>
            </w:r>
            <w:proofErr w:type="spellEnd"/>
            <w:r w:rsidRPr="007E75E0">
              <w:rPr>
                <w:kern w:val="2"/>
              </w:rPr>
              <w:t xml:space="preserve">-EN 60664-1:2011P </w:t>
            </w:r>
          </w:p>
        </w:tc>
      </w:tr>
      <w:tr w:rsidR="00C75A74" w14:paraId="4A5BD827" w14:textId="77777777" w:rsidTr="00960B48">
        <w:trPr>
          <w:trHeight w:val="389"/>
        </w:trPr>
        <w:tc>
          <w:tcPr>
            <w:tcW w:w="2158" w:type="dxa"/>
            <w:tcBorders>
              <w:top w:val="nil"/>
              <w:left w:val="nil"/>
              <w:bottom w:val="nil"/>
              <w:right w:val="nil"/>
            </w:tcBorders>
            <w:shd w:val="clear" w:color="auto" w:fill="auto"/>
          </w:tcPr>
          <w:p w14:paraId="74F20909"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04519F60" w14:textId="77777777" w:rsidR="00C75A74" w:rsidRPr="007E75E0" w:rsidRDefault="00C75A74" w:rsidP="00960B48">
            <w:pPr>
              <w:tabs>
                <w:tab w:val="center" w:pos="3606"/>
              </w:tabs>
              <w:spacing w:line="259" w:lineRule="auto"/>
              <w:rPr>
                <w:kern w:val="2"/>
              </w:rPr>
            </w:pPr>
            <w:r w:rsidRPr="007E75E0">
              <w:rPr>
                <w:kern w:val="2"/>
              </w:rPr>
              <w:t xml:space="preserve">Izolacja  </w:t>
            </w:r>
            <w:r w:rsidRPr="007E75E0">
              <w:rPr>
                <w:kern w:val="2"/>
              </w:rPr>
              <w:tab/>
              <w:t xml:space="preserve">Podstawowa </w:t>
            </w:r>
          </w:p>
        </w:tc>
      </w:tr>
      <w:tr w:rsidR="00C75A74" w14:paraId="342FC71D" w14:textId="77777777" w:rsidTr="00960B48">
        <w:trPr>
          <w:trHeight w:val="388"/>
        </w:trPr>
        <w:tc>
          <w:tcPr>
            <w:tcW w:w="2158" w:type="dxa"/>
            <w:tcBorders>
              <w:top w:val="nil"/>
              <w:left w:val="nil"/>
              <w:bottom w:val="nil"/>
              <w:right w:val="nil"/>
            </w:tcBorders>
            <w:shd w:val="clear" w:color="auto" w:fill="auto"/>
          </w:tcPr>
          <w:p w14:paraId="40802570"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0F29084A" w14:textId="77777777" w:rsidR="00C75A74" w:rsidRPr="007E75E0" w:rsidRDefault="00C75A74" w:rsidP="00960B48">
            <w:pPr>
              <w:tabs>
                <w:tab w:val="center" w:pos="3115"/>
              </w:tabs>
              <w:spacing w:line="259" w:lineRule="auto"/>
              <w:rPr>
                <w:kern w:val="2"/>
              </w:rPr>
            </w:pPr>
            <w:r w:rsidRPr="007E75E0">
              <w:rPr>
                <w:kern w:val="2"/>
              </w:rPr>
              <w:t xml:space="preserve">Kategoria przepięcia </w:t>
            </w:r>
            <w:r w:rsidRPr="007E75E0">
              <w:rPr>
                <w:kern w:val="2"/>
              </w:rPr>
              <w:tab/>
              <w:t xml:space="preserve">III  </w:t>
            </w:r>
          </w:p>
        </w:tc>
      </w:tr>
      <w:tr w:rsidR="00C75A74" w14:paraId="01DA5F91" w14:textId="77777777" w:rsidTr="00960B48">
        <w:trPr>
          <w:trHeight w:val="388"/>
        </w:trPr>
        <w:tc>
          <w:tcPr>
            <w:tcW w:w="2158" w:type="dxa"/>
            <w:tcBorders>
              <w:top w:val="nil"/>
              <w:left w:val="nil"/>
              <w:bottom w:val="nil"/>
              <w:right w:val="nil"/>
            </w:tcBorders>
            <w:shd w:val="clear" w:color="auto" w:fill="auto"/>
          </w:tcPr>
          <w:p w14:paraId="27F68146"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36CA16D3" w14:textId="77777777" w:rsidR="00C75A74" w:rsidRPr="007E75E0" w:rsidRDefault="00C75A74" w:rsidP="00960B48">
            <w:pPr>
              <w:tabs>
                <w:tab w:val="center" w:pos="3088"/>
              </w:tabs>
              <w:spacing w:line="259" w:lineRule="auto"/>
              <w:rPr>
                <w:kern w:val="2"/>
              </w:rPr>
            </w:pPr>
            <w:r w:rsidRPr="007E75E0">
              <w:rPr>
                <w:kern w:val="2"/>
              </w:rPr>
              <w:t xml:space="preserve">Stopień zanieczyszczenia </w:t>
            </w:r>
            <w:r w:rsidRPr="007E75E0">
              <w:rPr>
                <w:kern w:val="2"/>
              </w:rPr>
              <w:tab/>
              <w:t xml:space="preserve">2 </w:t>
            </w:r>
          </w:p>
        </w:tc>
      </w:tr>
      <w:tr w:rsidR="00C75A74" w14:paraId="2CA63505" w14:textId="77777777" w:rsidTr="00960B48">
        <w:trPr>
          <w:trHeight w:val="658"/>
        </w:trPr>
        <w:tc>
          <w:tcPr>
            <w:tcW w:w="2158" w:type="dxa"/>
            <w:tcBorders>
              <w:top w:val="nil"/>
              <w:left w:val="nil"/>
              <w:bottom w:val="nil"/>
              <w:right w:val="nil"/>
            </w:tcBorders>
            <w:shd w:val="clear" w:color="auto" w:fill="auto"/>
          </w:tcPr>
          <w:p w14:paraId="3190F905"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21AE0944" w14:textId="77777777" w:rsidR="00C75A74" w:rsidRPr="007E75E0" w:rsidRDefault="00C75A74" w:rsidP="00960B48">
            <w:pPr>
              <w:spacing w:line="259" w:lineRule="auto"/>
              <w:ind w:left="3032" w:hanging="2986"/>
              <w:rPr>
                <w:kern w:val="2"/>
              </w:rPr>
            </w:pPr>
            <w:r w:rsidRPr="007E75E0">
              <w:rPr>
                <w:kern w:val="2"/>
              </w:rPr>
              <w:t xml:space="preserve">Rodzaje portów </w:t>
            </w:r>
            <w:r w:rsidRPr="007E75E0">
              <w:rPr>
                <w:kern w:val="2"/>
              </w:rPr>
              <w:tab/>
              <w:t xml:space="preserve">Zasilanie, sygnalizacyjne,  pomiarowe, sterowania </w:t>
            </w:r>
          </w:p>
        </w:tc>
      </w:tr>
      <w:tr w:rsidR="00C75A74" w14:paraId="279B799D" w14:textId="77777777" w:rsidTr="00960B48">
        <w:trPr>
          <w:trHeight w:val="389"/>
        </w:trPr>
        <w:tc>
          <w:tcPr>
            <w:tcW w:w="2158" w:type="dxa"/>
            <w:tcBorders>
              <w:top w:val="nil"/>
              <w:left w:val="nil"/>
              <w:bottom w:val="nil"/>
              <w:right w:val="nil"/>
            </w:tcBorders>
            <w:shd w:val="clear" w:color="auto" w:fill="auto"/>
          </w:tcPr>
          <w:p w14:paraId="7F4CC6F2"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3F7932B7" w14:textId="77777777" w:rsidR="00C75A74" w:rsidRPr="007E75E0" w:rsidRDefault="00C75A74" w:rsidP="00960B48">
            <w:pPr>
              <w:tabs>
                <w:tab w:val="center" w:pos="3611"/>
              </w:tabs>
              <w:spacing w:line="259" w:lineRule="auto"/>
              <w:rPr>
                <w:kern w:val="2"/>
              </w:rPr>
            </w:pPr>
            <w:r w:rsidRPr="007E75E0">
              <w:rPr>
                <w:kern w:val="2"/>
              </w:rPr>
              <w:t xml:space="preserve">Napięcie przemienne </w:t>
            </w:r>
            <w:r w:rsidRPr="007E75E0">
              <w:rPr>
                <w:kern w:val="2"/>
              </w:rPr>
              <w:tab/>
              <w:t xml:space="preserve">2,2 </w:t>
            </w:r>
            <w:proofErr w:type="spellStart"/>
            <w:r w:rsidRPr="007E75E0">
              <w:rPr>
                <w:kern w:val="2"/>
              </w:rPr>
              <w:t>kV</w:t>
            </w:r>
            <w:proofErr w:type="spellEnd"/>
            <w:r w:rsidRPr="007E75E0">
              <w:rPr>
                <w:kern w:val="2"/>
              </w:rPr>
              <w:t xml:space="preserve">; 50 </w:t>
            </w:r>
            <w:proofErr w:type="spellStart"/>
            <w:r w:rsidRPr="007E75E0">
              <w:rPr>
                <w:kern w:val="2"/>
              </w:rPr>
              <w:t>Hz</w:t>
            </w:r>
            <w:proofErr w:type="spellEnd"/>
            <w:r w:rsidRPr="007E75E0">
              <w:rPr>
                <w:kern w:val="2"/>
              </w:rPr>
              <w:t xml:space="preserve"> </w:t>
            </w:r>
          </w:p>
        </w:tc>
      </w:tr>
      <w:tr w:rsidR="00C75A74" w14:paraId="10835659" w14:textId="77777777" w:rsidTr="00960B48">
        <w:trPr>
          <w:trHeight w:val="401"/>
        </w:trPr>
        <w:tc>
          <w:tcPr>
            <w:tcW w:w="2158" w:type="dxa"/>
            <w:tcBorders>
              <w:top w:val="nil"/>
              <w:left w:val="nil"/>
              <w:bottom w:val="nil"/>
              <w:right w:val="nil"/>
            </w:tcBorders>
            <w:shd w:val="clear" w:color="auto" w:fill="auto"/>
          </w:tcPr>
          <w:p w14:paraId="12953B6D"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021591B4" w14:textId="77777777" w:rsidR="00C75A74" w:rsidRPr="007E75E0" w:rsidRDefault="00C75A74" w:rsidP="00960B48">
            <w:pPr>
              <w:tabs>
                <w:tab w:val="center" w:pos="3968"/>
              </w:tabs>
              <w:spacing w:line="259" w:lineRule="auto"/>
              <w:rPr>
                <w:kern w:val="2"/>
              </w:rPr>
            </w:pPr>
            <w:r w:rsidRPr="007E75E0">
              <w:rPr>
                <w:kern w:val="2"/>
              </w:rPr>
              <w:t xml:space="preserve">Napięcie udarowe </w:t>
            </w:r>
            <w:r w:rsidRPr="007E75E0">
              <w:rPr>
                <w:kern w:val="2"/>
              </w:rPr>
              <w:tab/>
              <w:t xml:space="preserve">4,5 </w:t>
            </w:r>
            <w:proofErr w:type="spellStart"/>
            <w:r w:rsidRPr="007E75E0">
              <w:rPr>
                <w:kern w:val="2"/>
              </w:rPr>
              <w:t>kV</w:t>
            </w:r>
            <w:proofErr w:type="spellEnd"/>
            <w:r w:rsidRPr="007E75E0">
              <w:rPr>
                <w:kern w:val="2"/>
              </w:rPr>
              <w:t xml:space="preserve">; 1,2 </w:t>
            </w:r>
            <w:r w:rsidRPr="007E75E0">
              <w:rPr>
                <w:rFonts w:ascii="Segoe UI Symbol" w:eastAsia="Segoe UI Symbol" w:hAnsi="Segoe UI Symbol" w:cs="Segoe UI Symbol"/>
                <w:kern w:val="2"/>
              </w:rPr>
              <w:t></w:t>
            </w:r>
            <w:r w:rsidRPr="007E75E0">
              <w:rPr>
                <w:kern w:val="2"/>
              </w:rPr>
              <w:t xml:space="preserve">s / 50 </w:t>
            </w:r>
            <w:r w:rsidRPr="007E75E0">
              <w:rPr>
                <w:rFonts w:ascii="Segoe UI Symbol" w:eastAsia="Segoe UI Symbol" w:hAnsi="Segoe UI Symbol" w:cs="Segoe UI Symbol"/>
                <w:kern w:val="2"/>
              </w:rPr>
              <w:t></w:t>
            </w:r>
            <w:r w:rsidRPr="007E75E0">
              <w:rPr>
                <w:kern w:val="2"/>
              </w:rPr>
              <w:t xml:space="preserve">s </w:t>
            </w:r>
          </w:p>
        </w:tc>
      </w:tr>
      <w:tr w:rsidR="00C75A74" w14:paraId="295D2BB4" w14:textId="77777777" w:rsidTr="00960B48">
        <w:trPr>
          <w:trHeight w:val="389"/>
        </w:trPr>
        <w:tc>
          <w:tcPr>
            <w:tcW w:w="2158" w:type="dxa"/>
            <w:tcBorders>
              <w:top w:val="nil"/>
              <w:left w:val="nil"/>
              <w:bottom w:val="nil"/>
              <w:right w:val="nil"/>
            </w:tcBorders>
            <w:shd w:val="clear" w:color="auto" w:fill="auto"/>
          </w:tcPr>
          <w:p w14:paraId="19945167" w14:textId="77777777" w:rsidR="00C75A74" w:rsidRPr="007E75E0" w:rsidRDefault="00C75A74" w:rsidP="00960B48">
            <w:pPr>
              <w:spacing w:line="259" w:lineRule="auto"/>
              <w:rPr>
                <w:kern w:val="2"/>
              </w:rPr>
            </w:pPr>
            <w:r w:rsidRPr="007E75E0">
              <w:rPr>
                <w:rFonts w:ascii="Calibri" w:eastAsia="Calibri" w:hAnsi="Calibri" w:cs="Calibri"/>
                <w:b/>
                <w:kern w:val="2"/>
              </w:rPr>
              <w:t>Wejścia dwustanowe</w:t>
            </w:r>
            <w:r w:rsidRPr="007E75E0">
              <w:rPr>
                <w:kern w:val="2"/>
              </w:rPr>
              <w:t xml:space="preserve"> </w:t>
            </w:r>
          </w:p>
        </w:tc>
        <w:tc>
          <w:tcPr>
            <w:tcW w:w="5900" w:type="dxa"/>
            <w:gridSpan w:val="2"/>
            <w:tcBorders>
              <w:top w:val="nil"/>
              <w:left w:val="nil"/>
              <w:bottom w:val="nil"/>
              <w:right w:val="nil"/>
            </w:tcBorders>
            <w:shd w:val="clear" w:color="auto" w:fill="auto"/>
          </w:tcPr>
          <w:p w14:paraId="6A03A851" w14:textId="77777777" w:rsidR="00C75A74" w:rsidRPr="007E75E0" w:rsidRDefault="00C75A74" w:rsidP="00960B48">
            <w:pPr>
              <w:spacing w:line="259" w:lineRule="auto"/>
              <w:ind w:left="46"/>
              <w:rPr>
                <w:kern w:val="2"/>
              </w:rPr>
            </w:pPr>
            <w:r w:rsidRPr="007E75E0">
              <w:rPr>
                <w:kern w:val="2"/>
              </w:rPr>
              <w:t xml:space="preserve"> </w:t>
            </w:r>
            <w:r w:rsidRPr="007E75E0">
              <w:rPr>
                <w:kern w:val="2"/>
              </w:rPr>
              <w:tab/>
              <w:t xml:space="preserve"> </w:t>
            </w:r>
          </w:p>
        </w:tc>
      </w:tr>
      <w:tr w:rsidR="00C75A74" w14:paraId="74142E18" w14:textId="77777777" w:rsidTr="00960B48">
        <w:trPr>
          <w:trHeight w:val="307"/>
        </w:trPr>
        <w:tc>
          <w:tcPr>
            <w:tcW w:w="2158" w:type="dxa"/>
            <w:tcBorders>
              <w:top w:val="nil"/>
              <w:left w:val="nil"/>
              <w:bottom w:val="nil"/>
              <w:right w:val="nil"/>
            </w:tcBorders>
            <w:shd w:val="clear" w:color="auto" w:fill="auto"/>
          </w:tcPr>
          <w:p w14:paraId="76627107" w14:textId="77777777" w:rsidR="00C75A74" w:rsidRPr="007E75E0" w:rsidRDefault="00C75A74" w:rsidP="00960B48">
            <w:pPr>
              <w:spacing w:line="259" w:lineRule="auto"/>
              <w:rPr>
                <w:kern w:val="2"/>
              </w:rPr>
            </w:pPr>
            <w:r w:rsidRPr="007E75E0">
              <w:rPr>
                <w:kern w:val="2"/>
              </w:rPr>
              <w:t xml:space="preserve"> </w:t>
            </w:r>
          </w:p>
        </w:tc>
        <w:tc>
          <w:tcPr>
            <w:tcW w:w="5900" w:type="dxa"/>
            <w:gridSpan w:val="2"/>
            <w:tcBorders>
              <w:top w:val="nil"/>
              <w:left w:val="nil"/>
              <w:bottom w:val="nil"/>
              <w:right w:val="nil"/>
            </w:tcBorders>
            <w:shd w:val="clear" w:color="auto" w:fill="auto"/>
          </w:tcPr>
          <w:p w14:paraId="3997152D" w14:textId="77777777" w:rsidR="00C75A74" w:rsidRPr="007E75E0" w:rsidRDefault="00C75A74" w:rsidP="00960B48">
            <w:pPr>
              <w:tabs>
                <w:tab w:val="center" w:pos="3144"/>
              </w:tabs>
              <w:spacing w:line="259" w:lineRule="auto"/>
              <w:rPr>
                <w:kern w:val="2"/>
              </w:rPr>
            </w:pPr>
            <w:r w:rsidRPr="007E75E0">
              <w:rPr>
                <w:kern w:val="2"/>
              </w:rPr>
              <w:t xml:space="preserve">Liczba wejść </w:t>
            </w:r>
            <w:r w:rsidRPr="007E75E0">
              <w:rPr>
                <w:kern w:val="2"/>
              </w:rPr>
              <w:tab/>
              <w:t xml:space="preserve">26 </w:t>
            </w:r>
          </w:p>
        </w:tc>
      </w:tr>
    </w:tbl>
    <w:p w14:paraId="45394B40" w14:textId="77777777" w:rsidR="00C75A74" w:rsidRDefault="00C75A74" w:rsidP="00C75A74">
      <w:pPr>
        <w:spacing w:after="188" w:line="265" w:lineRule="auto"/>
        <w:ind w:left="10" w:right="1441"/>
        <w:jc w:val="right"/>
      </w:pPr>
      <w:r>
        <w:rPr>
          <w:rFonts w:eastAsia="Arial"/>
          <w:i/>
          <w:sz w:val="20"/>
        </w:rPr>
        <w:t>Deklaracja zgodności, parametry podstawowe</w:t>
      </w:r>
    </w:p>
    <w:tbl>
      <w:tblPr>
        <w:tblW w:w="7906" w:type="dxa"/>
        <w:tblInd w:w="58" w:type="dxa"/>
        <w:tblCellMar>
          <w:left w:w="0" w:type="dxa"/>
          <w:right w:w="0" w:type="dxa"/>
        </w:tblCellMar>
        <w:tblLook w:val="04A0" w:firstRow="1" w:lastRow="0" w:firstColumn="1" w:lastColumn="0" w:noHBand="0" w:noVBand="1"/>
      </w:tblPr>
      <w:tblGrid>
        <w:gridCol w:w="5190"/>
        <w:gridCol w:w="2716"/>
      </w:tblGrid>
      <w:tr w:rsidR="00C75A74" w14:paraId="1127E1D8" w14:textId="77777777" w:rsidTr="00960B48">
        <w:trPr>
          <w:trHeight w:val="2602"/>
        </w:trPr>
        <w:tc>
          <w:tcPr>
            <w:tcW w:w="7906" w:type="dxa"/>
            <w:gridSpan w:val="2"/>
            <w:tcBorders>
              <w:top w:val="nil"/>
              <w:left w:val="nil"/>
              <w:bottom w:val="nil"/>
              <w:right w:val="nil"/>
            </w:tcBorders>
            <w:shd w:val="clear" w:color="auto" w:fill="auto"/>
          </w:tcPr>
          <w:p w14:paraId="4208ABE5" w14:textId="77777777" w:rsidR="00C75A74" w:rsidRPr="007E75E0" w:rsidRDefault="00C75A74" w:rsidP="00960B48">
            <w:pPr>
              <w:tabs>
                <w:tab w:val="center" w:pos="3083"/>
                <w:tab w:val="center" w:pos="5532"/>
              </w:tabs>
              <w:spacing w:after="121" w:line="259" w:lineRule="auto"/>
              <w:rPr>
                <w:kern w:val="2"/>
              </w:rPr>
            </w:pPr>
            <w:r w:rsidRPr="007E75E0">
              <w:rPr>
                <w:kern w:val="2"/>
              </w:rPr>
              <w:t xml:space="preserve"> </w:t>
            </w:r>
            <w:r w:rsidRPr="007E75E0">
              <w:rPr>
                <w:kern w:val="2"/>
              </w:rPr>
              <w:tab/>
              <w:t xml:space="preserve">Napięcie wejściowe </w:t>
            </w:r>
            <w:r w:rsidRPr="007E75E0">
              <w:rPr>
                <w:kern w:val="2"/>
              </w:rPr>
              <w:tab/>
              <w:t>24</w:t>
            </w:r>
            <w:r w:rsidRPr="007E75E0">
              <w:rPr>
                <w:kern w:val="2"/>
                <w:vertAlign w:val="subscript"/>
              </w:rPr>
              <w:t xml:space="preserve"> </w:t>
            </w:r>
            <w:r w:rsidRPr="007E75E0">
              <w:rPr>
                <w:kern w:val="2"/>
              </w:rPr>
              <w:t xml:space="preserve">V DC </w:t>
            </w:r>
          </w:p>
          <w:p w14:paraId="61B73B45" w14:textId="77777777" w:rsidR="00C75A74" w:rsidRPr="007E75E0" w:rsidRDefault="00C75A74" w:rsidP="00960B48">
            <w:pPr>
              <w:tabs>
                <w:tab w:val="center" w:pos="3548"/>
                <w:tab w:val="center" w:pos="5494"/>
              </w:tabs>
              <w:spacing w:after="119" w:line="259" w:lineRule="auto"/>
              <w:rPr>
                <w:kern w:val="2"/>
              </w:rPr>
            </w:pPr>
            <w:r w:rsidRPr="007E75E0">
              <w:rPr>
                <w:kern w:val="2"/>
              </w:rPr>
              <w:t xml:space="preserve"> </w:t>
            </w:r>
            <w:r w:rsidRPr="007E75E0">
              <w:rPr>
                <w:kern w:val="2"/>
              </w:rPr>
              <w:tab/>
              <w:t xml:space="preserve">Maks. pobór prądu na wejściu </w:t>
            </w:r>
            <w:r w:rsidRPr="007E75E0">
              <w:rPr>
                <w:kern w:val="2"/>
              </w:rPr>
              <w:tab/>
              <w:t>&lt; 5</w:t>
            </w:r>
            <w:r w:rsidRPr="007E75E0">
              <w:rPr>
                <w:kern w:val="2"/>
                <w:vertAlign w:val="subscript"/>
              </w:rPr>
              <w:t xml:space="preserve"> </w:t>
            </w:r>
            <w:proofErr w:type="spellStart"/>
            <w:r w:rsidRPr="007E75E0">
              <w:rPr>
                <w:kern w:val="2"/>
              </w:rPr>
              <w:t>mA</w:t>
            </w:r>
            <w:proofErr w:type="spellEnd"/>
            <w:r w:rsidRPr="007E75E0">
              <w:rPr>
                <w:kern w:val="2"/>
              </w:rPr>
              <w:t xml:space="preserve"> </w:t>
            </w:r>
          </w:p>
          <w:p w14:paraId="4D69A00E" w14:textId="77777777" w:rsidR="00C75A74" w:rsidRPr="007E75E0" w:rsidRDefault="00C75A74" w:rsidP="00960B48">
            <w:pPr>
              <w:tabs>
                <w:tab w:val="center" w:pos="2204"/>
                <w:tab w:val="center" w:pos="5190"/>
              </w:tabs>
              <w:spacing w:after="112" w:line="259" w:lineRule="auto"/>
              <w:rPr>
                <w:kern w:val="2"/>
              </w:rPr>
            </w:pPr>
            <w:r w:rsidRPr="007E75E0">
              <w:rPr>
                <w:rFonts w:ascii="Calibri" w:eastAsia="Calibri" w:hAnsi="Calibri" w:cs="Calibri"/>
                <w:b/>
                <w:kern w:val="2"/>
              </w:rPr>
              <w:t>Wyjścia sterownicze</w:t>
            </w:r>
            <w:r w:rsidRPr="007E75E0">
              <w:rPr>
                <w:kern w:val="2"/>
              </w:rPr>
              <w:t xml:space="preserve"> </w:t>
            </w:r>
            <w:r w:rsidRPr="007E75E0">
              <w:rPr>
                <w:kern w:val="2"/>
              </w:rPr>
              <w:tab/>
              <w:t xml:space="preserve"> </w:t>
            </w:r>
            <w:r w:rsidRPr="007E75E0">
              <w:rPr>
                <w:kern w:val="2"/>
              </w:rPr>
              <w:tab/>
              <w:t xml:space="preserve"> </w:t>
            </w:r>
          </w:p>
          <w:p w14:paraId="682E18B1" w14:textId="77777777" w:rsidR="00C75A74" w:rsidRPr="007E75E0" w:rsidRDefault="00C75A74" w:rsidP="00960B48">
            <w:pPr>
              <w:tabs>
                <w:tab w:val="center" w:pos="2746"/>
                <w:tab w:val="center" w:pos="5246"/>
              </w:tabs>
              <w:spacing w:after="103" w:line="259" w:lineRule="auto"/>
              <w:rPr>
                <w:kern w:val="2"/>
              </w:rPr>
            </w:pPr>
            <w:r w:rsidRPr="007E75E0">
              <w:rPr>
                <w:kern w:val="2"/>
              </w:rPr>
              <w:t xml:space="preserve"> </w:t>
            </w:r>
            <w:r w:rsidRPr="007E75E0">
              <w:rPr>
                <w:kern w:val="2"/>
              </w:rPr>
              <w:tab/>
              <w:t xml:space="preserve">Liczba wyjść </w:t>
            </w:r>
            <w:r w:rsidRPr="007E75E0">
              <w:rPr>
                <w:kern w:val="2"/>
              </w:rPr>
              <w:tab/>
              <w:t xml:space="preserve">8 </w:t>
            </w:r>
          </w:p>
          <w:p w14:paraId="4B7635D0" w14:textId="77777777" w:rsidR="00C75A74" w:rsidRPr="007E75E0" w:rsidRDefault="00C75A74" w:rsidP="00960B48">
            <w:pPr>
              <w:spacing w:after="15" w:line="355" w:lineRule="auto"/>
              <w:ind w:right="818"/>
              <w:rPr>
                <w:kern w:val="2"/>
              </w:rPr>
            </w:pPr>
            <w:r w:rsidRPr="007E75E0">
              <w:rPr>
                <w:kern w:val="2"/>
              </w:rPr>
              <w:t xml:space="preserve"> Napięcie obwodów sterowania 24</w:t>
            </w:r>
            <w:r w:rsidRPr="007E75E0">
              <w:rPr>
                <w:kern w:val="2"/>
                <w:vertAlign w:val="subscript"/>
              </w:rPr>
              <w:t xml:space="preserve"> </w:t>
            </w:r>
            <w:r w:rsidRPr="007E75E0">
              <w:rPr>
                <w:kern w:val="2"/>
              </w:rPr>
              <w:t>V DC  Obciążalność prądowa trwała 8</w:t>
            </w:r>
            <w:r w:rsidRPr="007E75E0">
              <w:rPr>
                <w:kern w:val="2"/>
                <w:vertAlign w:val="subscript"/>
              </w:rPr>
              <w:t xml:space="preserve"> </w:t>
            </w:r>
            <w:r w:rsidRPr="007E75E0">
              <w:rPr>
                <w:kern w:val="2"/>
              </w:rPr>
              <w:t xml:space="preserve">A </w:t>
            </w:r>
          </w:p>
          <w:p w14:paraId="10FB3B8A" w14:textId="77777777" w:rsidR="00C75A74" w:rsidRPr="007E75E0" w:rsidRDefault="00C75A74" w:rsidP="00960B48">
            <w:pPr>
              <w:tabs>
                <w:tab w:val="center" w:pos="4035"/>
              </w:tabs>
              <w:spacing w:line="259" w:lineRule="auto"/>
              <w:rPr>
                <w:kern w:val="2"/>
              </w:rPr>
            </w:pPr>
            <w:r w:rsidRPr="007E75E0">
              <w:rPr>
                <w:kern w:val="2"/>
              </w:rPr>
              <w:t xml:space="preserve"> </w:t>
            </w:r>
            <w:r w:rsidRPr="007E75E0">
              <w:rPr>
                <w:kern w:val="2"/>
              </w:rPr>
              <w:tab/>
              <w:t>Czas impulsu w trybie sterowań 0,1...5</w:t>
            </w:r>
            <w:r w:rsidRPr="007E75E0">
              <w:rPr>
                <w:kern w:val="2"/>
                <w:vertAlign w:val="subscript"/>
              </w:rPr>
              <w:t xml:space="preserve"> </w:t>
            </w:r>
            <w:r w:rsidRPr="007E75E0">
              <w:rPr>
                <w:kern w:val="2"/>
              </w:rPr>
              <w:t xml:space="preserve">s </w:t>
            </w:r>
          </w:p>
        </w:tc>
      </w:tr>
      <w:tr w:rsidR="00C75A74" w14:paraId="7E123D48" w14:textId="77777777" w:rsidTr="00960B48">
        <w:trPr>
          <w:trHeight w:val="307"/>
        </w:trPr>
        <w:tc>
          <w:tcPr>
            <w:tcW w:w="5190" w:type="dxa"/>
            <w:tcBorders>
              <w:top w:val="nil"/>
              <w:left w:val="nil"/>
              <w:bottom w:val="nil"/>
              <w:right w:val="nil"/>
            </w:tcBorders>
            <w:shd w:val="clear" w:color="auto" w:fill="auto"/>
          </w:tcPr>
          <w:p w14:paraId="420FE499" w14:textId="77777777" w:rsidR="00C75A74" w:rsidRPr="007E75E0" w:rsidRDefault="00C75A74" w:rsidP="00960B48">
            <w:pPr>
              <w:spacing w:line="259" w:lineRule="auto"/>
              <w:ind w:left="396"/>
              <w:jc w:val="center"/>
              <w:rPr>
                <w:kern w:val="2"/>
              </w:rPr>
            </w:pPr>
            <w:r w:rsidRPr="007E75E0">
              <w:rPr>
                <w:kern w:val="2"/>
              </w:rPr>
              <w:lastRenderedPageBreak/>
              <w:t xml:space="preserve">impulsowych </w:t>
            </w:r>
          </w:p>
        </w:tc>
        <w:tc>
          <w:tcPr>
            <w:tcW w:w="2715" w:type="dxa"/>
            <w:tcBorders>
              <w:top w:val="nil"/>
              <w:left w:val="nil"/>
              <w:bottom w:val="nil"/>
              <w:right w:val="nil"/>
            </w:tcBorders>
            <w:shd w:val="clear" w:color="auto" w:fill="auto"/>
          </w:tcPr>
          <w:p w14:paraId="76C1A635" w14:textId="77777777" w:rsidR="00C75A74" w:rsidRPr="007E75E0" w:rsidRDefault="00C75A74" w:rsidP="00960B48">
            <w:pPr>
              <w:spacing w:after="160" w:line="259" w:lineRule="auto"/>
              <w:rPr>
                <w:kern w:val="2"/>
              </w:rPr>
            </w:pPr>
          </w:p>
        </w:tc>
      </w:tr>
      <w:tr w:rsidR="00C75A74" w14:paraId="3A88D4F7" w14:textId="77777777" w:rsidTr="00960B48">
        <w:trPr>
          <w:trHeight w:val="777"/>
        </w:trPr>
        <w:tc>
          <w:tcPr>
            <w:tcW w:w="5190" w:type="dxa"/>
            <w:tcBorders>
              <w:top w:val="nil"/>
              <w:left w:val="nil"/>
              <w:bottom w:val="nil"/>
              <w:right w:val="nil"/>
            </w:tcBorders>
            <w:shd w:val="clear" w:color="auto" w:fill="auto"/>
          </w:tcPr>
          <w:p w14:paraId="1CC5E114" w14:textId="77777777" w:rsidR="00C75A74" w:rsidRPr="007E75E0" w:rsidRDefault="00C75A74" w:rsidP="00960B48">
            <w:pPr>
              <w:tabs>
                <w:tab w:val="center" w:pos="2204"/>
              </w:tabs>
              <w:spacing w:after="98" w:line="259" w:lineRule="auto"/>
              <w:rPr>
                <w:kern w:val="2"/>
              </w:rPr>
            </w:pPr>
            <w:r w:rsidRPr="007E75E0">
              <w:rPr>
                <w:rFonts w:ascii="Calibri" w:eastAsia="Calibri" w:hAnsi="Calibri" w:cs="Calibri"/>
                <w:b/>
                <w:kern w:val="2"/>
              </w:rPr>
              <w:t>Wejścia pomiarowe</w:t>
            </w:r>
            <w:r w:rsidRPr="007E75E0">
              <w:rPr>
                <w:kern w:val="2"/>
              </w:rPr>
              <w:t xml:space="preserve"> </w:t>
            </w:r>
            <w:r w:rsidRPr="007E75E0">
              <w:rPr>
                <w:kern w:val="2"/>
              </w:rPr>
              <w:tab/>
              <w:t xml:space="preserve"> </w:t>
            </w:r>
          </w:p>
          <w:p w14:paraId="6E5881B9" w14:textId="77777777" w:rsidR="00C75A74" w:rsidRPr="007E75E0" w:rsidRDefault="00C75A74" w:rsidP="00960B48">
            <w:pPr>
              <w:spacing w:line="259" w:lineRule="auto"/>
              <w:rPr>
                <w:kern w:val="2"/>
              </w:rPr>
            </w:pPr>
            <w:r w:rsidRPr="007E75E0">
              <w:rPr>
                <w:kern w:val="2"/>
              </w:rPr>
              <w:t xml:space="preserve">Wariant </w:t>
            </w:r>
            <w:proofErr w:type="spellStart"/>
            <w:r w:rsidRPr="007E75E0">
              <w:rPr>
                <w:rFonts w:ascii="Calibri" w:eastAsia="Calibri" w:hAnsi="Calibri" w:cs="Calibri"/>
                <w:b/>
                <w:kern w:val="2"/>
              </w:rPr>
              <w:t>microBEL</w:t>
            </w:r>
            <w:proofErr w:type="spellEnd"/>
            <w:r w:rsidRPr="007E75E0">
              <w:rPr>
                <w:rFonts w:ascii="Calibri" w:eastAsia="Calibri" w:hAnsi="Calibri" w:cs="Calibri"/>
                <w:b/>
                <w:kern w:val="2"/>
              </w:rPr>
              <w:t xml:space="preserve"> </w:t>
            </w:r>
            <w:proofErr w:type="spellStart"/>
            <w:r w:rsidRPr="007E75E0">
              <w:rPr>
                <w:rFonts w:ascii="Calibri" w:eastAsia="Calibri" w:hAnsi="Calibri" w:cs="Calibri"/>
                <w:b/>
                <w:kern w:val="2"/>
              </w:rPr>
              <w:t>CVFP</w:t>
            </w:r>
            <w:proofErr w:type="spellEnd"/>
            <w:r w:rsidRPr="007E75E0">
              <w:rPr>
                <w:rFonts w:ascii="Calibri" w:eastAsia="Calibri" w:hAnsi="Calibri" w:cs="Calibri"/>
                <w:b/>
                <w:kern w:val="2"/>
              </w:rPr>
              <w:t xml:space="preserve"> 014</w:t>
            </w:r>
            <w:r w:rsidRPr="007E75E0">
              <w:rPr>
                <w:kern w:val="2"/>
              </w:rPr>
              <w:t xml:space="preserve"> </w:t>
            </w:r>
          </w:p>
        </w:tc>
        <w:tc>
          <w:tcPr>
            <w:tcW w:w="2715" w:type="dxa"/>
            <w:tcBorders>
              <w:top w:val="nil"/>
              <w:left w:val="nil"/>
              <w:bottom w:val="nil"/>
              <w:right w:val="nil"/>
            </w:tcBorders>
            <w:shd w:val="clear" w:color="auto" w:fill="auto"/>
          </w:tcPr>
          <w:p w14:paraId="54757EA8" w14:textId="77777777" w:rsidR="00C75A74" w:rsidRPr="007E75E0" w:rsidRDefault="00C75A74" w:rsidP="00960B48">
            <w:pPr>
              <w:spacing w:line="259" w:lineRule="auto"/>
              <w:rPr>
                <w:kern w:val="2"/>
              </w:rPr>
            </w:pPr>
            <w:r w:rsidRPr="007E75E0">
              <w:rPr>
                <w:kern w:val="2"/>
              </w:rPr>
              <w:t xml:space="preserve"> </w:t>
            </w:r>
          </w:p>
        </w:tc>
      </w:tr>
      <w:tr w:rsidR="00C75A74" w14:paraId="33AC259C" w14:textId="77777777" w:rsidTr="00960B48">
        <w:trPr>
          <w:trHeight w:val="716"/>
        </w:trPr>
        <w:tc>
          <w:tcPr>
            <w:tcW w:w="5190" w:type="dxa"/>
            <w:tcBorders>
              <w:top w:val="nil"/>
              <w:left w:val="nil"/>
              <w:bottom w:val="nil"/>
              <w:right w:val="nil"/>
            </w:tcBorders>
            <w:shd w:val="clear" w:color="auto" w:fill="auto"/>
          </w:tcPr>
          <w:p w14:paraId="2E5ECAB8" w14:textId="77777777" w:rsidR="00C75A74" w:rsidRPr="007E75E0" w:rsidRDefault="00C75A74" w:rsidP="00960B48">
            <w:pPr>
              <w:tabs>
                <w:tab w:val="center" w:pos="3273"/>
              </w:tabs>
              <w:spacing w:line="259" w:lineRule="auto"/>
              <w:rPr>
                <w:kern w:val="2"/>
              </w:rPr>
            </w:pPr>
            <w:r w:rsidRPr="007E75E0">
              <w:rPr>
                <w:kern w:val="2"/>
              </w:rPr>
              <w:t xml:space="preserve"> </w:t>
            </w:r>
            <w:r w:rsidRPr="007E75E0">
              <w:rPr>
                <w:kern w:val="2"/>
              </w:rPr>
              <w:tab/>
              <w:t xml:space="preserve">Liczba wejść prądowych </w:t>
            </w:r>
          </w:p>
        </w:tc>
        <w:tc>
          <w:tcPr>
            <w:tcW w:w="2715" w:type="dxa"/>
            <w:tcBorders>
              <w:top w:val="nil"/>
              <w:left w:val="nil"/>
              <w:bottom w:val="nil"/>
              <w:right w:val="nil"/>
            </w:tcBorders>
            <w:shd w:val="clear" w:color="auto" w:fill="auto"/>
          </w:tcPr>
          <w:p w14:paraId="0593B729" w14:textId="77777777" w:rsidR="00C75A74" w:rsidRPr="007E75E0" w:rsidRDefault="00C75A74" w:rsidP="00960B48">
            <w:pPr>
              <w:spacing w:after="38" w:line="259" w:lineRule="auto"/>
              <w:rPr>
                <w:kern w:val="2"/>
              </w:rPr>
            </w:pPr>
            <w:r w:rsidRPr="007E75E0">
              <w:rPr>
                <w:kern w:val="2"/>
              </w:rPr>
              <w:t xml:space="preserve">4 </w:t>
            </w:r>
          </w:p>
          <w:p w14:paraId="0EE649DC" w14:textId="77777777" w:rsidR="00C75A74" w:rsidRPr="007E75E0" w:rsidRDefault="00C75A74" w:rsidP="00960B48">
            <w:pPr>
              <w:spacing w:line="259" w:lineRule="auto"/>
              <w:rPr>
                <w:kern w:val="2"/>
              </w:rPr>
            </w:pPr>
            <w:r w:rsidRPr="007E75E0">
              <w:rPr>
                <w:kern w:val="2"/>
              </w:rPr>
              <w:t xml:space="preserve"> </w:t>
            </w:r>
          </w:p>
        </w:tc>
      </w:tr>
      <w:tr w:rsidR="00C75A74" w14:paraId="2CAA96B5" w14:textId="77777777" w:rsidTr="00960B48">
        <w:trPr>
          <w:trHeight w:val="1797"/>
        </w:trPr>
        <w:tc>
          <w:tcPr>
            <w:tcW w:w="5190" w:type="dxa"/>
            <w:tcBorders>
              <w:top w:val="nil"/>
              <w:left w:val="nil"/>
              <w:bottom w:val="nil"/>
              <w:right w:val="nil"/>
            </w:tcBorders>
            <w:shd w:val="clear" w:color="auto" w:fill="auto"/>
          </w:tcPr>
          <w:p w14:paraId="6E2B9D59" w14:textId="77777777" w:rsidR="00C75A74" w:rsidRPr="007E75E0" w:rsidRDefault="00C75A74" w:rsidP="00960B48">
            <w:pPr>
              <w:tabs>
                <w:tab w:val="center" w:pos="2640"/>
              </w:tabs>
              <w:spacing w:line="259" w:lineRule="auto"/>
              <w:rPr>
                <w:kern w:val="2"/>
              </w:rPr>
            </w:pPr>
            <w:r w:rsidRPr="007E75E0">
              <w:rPr>
                <w:kern w:val="2"/>
              </w:rPr>
              <w:t xml:space="preserve"> </w:t>
            </w:r>
            <w:r w:rsidRPr="007E75E0">
              <w:rPr>
                <w:kern w:val="2"/>
              </w:rPr>
              <w:tab/>
              <w:t xml:space="preserve">Typ wejść </w:t>
            </w:r>
          </w:p>
        </w:tc>
        <w:tc>
          <w:tcPr>
            <w:tcW w:w="2715" w:type="dxa"/>
            <w:tcBorders>
              <w:top w:val="nil"/>
              <w:left w:val="nil"/>
              <w:bottom w:val="nil"/>
              <w:right w:val="nil"/>
            </w:tcBorders>
            <w:shd w:val="clear" w:color="auto" w:fill="auto"/>
          </w:tcPr>
          <w:p w14:paraId="1A404AB5" w14:textId="77777777" w:rsidR="00C75A74" w:rsidRPr="007E75E0" w:rsidRDefault="00C75A74" w:rsidP="00960B48">
            <w:pPr>
              <w:spacing w:after="66" w:line="244" w:lineRule="auto"/>
              <w:rPr>
                <w:kern w:val="2"/>
              </w:rPr>
            </w:pPr>
            <w:r w:rsidRPr="007E75E0">
              <w:rPr>
                <w:kern w:val="2"/>
              </w:rPr>
              <w:t>3 wejścia do przekładników o znamionowym prądzie wtórnym 5</w:t>
            </w:r>
            <w:r w:rsidRPr="007E75E0">
              <w:rPr>
                <w:kern w:val="2"/>
                <w:vertAlign w:val="subscript"/>
              </w:rPr>
              <w:t xml:space="preserve"> </w:t>
            </w:r>
            <w:r w:rsidRPr="007E75E0">
              <w:rPr>
                <w:kern w:val="2"/>
              </w:rPr>
              <w:t xml:space="preserve">A; </w:t>
            </w:r>
          </w:p>
          <w:p w14:paraId="2F7EC078" w14:textId="77777777" w:rsidR="00C75A74" w:rsidRPr="007E75E0" w:rsidRDefault="00C75A74" w:rsidP="00960B48">
            <w:pPr>
              <w:spacing w:line="259" w:lineRule="auto"/>
              <w:rPr>
                <w:kern w:val="2"/>
              </w:rPr>
            </w:pPr>
            <w:r w:rsidRPr="007E75E0">
              <w:rPr>
                <w:kern w:val="2"/>
              </w:rPr>
              <w:t>1 wejście prądu 3I</w:t>
            </w:r>
            <w:r w:rsidRPr="007E75E0">
              <w:rPr>
                <w:kern w:val="2"/>
                <w:vertAlign w:val="subscript"/>
              </w:rPr>
              <w:t>0</w:t>
            </w:r>
            <w:r w:rsidRPr="007E75E0">
              <w:rPr>
                <w:kern w:val="2"/>
              </w:rPr>
              <w:t xml:space="preserve"> do przekładnika o znamionowym prądzie wtórnym 1</w:t>
            </w:r>
            <w:r w:rsidRPr="007E75E0">
              <w:rPr>
                <w:kern w:val="2"/>
                <w:vertAlign w:val="subscript"/>
              </w:rPr>
              <w:t xml:space="preserve"> </w:t>
            </w:r>
            <w:r w:rsidRPr="007E75E0">
              <w:rPr>
                <w:kern w:val="2"/>
              </w:rPr>
              <w:t xml:space="preserve">A </w:t>
            </w:r>
          </w:p>
        </w:tc>
      </w:tr>
      <w:tr w:rsidR="00C75A74" w14:paraId="10CF3238" w14:textId="77777777" w:rsidTr="00960B48">
        <w:trPr>
          <w:trHeight w:val="638"/>
        </w:trPr>
        <w:tc>
          <w:tcPr>
            <w:tcW w:w="5190" w:type="dxa"/>
            <w:tcBorders>
              <w:top w:val="nil"/>
              <w:left w:val="nil"/>
              <w:bottom w:val="nil"/>
              <w:right w:val="nil"/>
            </w:tcBorders>
            <w:shd w:val="clear" w:color="auto" w:fill="auto"/>
          </w:tcPr>
          <w:p w14:paraId="276472CD" w14:textId="77777777" w:rsidR="00C75A74" w:rsidRPr="007E75E0" w:rsidRDefault="00C75A74" w:rsidP="00960B48">
            <w:pPr>
              <w:spacing w:line="259" w:lineRule="auto"/>
              <w:ind w:left="2204" w:hanging="2204"/>
              <w:rPr>
                <w:kern w:val="2"/>
              </w:rPr>
            </w:pPr>
            <w:r w:rsidRPr="007E75E0">
              <w:rPr>
                <w:kern w:val="2"/>
              </w:rPr>
              <w:t xml:space="preserve"> </w:t>
            </w:r>
            <w:r w:rsidRPr="007E75E0">
              <w:rPr>
                <w:kern w:val="2"/>
              </w:rPr>
              <w:tab/>
              <w:t xml:space="preserve">Zakres pomiarowy prądów fazowych </w:t>
            </w:r>
          </w:p>
        </w:tc>
        <w:tc>
          <w:tcPr>
            <w:tcW w:w="2715" w:type="dxa"/>
            <w:tcBorders>
              <w:top w:val="nil"/>
              <w:left w:val="nil"/>
              <w:bottom w:val="nil"/>
              <w:right w:val="nil"/>
            </w:tcBorders>
            <w:shd w:val="clear" w:color="auto" w:fill="auto"/>
            <w:vAlign w:val="center"/>
          </w:tcPr>
          <w:p w14:paraId="5394DC2B" w14:textId="77777777" w:rsidR="00C75A74" w:rsidRPr="007E75E0" w:rsidRDefault="00C75A74" w:rsidP="00960B48">
            <w:pPr>
              <w:spacing w:line="259" w:lineRule="auto"/>
              <w:rPr>
                <w:kern w:val="2"/>
              </w:rPr>
            </w:pPr>
            <w:r w:rsidRPr="007E75E0">
              <w:rPr>
                <w:kern w:val="2"/>
              </w:rPr>
              <w:t>20 I</w:t>
            </w:r>
            <w:r w:rsidRPr="007E75E0">
              <w:rPr>
                <w:kern w:val="2"/>
                <w:vertAlign w:val="subscript"/>
              </w:rPr>
              <w:t>n</w:t>
            </w:r>
            <w:r w:rsidRPr="007E75E0">
              <w:rPr>
                <w:kern w:val="2"/>
              </w:rPr>
              <w:t xml:space="preserve"> (100 A) </w:t>
            </w:r>
          </w:p>
        </w:tc>
      </w:tr>
      <w:tr w:rsidR="00C75A74" w14:paraId="64F192C9" w14:textId="77777777" w:rsidTr="00960B48">
        <w:trPr>
          <w:trHeight w:val="407"/>
        </w:trPr>
        <w:tc>
          <w:tcPr>
            <w:tcW w:w="5190" w:type="dxa"/>
            <w:tcBorders>
              <w:top w:val="nil"/>
              <w:left w:val="nil"/>
              <w:bottom w:val="nil"/>
              <w:right w:val="nil"/>
            </w:tcBorders>
            <w:shd w:val="clear" w:color="auto" w:fill="auto"/>
          </w:tcPr>
          <w:p w14:paraId="77C64497" w14:textId="77777777" w:rsidR="00C75A74" w:rsidRPr="007E75E0" w:rsidRDefault="00C75A74" w:rsidP="00960B48">
            <w:pPr>
              <w:tabs>
                <w:tab w:val="center" w:pos="3458"/>
              </w:tabs>
              <w:spacing w:line="259" w:lineRule="auto"/>
              <w:rPr>
                <w:kern w:val="2"/>
              </w:rPr>
            </w:pPr>
            <w:r w:rsidRPr="007E75E0">
              <w:rPr>
                <w:kern w:val="2"/>
              </w:rPr>
              <w:t xml:space="preserve"> </w:t>
            </w:r>
            <w:r w:rsidRPr="007E75E0">
              <w:rPr>
                <w:kern w:val="2"/>
              </w:rPr>
              <w:tab/>
              <w:t>Zakres pomiarowy prądu 3I</w:t>
            </w:r>
            <w:r w:rsidRPr="007E75E0">
              <w:rPr>
                <w:kern w:val="2"/>
                <w:vertAlign w:val="subscript"/>
              </w:rPr>
              <w:t>0</w:t>
            </w:r>
            <w:r w:rsidRPr="007E75E0">
              <w:rPr>
                <w:kern w:val="2"/>
              </w:rPr>
              <w:t xml:space="preserve"> </w:t>
            </w:r>
          </w:p>
        </w:tc>
        <w:tc>
          <w:tcPr>
            <w:tcW w:w="2715" w:type="dxa"/>
            <w:tcBorders>
              <w:top w:val="nil"/>
              <w:left w:val="nil"/>
              <w:bottom w:val="nil"/>
              <w:right w:val="nil"/>
            </w:tcBorders>
            <w:shd w:val="clear" w:color="auto" w:fill="auto"/>
          </w:tcPr>
          <w:p w14:paraId="0C42422E" w14:textId="77777777" w:rsidR="00C75A74" w:rsidRPr="007E75E0" w:rsidRDefault="00C75A74" w:rsidP="00960B48">
            <w:pPr>
              <w:spacing w:line="259" w:lineRule="auto"/>
              <w:rPr>
                <w:kern w:val="2"/>
              </w:rPr>
            </w:pPr>
            <w:r w:rsidRPr="007E75E0">
              <w:rPr>
                <w:kern w:val="2"/>
              </w:rPr>
              <w:t xml:space="preserve">1,2 A </w:t>
            </w:r>
          </w:p>
        </w:tc>
      </w:tr>
      <w:tr w:rsidR="00C75A74" w14:paraId="610D1828" w14:textId="77777777" w:rsidTr="00960B48">
        <w:trPr>
          <w:trHeight w:val="384"/>
        </w:trPr>
        <w:tc>
          <w:tcPr>
            <w:tcW w:w="5190" w:type="dxa"/>
            <w:tcBorders>
              <w:top w:val="nil"/>
              <w:left w:val="nil"/>
              <w:bottom w:val="nil"/>
              <w:right w:val="nil"/>
            </w:tcBorders>
            <w:shd w:val="clear" w:color="auto" w:fill="auto"/>
          </w:tcPr>
          <w:p w14:paraId="22990C14" w14:textId="77777777" w:rsidR="00C75A74" w:rsidRPr="007E75E0" w:rsidRDefault="00C75A74" w:rsidP="00960B48">
            <w:pPr>
              <w:tabs>
                <w:tab w:val="center" w:pos="3387"/>
              </w:tabs>
              <w:spacing w:line="259" w:lineRule="auto"/>
              <w:rPr>
                <w:kern w:val="2"/>
              </w:rPr>
            </w:pPr>
            <w:r w:rsidRPr="007E75E0">
              <w:rPr>
                <w:kern w:val="2"/>
              </w:rPr>
              <w:t xml:space="preserve"> </w:t>
            </w:r>
            <w:r w:rsidRPr="007E75E0">
              <w:rPr>
                <w:kern w:val="2"/>
              </w:rPr>
              <w:tab/>
              <w:t xml:space="preserve">Liczba wejść napięciowych </w:t>
            </w:r>
          </w:p>
        </w:tc>
        <w:tc>
          <w:tcPr>
            <w:tcW w:w="2715" w:type="dxa"/>
            <w:tcBorders>
              <w:top w:val="nil"/>
              <w:left w:val="nil"/>
              <w:bottom w:val="nil"/>
              <w:right w:val="nil"/>
            </w:tcBorders>
            <w:shd w:val="clear" w:color="auto" w:fill="auto"/>
          </w:tcPr>
          <w:p w14:paraId="647113AF" w14:textId="77777777" w:rsidR="00C75A74" w:rsidRPr="007E75E0" w:rsidRDefault="00C75A74" w:rsidP="00960B48">
            <w:pPr>
              <w:spacing w:line="259" w:lineRule="auto"/>
              <w:rPr>
                <w:kern w:val="2"/>
              </w:rPr>
            </w:pPr>
            <w:r w:rsidRPr="007E75E0">
              <w:rPr>
                <w:kern w:val="2"/>
              </w:rPr>
              <w:t xml:space="preserve">4 </w:t>
            </w:r>
          </w:p>
        </w:tc>
      </w:tr>
      <w:tr w:rsidR="00C75A74" w14:paraId="59C7502B" w14:textId="77777777" w:rsidTr="00960B48">
        <w:trPr>
          <w:trHeight w:val="389"/>
        </w:trPr>
        <w:tc>
          <w:tcPr>
            <w:tcW w:w="5190" w:type="dxa"/>
            <w:tcBorders>
              <w:top w:val="nil"/>
              <w:left w:val="nil"/>
              <w:bottom w:val="nil"/>
              <w:right w:val="nil"/>
            </w:tcBorders>
            <w:shd w:val="clear" w:color="auto" w:fill="auto"/>
          </w:tcPr>
          <w:p w14:paraId="4E64B2D6" w14:textId="77777777" w:rsidR="00C75A74" w:rsidRPr="007E75E0" w:rsidRDefault="00C75A74" w:rsidP="00960B48">
            <w:pPr>
              <w:tabs>
                <w:tab w:val="center" w:pos="2640"/>
              </w:tabs>
              <w:spacing w:line="259" w:lineRule="auto"/>
              <w:rPr>
                <w:kern w:val="2"/>
              </w:rPr>
            </w:pPr>
            <w:r w:rsidRPr="007E75E0">
              <w:rPr>
                <w:kern w:val="2"/>
              </w:rPr>
              <w:t xml:space="preserve"> </w:t>
            </w:r>
            <w:r w:rsidRPr="007E75E0">
              <w:rPr>
                <w:kern w:val="2"/>
              </w:rPr>
              <w:tab/>
              <w:t xml:space="preserve">Typ wejść </w:t>
            </w:r>
          </w:p>
        </w:tc>
        <w:tc>
          <w:tcPr>
            <w:tcW w:w="2715" w:type="dxa"/>
            <w:tcBorders>
              <w:top w:val="nil"/>
              <w:left w:val="nil"/>
              <w:bottom w:val="nil"/>
              <w:right w:val="nil"/>
            </w:tcBorders>
            <w:shd w:val="clear" w:color="auto" w:fill="auto"/>
          </w:tcPr>
          <w:p w14:paraId="082DA2B3" w14:textId="77777777" w:rsidR="00C75A74" w:rsidRPr="007E75E0" w:rsidRDefault="00C75A74" w:rsidP="00960B48">
            <w:pPr>
              <w:spacing w:line="259" w:lineRule="auto"/>
              <w:rPr>
                <w:kern w:val="2"/>
              </w:rPr>
            </w:pPr>
            <w:r w:rsidRPr="007E75E0">
              <w:rPr>
                <w:kern w:val="2"/>
              </w:rPr>
              <w:t xml:space="preserve">Dzielniki rezystancyjne </w:t>
            </w:r>
          </w:p>
        </w:tc>
      </w:tr>
      <w:tr w:rsidR="00C75A74" w14:paraId="0E0DA32D" w14:textId="77777777" w:rsidTr="00960B48">
        <w:trPr>
          <w:trHeight w:val="1435"/>
        </w:trPr>
        <w:tc>
          <w:tcPr>
            <w:tcW w:w="5190" w:type="dxa"/>
            <w:tcBorders>
              <w:top w:val="nil"/>
              <w:left w:val="nil"/>
              <w:bottom w:val="nil"/>
              <w:right w:val="nil"/>
            </w:tcBorders>
            <w:shd w:val="clear" w:color="auto" w:fill="auto"/>
          </w:tcPr>
          <w:p w14:paraId="4E5B62BA" w14:textId="77777777" w:rsidR="00C75A74" w:rsidRPr="007E75E0" w:rsidRDefault="00C75A74" w:rsidP="00960B48">
            <w:pPr>
              <w:tabs>
                <w:tab w:val="center" w:pos="3301"/>
              </w:tabs>
              <w:spacing w:line="259" w:lineRule="auto"/>
              <w:rPr>
                <w:kern w:val="2"/>
              </w:rPr>
            </w:pPr>
            <w:r w:rsidRPr="007E75E0">
              <w:rPr>
                <w:kern w:val="2"/>
              </w:rPr>
              <w:t xml:space="preserve"> </w:t>
            </w:r>
            <w:r w:rsidRPr="007E75E0">
              <w:rPr>
                <w:kern w:val="2"/>
              </w:rPr>
              <w:tab/>
              <w:t xml:space="preserve">Zakres pomiarowy wejść </w:t>
            </w:r>
          </w:p>
          <w:p w14:paraId="22E762FF" w14:textId="77777777" w:rsidR="00C75A74" w:rsidRPr="007E75E0" w:rsidRDefault="00C75A74" w:rsidP="00960B48">
            <w:pPr>
              <w:spacing w:after="98" w:line="259" w:lineRule="auto"/>
              <w:ind w:left="441"/>
              <w:jc w:val="center"/>
              <w:rPr>
                <w:kern w:val="2"/>
              </w:rPr>
            </w:pPr>
            <w:r w:rsidRPr="007E75E0">
              <w:rPr>
                <w:kern w:val="2"/>
              </w:rPr>
              <w:t xml:space="preserve">napięciowych  </w:t>
            </w:r>
          </w:p>
          <w:p w14:paraId="21CD99EB" w14:textId="77777777" w:rsidR="00C75A74" w:rsidRPr="007E75E0" w:rsidRDefault="00C75A74" w:rsidP="00960B48">
            <w:pPr>
              <w:spacing w:after="98" w:line="259" w:lineRule="auto"/>
              <w:rPr>
                <w:kern w:val="2"/>
              </w:rPr>
            </w:pPr>
            <w:r w:rsidRPr="007E75E0">
              <w:rPr>
                <w:rFonts w:ascii="Calibri" w:eastAsia="Calibri" w:hAnsi="Calibri" w:cs="Calibri"/>
                <w:b/>
                <w:kern w:val="2"/>
              </w:rPr>
              <w:t xml:space="preserve">Interfejsy komunikacyjne </w:t>
            </w:r>
          </w:p>
          <w:p w14:paraId="67969892" w14:textId="77777777" w:rsidR="00C75A74" w:rsidRPr="007E75E0" w:rsidRDefault="00C75A74" w:rsidP="00960B48">
            <w:pPr>
              <w:spacing w:line="259" w:lineRule="auto"/>
              <w:rPr>
                <w:kern w:val="2"/>
              </w:rPr>
            </w:pPr>
            <w:r w:rsidRPr="007E75E0">
              <w:rPr>
                <w:rFonts w:ascii="Calibri" w:eastAsia="Calibri" w:hAnsi="Calibri" w:cs="Calibri"/>
                <w:b/>
                <w:kern w:val="2"/>
              </w:rPr>
              <w:t xml:space="preserve">Ethernet </w:t>
            </w:r>
          </w:p>
        </w:tc>
        <w:tc>
          <w:tcPr>
            <w:tcW w:w="2715" w:type="dxa"/>
            <w:tcBorders>
              <w:top w:val="nil"/>
              <w:left w:val="nil"/>
              <w:bottom w:val="nil"/>
              <w:right w:val="nil"/>
            </w:tcBorders>
            <w:shd w:val="clear" w:color="auto" w:fill="auto"/>
          </w:tcPr>
          <w:p w14:paraId="17680ED4" w14:textId="77777777" w:rsidR="00C75A74" w:rsidRPr="007E75E0" w:rsidRDefault="00C75A74" w:rsidP="00960B48">
            <w:pPr>
              <w:spacing w:line="259" w:lineRule="auto"/>
              <w:rPr>
                <w:kern w:val="2"/>
              </w:rPr>
            </w:pPr>
            <w:r w:rsidRPr="007E75E0">
              <w:rPr>
                <w:kern w:val="2"/>
              </w:rPr>
              <w:t>300</w:t>
            </w:r>
            <w:r w:rsidRPr="007E75E0">
              <w:rPr>
                <w:kern w:val="2"/>
                <w:vertAlign w:val="subscript"/>
              </w:rPr>
              <w:t xml:space="preserve"> </w:t>
            </w:r>
            <w:r w:rsidRPr="007E75E0">
              <w:rPr>
                <w:kern w:val="2"/>
              </w:rPr>
              <w:t xml:space="preserve">V </w:t>
            </w:r>
          </w:p>
        </w:tc>
      </w:tr>
      <w:tr w:rsidR="00C75A74" w14:paraId="1BE3EC07" w14:textId="77777777" w:rsidTr="00960B48">
        <w:trPr>
          <w:trHeight w:val="389"/>
        </w:trPr>
        <w:tc>
          <w:tcPr>
            <w:tcW w:w="5190" w:type="dxa"/>
            <w:tcBorders>
              <w:top w:val="nil"/>
              <w:left w:val="nil"/>
              <w:bottom w:val="nil"/>
              <w:right w:val="nil"/>
            </w:tcBorders>
            <w:shd w:val="clear" w:color="auto" w:fill="auto"/>
          </w:tcPr>
          <w:p w14:paraId="3C39A5C0" w14:textId="77777777" w:rsidR="00C75A74" w:rsidRPr="007E75E0" w:rsidRDefault="00C75A74" w:rsidP="00960B48">
            <w:pPr>
              <w:tabs>
                <w:tab w:val="center" w:pos="2609"/>
              </w:tabs>
              <w:spacing w:line="259" w:lineRule="auto"/>
              <w:rPr>
                <w:kern w:val="2"/>
              </w:rPr>
            </w:pPr>
            <w:r w:rsidRPr="007E75E0">
              <w:rPr>
                <w:kern w:val="2"/>
              </w:rPr>
              <w:t xml:space="preserve"> </w:t>
            </w:r>
            <w:r w:rsidRPr="007E75E0">
              <w:rPr>
                <w:kern w:val="2"/>
              </w:rPr>
              <w:tab/>
              <w:t xml:space="preserve">Standard </w:t>
            </w:r>
          </w:p>
        </w:tc>
        <w:tc>
          <w:tcPr>
            <w:tcW w:w="2715" w:type="dxa"/>
            <w:tcBorders>
              <w:top w:val="nil"/>
              <w:left w:val="nil"/>
              <w:bottom w:val="nil"/>
              <w:right w:val="nil"/>
            </w:tcBorders>
            <w:shd w:val="clear" w:color="auto" w:fill="auto"/>
          </w:tcPr>
          <w:p w14:paraId="0A989DA1" w14:textId="77777777" w:rsidR="00C75A74" w:rsidRPr="007E75E0" w:rsidRDefault="00C75A74" w:rsidP="00960B48">
            <w:pPr>
              <w:spacing w:line="259" w:lineRule="auto"/>
              <w:rPr>
                <w:kern w:val="2"/>
              </w:rPr>
            </w:pPr>
            <w:r w:rsidRPr="007E75E0">
              <w:rPr>
                <w:kern w:val="2"/>
              </w:rPr>
              <w:t xml:space="preserve">10Base-T/100Base-TX </w:t>
            </w:r>
          </w:p>
        </w:tc>
      </w:tr>
      <w:tr w:rsidR="00C75A74" w14:paraId="30C17D2F" w14:textId="77777777" w:rsidTr="00960B48">
        <w:trPr>
          <w:trHeight w:val="389"/>
        </w:trPr>
        <w:tc>
          <w:tcPr>
            <w:tcW w:w="5190" w:type="dxa"/>
            <w:tcBorders>
              <w:top w:val="nil"/>
              <w:left w:val="nil"/>
              <w:bottom w:val="nil"/>
              <w:right w:val="nil"/>
            </w:tcBorders>
            <w:shd w:val="clear" w:color="auto" w:fill="auto"/>
          </w:tcPr>
          <w:p w14:paraId="11E28769" w14:textId="77777777" w:rsidR="00C75A74" w:rsidRPr="007E75E0" w:rsidRDefault="00C75A74" w:rsidP="00960B48">
            <w:pPr>
              <w:tabs>
                <w:tab w:val="center" w:pos="3065"/>
              </w:tabs>
              <w:spacing w:line="259" w:lineRule="auto"/>
              <w:rPr>
                <w:kern w:val="2"/>
              </w:rPr>
            </w:pPr>
            <w:r w:rsidRPr="007E75E0">
              <w:rPr>
                <w:kern w:val="2"/>
              </w:rPr>
              <w:t xml:space="preserve"> </w:t>
            </w:r>
            <w:r w:rsidRPr="007E75E0">
              <w:rPr>
                <w:kern w:val="2"/>
              </w:rPr>
              <w:tab/>
              <w:t xml:space="preserve">Szybkość transmisji </w:t>
            </w:r>
          </w:p>
        </w:tc>
        <w:tc>
          <w:tcPr>
            <w:tcW w:w="2715" w:type="dxa"/>
            <w:tcBorders>
              <w:top w:val="nil"/>
              <w:left w:val="nil"/>
              <w:bottom w:val="nil"/>
              <w:right w:val="nil"/>
            </w:tcBorders>
            <w:shd w:val="clear" w:color="auto" w:fill="auto"/>
          </w:tcPr>
          <w:p w14:paraId="3A7189D5" w14:textId="77777777" w:rsidR="00C75A74" w:rsidRPr="007E75E0" w:rsidRDefault="00C75A74" w:rsidP="00960B48">
            <w:pPr>
              <w:spacing w:line="259" w:lineRule="auto"/>
              <w:rPr>
                <w:kern w:val="2"/>
              </w:rPr>
            </w:pPr>
            <w:r w:rsidRPr="007E75E0">
              <w:rPr>
                <w:kern w:val="2"/>
              </w:rPr>
              <w:t xml:space="preserve">do 100 </w:t>
            </w:r>
            <w:proofErr w:type="spellStart"/>
            <w:r w:rsidRPr="007E75E0">
              <w:rPr>
                <w:kern w:val="2"/>
              </w:rPr>
              <w:t>Mb</w:t>
            </w:r>
            <w:proofErr w:type="spellEnd"/>
            <w:r w:rsidRPr="007E75E0">
              <w:rPr>
                <w:kern w:val="2"/>
              </w:rPr>
              <w:t xml:space="preserve">/s </w:t>
            </w:r>
          </w:p>
        </w:tc>
      </w:tr>
      <w:tr w:rsidR="00C75A74" w14:paraId="4C3A2B6A" w14:textId="77777777" w:rsidTr="00960B48">
        <w:trPr>
          <w:trHeight w:val="388"/>
        </w:trPr>
        <w:tc>
          <w:tcPr>
            <w:tcW w:w="5190" w:type="dxa"/>
            <w:tcBorders>
              <w:top w:val="nil"/>
              <w:left w:val="nil"/>
              <w:bottom w:val="nil"/>
              <w:right w:val="nil"/>
            </w:tcBorders>
            <w:shd w:val="clear" w:color="auto" w:fill="auto"/>
          </w:tcPr>
          <w:p w14:paraId="09EC2E86" w14:textId="77777777" w:rsidR="00C75A74" w:rsidRPr="007E75E0" w:rsidRDefault="00C75A74" w:rsidP="00960B48">
            <w:pPr>
              <w:tabs>
                <w:tab w:val="center" w:pos="2204"/>
              </w:tabs>
              <w:spacing w:line="259" w:lineRule="auto"/>
              <w:rPr>
                <w:kern w:val="2"/>
              </w:rPr>
            </w:pPr>
            <w:r w:rsidRPr="007E75E0">
              <w:rPr>
                <w:rFonts w:ascii="Calibri" w:eastAsia="Calibri" w:hAnsi="Calibri" w:cs="Calibri"/>
                <w:b/>
                <w:kern w:val="2"/>
              </w:rPr>
              <w:t xml:space="preserve">RS485 </w:t>
            </w:r>
            <w:r w:rsidRPr="007E75E0">
              <w:rPr>
                <w:rFonts w:ascii="Calibri" w:eastAsia="Calibri" w:hAnsi="Calibri" w:cs="Calibri"/>
                <w:b/>
                <w:kern w:val="2"/>
              </w:rPr>
              <w:tab/>
              <w:t xml:space="preserve"> </w:t>
            </w:r>
          </w:p>
        </w:tc>
        <w:tc>
          <w:tcPr>
            <w:tcW w:w="2715" w:type="dxa"/>
            <w:tcBorders>
              <w:top w:val="nil"/>
              <w:left w:val="nil"/>
              <w:bottom w:val="nil"/>
              <w:right w:val="nil"/>
            </w:tcBorders>
            <w:shd w:val="clear" w:color="auto" w:fill="auto"/>
          </w:tcPr>
          <w:p w14:paraId="44C171DE" w14:textId="77777777" w:rsidR="00C75A74" w:rsidRPr="007E75E0" w:rsidRDefault="00C75A74" w:rsidP="00960B48">
            <w:pPr>
              <w:spacing w:line="259" w:lineRule="auto"/>
              <w:rPr>
                <w:kern w:val="2"/>
              </w:rPr>
            </w:pPr>
            <w:r w:rsidRPr="007E75E0">
              <w:rPr>
                <w:rFonts w:ascii="Calibri" w:eastAsia="Calibri" w:hAnsi="Calibri" w:cs="Calibri"/>
                <w:b/>
                <w:kern w:val="2"/>
              </w:rPr>
              <w:t xml:space="preserve"> </w:t>
            </w:r>
          </w:p>
        </w:tc>
      </w:tr>
      <w:tr w:rsidR="00C75A74" w14:paraId="76046CD6" w14:textId="77777777" w:rsidTr="00960B48">
        <w:trPr>
          <w:trHeight w:val="388"/>
        </w:trPr>
        <w:tc>
          <w:tcPr>
            <w:tcW w:w="5190" w:type="dxa"/>
            <w:tcBorders>
              <w:top w:val="nil"/>
              <w:left w:val="nil"/>
              <w:bottom w:val="nil"/>
              <w:right w:val="nil"/>
            </w:tcBorders>
            <w:shd w:val="clear" w:color="auto" w:fill="auto"/>
          </w:tcPr>
          <w:p w14:paraId="6EA04C35" w14:textId="77777777" w:rsidR="00C75A74" w:rsidRPr="007E75E0" w:rsidRDefault="00C75A74" w:rsidP="00960B48">
            <w:pPr>
              <w:tabs>
                <w:tab w:val="center" w:pos="2609"/>
              </w:tabs>
              <w:spacing w:line="259" w:lineRule="auto"/>
              <w:rPr>
                <w:kern w:val="2"/>
              </w:rPr>
            </w:pPr>
            <w:r w:rsidRPr="007E75E0">
              <w:rPr>
                <w:kern w:val="2"/>
              </w:rPr>
              <w:t xml:space="preserve"> </w:t>
            </w:r>
            <w:r w:rsidRPr="007E75E0">
              <w:rPr>
                <w:kern w:val="2"/>
              </w:rPr>
              <w:tab/>
              <w:t xml:space="preserve">Standard </w:t>
            </w:r>
          </w:p>
        </w:tc>
        <w:tc>
          <w:tcPr>
            <w:tcW w:w="2715" w:type="dxa"/>
            <w:tcBorders>
              <w:top w:val="nil"/>
              <w:left w:val="nil"/>
              <w:bottom w:val="nil"/>
              <w:right w:val="nil"/>
            </w:tcBorders>
            <w:shd w:val="clear" w:color="auto" w:fill="auto"/>
          </w:tcPr>
          <w:p w14:paraId="16989121" w14:textId="77777777" w:rsidR="00C75A74" w:rsidRPr="007E75E0" w:rsidRDefault="00C75A74" w:rsidP="00960B48">
            <w:pPr>
              <w:spacing w:line="259" w:lineRule="auto"/>
              <w:rPr>
                <w:kern w:val="2"/>
              </w:rPr>
            </w:pPr>
            <w:proofErr w:type="spellStart"/>
            <w:r w:rsidRPr="007E75E0">
              <w:rPr>
                <w:kern w:val="2"/>
              </w:rPr>
              <w:t>EIA</w:t>
            </w:r>
            <w:proofErr w:type="spellEnd"/>
            <w:r w:rsidRPr="007E75E0">
              <w:rPr>
                <w:kern w:val="2"/>
              </w:rPr>
              <w:t xml:space="preserve">/TIA-485 </w:t>
            </w:r>
          </w:p>
        </w:tc>
      </w:tr>
      <w:tr w:rsidR="00C75A74" w14:paraId="19B8D70B" w14:textId="77777777" w:rsidTr="00960B48">
        <w:trPr>
          <w:trHeight w:val="389"/>
        </w:trPr>
        <w:tc>
          <w:tcPr>
            <w:tcW w:w="5190" w:type="dxa"/>
            <w:tcBorders>
              <w:top w:val="nil"/>
              <w:left w:val="nil"/>
              <w:bottom w:val="nil"/>
              <w:right w:val="nil"/>
            </w:tcBorders>
            <w:shd w:val="clear" w:color="auto" w:fill="auto"/>
          </w:tcPr>
          <w:p w14:paraId="22D04362" w14:textId="77777777" w:rsidR="00C75A74" w:rsidRPr="007E75E0" w:rsidRDefault="00C75A74" w:rsidP="00960B48">
            <w:pPr>
              <w:tabs>
                <w:tab w:val="center" w:pos="3009"/>
              </w:tabs>
              <w:spacing w:line="259" w:lineRule="auto"/>
              <w:rPr>
                <w:kern w:val="2"/>
              </w:rPr>
            </w:pPr>
            <w:r w:rsidRPr="007E75E0">
              <w:rPr>
                <w:kern w:val="2"/>
              </w:rPr>
              <w:t xml:space="preserve"> </w:t>
            </w:r>
            <w:r w:rsidRPr="007E75E0">
              <w:rPr>
                <w:kern w:val="2"/>
              </w:rPr>
              <w:tab/>
              <w:t xml:space="preserve">Liczba interfejsów </w:t>
            </w:r>
          </w:p>
        </w:tc>
        <w:tc>
          <w:tcPr>
            <w:tcW w:w="2715" w:type="dxa"/>
            <w:tcBorders>
              <w:top w:val="nil"/>
              <w:left w:val="nil"/>
              <w:bottom w:val="nil"/>
              <w:right w:val="nil"/>
            </w:tcBorders>
            <w:shd w:val="clear" w:color="auto" w:fill="auto"/>
          </w:tcPr>
          <w:p w14:paraId="2AB5C0F9" w14:textId="77777777" w:rsidR="00C75A74" w:rsidRPr="007E75E0" w:rsidRDefault="00C75A74" w:rsidP="00960B48">
            <w:pPr>
              <w:spacing w:line="259" w:lineRule="auto"/>
              <w:rPr>
                <w:kern w:val="2"/>
              </w:rPr>
            </w:pPr>
            <w:r w:rsidRPr="007E75E0">
              <w:rPr>
                <w:kern w:val="2"/>
              </w:rPr>
              <w:t xml:space="preserve">2 </w:t>
            </w:r>
          </w:p>
        </w:tc>
      </w:tr>
      <w:tr w:rsidR="00C75A74" w14:paraId="2ADCAAFA" w14:textId="77777777" w:rsidTr="00960B48">
        <w:trPr>
          <w:trHeight w:val="389"/>
        </w:trPr>
        <w:tc>
          <w:tcPr>
            <w:tcW w:w="5190" w:type="dxa"/>
            <w:tcBorders>
              <w:top w:val="nil"/>
              <w:left w:val="nil"/>
              <w:bottom w:val="nil"/>
              <w:right w:val="nil"/>
            </w:tcBorders>
            <w:shd w:val="clear" w:color="auto" w:fill="auto"/>
          </w:tcPr>
          <w:p w14:paraId="631E7884" w14:textId="77777777" w:rsidR="00C75A74" w:rsidRPr="007E75E0" w:rsidRDefault="00C75A74" w:rsidP="00960B48">
            <w:pPr>
              <w:tabs>
                <w:tab w:val="center" w:pos="2658"/>
              </w:tabs>
              <w:spacing w:line="259" w:lineRule="auto"/>
              <w:rPr>
                <w:kern w:val="2"/>
              </w:rPr>
            </w:pPr>
            <w:r w:rsidRPr="007E75E0">
              <w:rPr>
                <w:kern w:val="2"/>
              </w:rPr>
              <w:t xml:space="preserve"> </w:t>
            </w:r>
            <w:r w:rsidRPr="007E75E0">
              <w:rPr>
                <w:kern w:val="2"/>
              </w:rPr>
              <w:tab/>
              <w:t xml:space="preserve">Typ złącza </w:t>
            </w:r>
          </w:p>
        </w:tc>
        <w:tc>
          <w:tcPr>
            <w:tcW w:w="2715" w:type="dxa"/>
            <w:tcBorders>
              <w:top w:val="nil"/>
              <w:left w:val="nil"/>
              <w:bottom w:val="nil"/>
              <w:right w:val="nil"/>
            </w:tcBorders>
            <w:shd w:val="clear" w:color="auto" w:fill="auto"/>
          </w:tcPr>
          <w:p w14:paraId="230250A6" w14:textId="77777777" w:rsidR="00C75A74" w:rsidRPr="007E75E0" w:rsidRDefault="00C75A74" w:rsidP="00960B48">
            <w:pPr>
              <w:spacing w:line="259" w:lineRule="auto"/>
              <w:rPr>
                <w:kern w:val="2"/>
              </w:rPr>
            </w:pPr>
            <w:r w:rsidRPr="007E75E0">
              <w:rPr>
                <w:kern w:val="2"/>
              </w:rPr>
              <w:t xml:space="preserve">MC 1,5/4-ST-3,5 </w:t>
            </w:r>
          </w:p>
        </w:tc>
      </w:tr>
      <w:tr w:rsidR="00C75A74" w14:paraId="26E6C20C" w14:textId="77777777" w:rsidTr="00960B48">
        <w:trPr>
          <w:trHeight w:val="389"/>
        </w:trPr>
        <w:tc>
          <w:tcPr>
            <w:tcW w:w="5190" w:type="dxa"/>
            <w:tcBorders>
              <w:top w:val="nil"/>
              <w:left w:val="nil"/>
              <w:bottom w:val="nil"/>
              <w:right w:val="nil"/>
            </w:tcBorders>
            <w:shd w:val="clear" w:color="auto" w:fill="auto"/>
          </w:tcPr>
          <w:p w14:paraId="6E97F4E9" w14:textId="77777777" w:rsidR="00C75A74" w:rsidRPr="007E75E0" w:rsidRDefault="00C75A74" w:rsidP="00960B48">
            <w:pPr>
              <w:tabs>
                <w:tab w:val="center" w:pos="3071"/>
              </w:tabs>
              <w:spacing w:line="259" w:lineRule="auto"/>
              <w:rPr>
                <w:kern w:val="2"/>
              </w:rPr>
            </w:pPr>
            <w:r w:rsidRPr="007E75E0">
              <w:rPr>
                <w:kern w:val="2"/>
              </w:rPr>
              <w:t xml:space="preserve"> </w:t>
            </w:r>
            <w:r w:rsidRPr="007E75E0">
              <w:rPr>
                <w:kern w:val="2"/>
              </w:rPr>
              <w:tab/>
              <w:t xml:space="preserve">Prędkość transmisji </w:t>
            </w:r>
          </w:p>
        </w:tc>
        <w:tc>
          <w:tcPr>
            <w:tcW w:w="2715" w:type="dxa"/>
            <w:tcBorders>
              <w:top w:val="nil"/>
              <w:left w:val="nil"/>
              <w:bottom w:val="nil"/>
              <w:right w:val="nil"/>
            </w:tcBorders>
            <w:shd w:val="clear" w:color="auto" w:fill="auto"/>
          </w:tcPr>
          <w:p w14:paraId="569B8268" w14:textId="77777777" w:rsidR="00C75A74" w:rsidRPr="007E75E0" w:rsidRDefault="00C75A74" w:rsidP="00960B48">
            <w:pPr>
              <w:spacing w:line="259" w:lineRule="auto"/>
              <w:rPr>
                <w:kern w:val="2"/>
              </w:rPr>
            </w:pPr>
            <w:r w:rsidRPr="007E75E0">
              <w:rPr>
                <w:kern w:val="2"/>
              </w:rPr>
              <w:t xml:space="preserve">Do 57600 bit/s </w:t>
            </w:r>
          </w:p>
        </w:tc>
      </w:tr>
      <w:tr w:rsidR="00C75A74" w14:paraId="0D18E4AC" w14:textId="77777777" w:rsidTr="00960B48">
        <w:trPr>
          <w:trHeight w:val="658"/>
        </w:trPr>
        <w:tc>
          <w:tcPr>
            <w:tcW w:w="5190" w:type="dxa"/>
            <w:tcBorders>
              <w:top w:val="nil"/>
              <w:left w:val="nil"/>
              <w:bottom w:val="nil"/>
              <w:right w:val="nil"/>
            </w:tcBorders>
            <w:shd w:val="clear" w:color="auto" w:fill="auto"/>
          </w:tcPr>
          <w:p w14:paraId="7DAF2045" w14:textId="77777777" w:rsidR="00C75A74" w:rsidRPr="007E75E0" w:rsidRDefault="00C75A74" w:rsidP="00960B48">
            <w:pPr>
              <w:tabs>
                <w:tab w:val="center" w:pos="3385"/>
              </w:tabs>
              <w:spacing w:line="259" w:lineRule="auto"/>
              <w:rPr>
                <w:kern w:val="2"/>
              </w:rPr>
            </w:pPr>
            <w:r w:rsidRPr="007E75E0">
              <w:rPr>
                <w:kern w:val="2"/>
              </w:rPr>
              <w:t xml:space="preserve"> </w:t>
            </w:r>
            <w:r w:rsidRPr="007E75E0">
              <w:rPr>
                <w:kern w:val="2"/>
              </w:rPr>
              <w:tab/>
              <w:t xml:space="preserve">Maksymalna długość łącza </w:t>
            </w:r>
          </w:p>
        </w:tc>
        <w:tc>
          <w:tcPr>
            <w:tcW w:w="2715" w:type="dxa"/>
            <w:tcBorders>
              <w:top w:val="nil"/>
              <w:left w:val="nil"/>
              <w:bottom w:val="nil"/>
              <w:right w:val="nil"/>
            </w:tcBorders>
            <w:shd w:val="clear" w:color="auto" w:fill="auto"/>
          </w:tcPr>
          <w:p w14:paraId="4275F612" w14:textId="77777777" w:rsidR="00C75A74" w:rsidRPr="007E75E0" w:rsidRDefault="00C75A74" w:rsidP="00960B48">
            <w:pPr>
              <w:spacing w:line="259" w:lineRule="auto"/>
              <w:rPr>
                <w:kern w:val="2"/>
              </w:rPr>
            </w:pPr>
            <w:r w:rsidRPr="007E75E0">
              <w:rPr>
                <w:kern w:val="2"/>
              </w:rPr>
              <w:t>Do 1200</w:t>
            </w:r>
            <w:r w:rsidRPr="007E75E0">
              <w:rPr>
                <w:kern w:val="2"/>
                <w:vertAlign w:val="subscript"/>
              </w:rPr>
              <w:t xml:space="preserve"> </w:t>
            </w:r>
            <w:r w:rsidRPr="007E75E0">
              <w:rPr>
                <w:kern w:val="2"/>
              </w:rPr>
              <w:t xml:space="preserve">m </w:t>
            </w:r>
          </w:p>
          <w:p w14:paraId="426DE5E2" w14:textId="77777777" w:rsidR="00C75A74" w:rsidRPr="007E75E0" w:rsidRDefault="00C75A74" w:rsidP="00960B48">
            <w:pPr>
              <w:spacing w:line="259" w:lineRule="auto"/>
              <w:rPr>
                <w:kern w:val="2"/>
              </w:rPr>
            </w:pPr>
            <w:r w:rsidRPr="007E75E0">
              <w:rPr>
                <w:kern w:val="2"/>
              </w:rPr>
              <w:t xml:space="preserve">(zależna od prędkości) </w:t>
            </w:r>
          </w:p>
        </w:tc>
      </w:tr>
      <w:tr w:rsidR="00C75A74" w14:paraId="1C4B34C1" w14:textId="77777777" w:rsidTr="00960B48">
        <w:trPr>
          <w:trHeight w:val="389"/>
        </w:trPr>
        <w:tc>
          <w:tcPr>
            <w:tcW w:w="5190" w:type="dxa"/>
            <w:tcBorders>
              <w:top w:val="nil"/>
              <w:left w:val="nil"/>
              <w:bottom w:val="nil"/>
              <w:right w:val="nil"/>
            </w:tcBorders>
            <w:shd w:val="clear" w:color="auto" w:fill="auto"/>
          </w:tcPr>
          <w:p w14:paraId="0F095E99" w14:textId="77777777" w:rsidR="00C75A74" w:rsidRPr="007E75E0" w:rsidRDefault="00C75A74" w:rsidP="00960B48">
            <w:pPr>
              <w:tabs>
                <w:tab w:val="center" w:pos="2204"/>
              </w:tabs>
              <w:spacing w:line="259" w:lineRule="auto"/>
              <w:rPr>
                <w:kern w:val="2"/>
              </w:rPr>
            </w:pPr>
            <w:r w:rsidRPr="007E75E0">
              <w:rPr>
                <w:rFonts w:ascii="Calibri" w:eastAsia="Calibri" w:hAnsi="Calibri" w:cs="Calibri"/>
                <w:b/>
                <w:kern w:val="2"/>
              </w:rPr>
              <w:t xml:space="preserve">RS232 </w:t>
            </w:r>
            <w:r w:rsidRPr="007E75E0">
              <w:rPr>
                <w:rFonts w:ascii="Calibri" w:eastAsia="Calibri" w:hAnsi="Calibri" w:cs="Calibri"/>
                <w:b/>
                <w:kern w:val="2"/>
              </w:rPr>
              <w:tab/>
              <w:t xml:space="preserve"> </w:t>
            </w:r>
          </w:p>
        </w:tc>
        <w:tc>
          <w:tcPr>
            <w:tcW w:w="2715" w:type="dxa"/>
            <w:tcBorders>
              <w:top w:val="nil"/>
              <w:left w:val="nil"/>
              <w:bottom w:val="nil"/>
              <w:right w:val="nil"/>
            </w:tcBorders>
            <w:shd w:val="clear" w:color="auto" w:fill="auto"/>
          </w:tcPr>
          <w:p w14:paraId="757ECB53" w14:textId="77777777" w:rsidR="00C75A74" w:rsidRPr="007E75E0" w:rsidRDefault="00C75A74" w:rsidP="00960B48">
            <w:pPr>
              <w:spacing w:line="259" w:lineRule="auto"/>
              <w:rPr>
                <w:kern w:val="2"/>
              </w:rPr>
            </w:pPr>
            <w:r w:rsidRPr="007E75E0">
              <w:rPr>
                <w:rFonts w:ascii="Calibri" w:eastAsia="Calibri" w:hAnsi="Calibri" w:cs="Calibri"/>
                <w:b/>
                <w:kern w:val="2"/>
              </w:rPr>
              <w:t xml:space="preserve"> </w:t>
            </w:r>
          </w:p>
        </w:tc>
      </w:tr>
      <w:tr w:rsidR="00C75A74" w14:paraId="486238DE" w14:textId="77777777" w:rsidTr="00960B48">
        <w:trPr>
          <w:trHeight w:val="389"/>
        </w:trPr>
        <w:tc>
          <w:tcPr>
            <w:tcW w:w="5190" w:type="dxa"/>
            <w:tcBorders>
              <w:top w:val="nil"/>
              <w:left w:val="nil"/>
              <w:bottom w:val="nil"/>
              <w:right w:val="nil"/>
            </w:tcBorders>
            <w:shd w:val="clear" w:color="auto" w:fill="auto"/>
          </w:tcPr>
          <w:p w14:paraId="0C337E7F" w14:textId="77777777" w:rsidR="00C75A74" w:rsidRPr="007E75E0" w:rsidRDefault="00C75A74" w:rsidP="00960B48">
            <w:pPr>
              <w:tabs>
                <w:tab w:val="center" w:pos="2609"/>
              </w:tabs>
              <w:spacing w:line="259" w:lineRule="auto"/>
              <w:rPr>
                <w:kern w:val="2"/>
              </w:rPr>
            </w:pPr>
            <w:r w:rsidRPr="007E75E0">
              <w:rPr>
                <w:kern w:val="2"/>
              </w:rPr>
              <w:t xml:space="preserve"> </w:t>
            </w:r>
            <w:r w:rsidRPr="007E75E0">
              <w:rPr>
                <w:kern w:val="2"/>
              </w:rPr>
              <w:tab/>
              <w:t xml:space="preserve">Standard </w:t>
            </w:r>
          </w:p>
        </w:tc>
        <w:tc>
          <w:tcPr>
            <w:tcW w:w="2715" w:type="dxa"/>
            <w:tcBorders>
              <w:top w:val="nil"/>
              <w:left w:val="nil"/>
              <w:bottom w:val="nil"/>
              <w:right w:val="nil"/>
            </w:tcBorders>
            <w:shd w:val="clear" w:color="auto" w:fill="auto"/>
          </w:tcPr>
          <w:p w14:paraId="2E889253" w14:textId="77777777" w:rsidR="00C75A74" w:rsidRPr="007E75E0" w:rsidRDefault="00C75A74" w:rsidP="00960B48">
            <w:pPr>
              <w:spacing w:line="259" w:lineRule="auto"/>
              <w:rPr>
                <w:kern w:val="2"/>
              </w:rPr>
            </w:pPr>
            <w:proofErr w:type="spellStart"/>
            <w:r w:rsidRPr="007E75E0">
              <w:rPr>
                <w:kern w:val="2"/>
              </w:rPr>
              <w:t>EIA</w:t>
            </w:r>
            <w:proofErr w:type="spellEnd"/>
            <w:r w:rsidRPr="007E75E0">
              <w:rPr>
                <w:kern w:val="2"/>
              </w:rPr>
              <w:t xml:space="preserve">/TIA-561 </w:t>
            </w:r>
          </w:p>
        </w:tc>
      </w:tr>
      <w:tr w:rsidR="00C75A74" w14:paraId="0A27E63D" w14:textId="77777777" w:rsidTr="00960B48">
        <w:trPr>
          <w:trHeight w:val="307"/>
        </w:trPr>
        <w:tc>
          <w:tcPr>
            <w:tcW w:w="5190" w:type="dxa"/>
            <w:tcBorders>
              <w:top w:val="nil"/>
              <w:left w:val="nil"/>
              <w:bottom w:val="nil"/>
              <w:right w:val="nil"/>
            </w:tcBorders>
            <w:shd w:val="clear" w:color="auto" w:fill="auto"/>
          </w:tcPr>
          <w:p w14:paraId="7B2C77C2" w14:textId="77777777" w:rsidR="00C75A74" w:rsidRPr="007E75E0" w:rsidRDefault="00C75A74" w:rsidP="00960B48">
            <w:pPr>
              <w:tabs>
                <w:tab w:val="center" w:pos="2658"/>
              </w:tabs>
              <w:spacing w:line="259" w:lineRule="auto"/>
              <w:rPr>
                <w:kern w:val="2"/>
              </w:rPr>
            </w:pPr>
            <w:r w:rsidRPr="007E75E0">
              <w:rPr>
                <w:kern w:val="2"/>
              </w:rPr>
              <w:t xml:space="preserve"> </w:t>
            </w:r>
            <w:r w:rsidRPr="007E75E0">
              <w:rPr>
                <w:kern w:val="2"/>
              </w:rPr>
              <w:tab/>
              <w:t xml:space="preserve">Typ złącza </w:t>
            </w:r>
          </w:p>
        </w:tc>
        <w:tc>
          <w:tcPr>
            <w:tcW w:w="2715" w:type="dxa"/>
            <w:tcBorders>
              <w:top w:val="nil"/>
              <w:left w:val="nil"/>
              <w:bottom w:val="nil"/>
              <w:right w:val="nil"/>
            </w:tcBorders>
            <w:shd w:val="clear" w:color="auto" w:fill="auto"/>
          </w:tcPr>
          <w:p w14:paraId="73FB48E1" w14:textId="77777777" w:rsidR="00C75A74" w:rsidRPr="007E75E0" w:rsidRDefault="00C75A74" w:rsidP="00960B48">
            <w:pPr>
              <w:spacing w:line="259" w:lineRule="auto"/>
              <w:rPr>
                <w:kern w:val="2"/>
              </w:rPr>
            </w:pPr>
            <w:r w:rsidRPr="007E75E0">
              <w:rPr>
                <w:kern w:val="2"/>
              </w:rPr>
              <w:t xml:space="preserve">8P8C (RJ45) </w:t>
            </w:r>
          </w:p>
        </w:tc>
      </w:tr>
    </w:tbl>
    <w:p w14:paraId="37B8676F" w14:textId="77777777" w:rsidR="00C75A74" w:rsidRDefault="00C75A74" w:rsidP="00C75A74">
      <w:pPr>
        <w:tabs>
          <w:tab w:val="center" w:pos="1476"/>
          <w:tab w:val="center" w:pos="4548"/>
          <w:tab w:val="center" w:pos="7327"/>
        </w:tabs>
        <w:spacing w:after="126"/>
      </w:pPr>
      <w:r>
        <w:rPr>
          <w:rFonts w:ascii="Calibri" w:eastAsia="Calibri" w:hAnsi="Calibri" w:cs="Calibri"/>
        </w:rPr>
        <w:tab/>
      </w:r>
      <w:r>
        <w:t xml:space="preserve"> </w:t>
      </w:r>
      <w:r>
        <w:tab/>
        <w:t xml:space="preserve">Prędkość transmisji </w:t>
      </w:r>
      <w:r>
        <w:tab/>
        <w:t xml:space="preserve">Do 57600 bit/s </w:t>
      </w:r>
    </w:p>
    <w:p w14:paraId="3864ECC9" w14:textId="77777777" w:rsidR="00C75A74" w:rsidRDefault="00C75A74" w:rsidP="00C75A74">
      <w:pPr>
        <w:tabs>
          <w:tab w:val="center" w:pos="1476"/>
          <w:tab w:val="center" w:pos="4862"/>
          <w:tab w:val="center" w:pos="7033"/>
        </w:tabs>
        <w:spacing w:after="113"/>
      </w:pPr>
      <w:r>
        <w:rPr>
          <w:rFonts w:ascii="Calibri" w:eastAsia="Calibri" w:hAnsi="Calibri" w:cs="Calibri"/>
        </w:rPr>
        <w:tab/>
      </w:r>
      <w:r>
        <w:t xml:space="preserve"> </w:t>
      </w:r>
      <w:r>
        <w:tab/>
        <w:t xml:space="preserve">Maksymalna długość łącza </w:t>
      </w:r>
      <w:r>
        <w:tab/>
        <w:t>Do 10</w:t>
      </w:r>
      <w:r>
        <w:rPr>
          <w:vertAlign w:val="subscript"/>
        </w:rPr>
        <w:t xml:space="preserve"> </w:t>
      </w:r>
      <w:r>
        <w:t xml:space="preserve">m </w:t>
      </w:r>
    </w:p>
    <w:p w14:paraId="12DC9E3C" w14:textId="77777777" w:rsidR="00C75A74" w:rsidRDefault="00C75A74" w:rsidP="00C75A74">
      <w:pPr>
        <w:pStyle w:val="Nagwek2"/>
      </w:pPr>
      <w:bookmarkStart w:id="173" w:name="_Toc179989739"/>
      <w:bookmarkStart w:id="174" w:name="_Toc181817252"/>
      <w:r>
        <w:rPr>
          <w:rFonts w:eastAsia="Calibri"/>
        </w:rPr>
        <w:t>Wbudowany modem 3G</w:t>
      </w:r>
      <w:bookmarkEnd w:id="173"/>
      <w:bookmarkEnd w:id="174"/>
      <w:r>
        <w:rPr>
          <w:rFonts w:eastAsia="Calibri"/>
        </w:rPr>
        <w:t xml:space="preserve"> </w:t>
      </w:r>
    </w:p>
    <w:p w14:paraId="34AF14A7" w14:textId="77777777" w:rsidR="00C75A74" w:rsidRDefault="00C75A74" w:rsidP="00C75A74">
      <w:pPr>
        <w:tabs>
          <w:tab w:val="center" w:pos="1476"/>
          <w:tab w:val="center" w:pos="4107"/>
          <w:tab w:val="center" w:pos="7570"/>
        </w:tabs>
      </w:pPr>
      <w:r>
        <w:rPr>
          <w:rFonts w:ascii="Calibri" w:eastAsia="Calibri" w:hAnsi="Calibri" w:cs="Calibri"/>
        </w:rPr>
        <w:tab/>
      </w:r>
      <w:r>
        <w:t xml:space="preserve"> </w:t>
      </w:r>
      <w:r>
        <w:tab/>
        <w:t xml:space="preserve">2G / 2.5G </w:t>
      </w:r>
      <w:r>
        <w:tab/>
        <w:t xml:space="preserve">GSM 900/1800 MHz </w:t>
      </w:r>
    </w:p>
    <w:p w14:paraId="3BB80EA1" w14:textId="77777777" w:rsidR="00C75A74" w:rsidRDefault="00C75A74" w:rsidP="00C75A74">
      <w:pPr>
        <w:spacing w:after="172" w:line="259" w:lineRule="auto"/>
        <w:ind w:left="4731"/>
        <w:jc w:val="center"/>
      </w:pPr>
      <w:proofErr w:type="spellStart"/>
      <w:r>
        <w:t>GPRS</w:t>
      </w:r>
      <w:proofErr w:type="spellEnd"/>
      <w:r>
        <w:t xml:space="preserve">/EDGE </w:t>
      </w:r>
    </w:p>
    <w:p w14:paraId="1F1606AA" w14:textId="77777777" w:rsidR="00C75A74" w:rsidRDefault="00C75A74" w:rsidP="00C75A74">
      <w:pPr>
        <w:tabs>
          <w:tab w:val="center" w:pos="1476"/>
          <w:tab w:val="center" w:pos="4107"/>
          <w:tab w:val="center" w:pos="7331"/>
        </w:tabs>
      </w:pPr>
      <w:r>
        <w:rPr>
          <w:rFonts w:ascii="Calibri" w:eastAsia="Calibri" w:hAnsi="Calibri" w:cs="Calibri"/>
        </w:rPr>
        <w:tab/>
      </w:r>
      <w:r>
        <w:t xml:space="preserve"> </w:t>
      </w:r>
      <w:r>
        <w:tab/>
        <w:t xml:space="preserve">3G / 3.5G </w:t>
      </w:r>
      <w:r>
        <w:tab/>
        <w:t xml:space="preserve">900/2100 MHz </w:t>
      </w:r>
    </w:p>
    <w:p w14:paraId="2B0A68DF" w14:textId="77777777" w:rsidR="00C75A74" w:rsidRDefault="00C75A74" w:rsidP="00C75A74">
      <w:pPr>
        <w:spacing w:after="115" w:line="259" w:lineRule="auto"/>
        <w:ind w:left="4897"/>
        <w:jc w:val="center"/>
      </w:pPr>
      <w:proofErr w:type="spellStart"/>
      <w:r>
        <w:t>UMTS</w:t>
      </w:r>
      <w:proofErr w:type="spellEnd"/>
      <w:r>
        <w:t>/</w:t>
      </w:r>
      <w:proofErr w:type="spellStart"/>
      <w:r>
        <w:t>HSPA</w:t>
      </w:r>
      <w:proofErr w:type="spellEnd"/>
      <w:r>
        <w:t xml:space="preserve">+  </w:t>
      </w:r>
    </w:p>
    <w:p w14:paraId="496606EE" w14:textId="77777777" w:rsidR="00C75A74" w:rsidRDefault="00C75A74" w:rsidP="00C75A74">
      <w:pPr>
        <w:tabs>
          <w:tab w:val="center" w:pos="1476"/>
          <w:tab w:val="center" w:pos="3806"/>
          <w:tab w:val="center" w:pos="7131"/>
        </w:tabs>
      </w:pPr>
      <w:r>
        <w:rPr>
          <w:rFonts w:ascii="Calibri" w:eastAsia="Calibri" w:hAnsi="Calibri" w:cs="Calibri"/>
        </w:rPr>
        <w:lastRenderedPageBreak/>
        <w:tab/>
      </w:r>
      <w:r>
        <w:t xml:space="preserve"> </w:t>
      </w:r>
      <w:r>
        <w:tab/>
        <w:t xml:space="preserve">4G </w:t>
      </w:r>
      <w:r>
        <w:tab/>
      </w:r>
      <w:proofErr w:type="spellStart"/>
      <w:r>
        <w:t>LTE</w:t>
      </w:r>
      <w:proofErr w:type="spellEnd"/>
      <w:r>
        <w:t xml:space="preserve"> </w:t>
      </w:r>
      <w:proofErr w:type="spellStart"/>
      <w:r>
        <w:t>Cat</w:t>
      </w:r>
      <w:proofErr w:type="spellEnd"/>
      <w:r>
        <w:t xml:space="preserve">. 4; </w:t>
      </w:r>
    </w:p>
    <w:p w14:paraId="6A24C315" w14:textId="77777777" w:rsidR="00C75A74" w:rsidRDefault="00C75A74" w:rsidP="00C75A74">
      <w:pPr>
        <w:spacing w:after="122"/>
        <w:ind w:left="6676" w:right="37"/>
      </w:pPr>
      <w:r>
        <w:t xml:space="preserve">800/900/1800/2100 MHz </w:t>
      </w:r>
    </w:p>
    <w:p w14:paraId="1F5CE8AE" w14:textId="77777777" w:rsidR="00C75A74" w:rsidRDefault="00C75A74" w:rsidP="00C75A74">
      <w:pPr>
        <w:tabs>
          <w:tab w:val="center" w:pos="1476"/>
          <w:tab w:val="center" w:pos="4186"/>
          <w:tab w:val="center" w:pos="7172"/>
        </w:tabs>
      </w:pPr>
      <w:r>
        <w:rPr>
          <w:rFonts w:ascii="Calibri" w:eastAsia="Calibri" w:hAnsi="Calibri" w:cs="Calibri"/>
        </w:rPr>
        <w:tab/>
      </w:r>
      <w:r>
        <w:t xml:space="preserve"> </w:t>
      </w:r>
      <w:r>
        <w:tab/>
        <w:t xml:space="preserve">Karta </w:t>
      </w:r>
      <w:proofErr w:type="spellStart"/>
      <w:r>
        <w:t>USIM</w:t>
      </w:r>
      <w:proofErr w:type="spellEnd"/>
      <w:r>
        <w:t xml:space="preserve"> </w:t>
      </w:r>
      <w:r>
        <w:tab/>
        <w:t xml:space="preserve">2FF lub 3FF </w:t>
      </w:r>
    </w:p>
    <w:p w14:paraId="4A570BD7" w14:textId="77777777" w:rsidR="00C75A74" w:rsidRDefault="00C75A74" w:rsidP="00C75A74">
      <w:pPr>
        <w:ind w:left="6676" w:right="37"/>
      </w:pPr>
      <w:r>
        <w:t>wg ISO/</w:t>
      </w:r>
      <w:proofErr w:type="spellStart"/>
      <w:r>
        <w:t>IEC</w:t>
      </w:r>
      <w:proofErr w:type="spellEnd"/>
      <w:r>
        <w:t xml:space="preserve"> 7810:2003 ID-000 </w:t>
      </w:r>
    </w:p>
    <w:p w14:paraId="086E0C87" w14:textId="77777777" w:rsidR="00C75A74" w:rsidRDefault="00C75A74" w:rsidP="00C75A74">
      <w:pPr>
        <w:spacing w:after="122"/>
        <w:ind w:left="6676" w:right="37"/>
      </w:pPr>
      <w:r>
        <w:t xml:space="preserve">(25 mm x 15 mm) </w:t>
      </w:r>
    </w:p>
    <w:p w14:paraId="00E34D38" w14:textId="77777777" w:rsidR="00C75A74" w:rsidRDefault="00C75A74" w:rsidP="00C75A74">
      <w:pPr>
        <w:tabs>
          <w:tab w:val="center" w:pos="1476"/>
          <w:tab w:val="center" w:pos="4433"/>
          <w:tab w:val="center" w:pos="6959"/>
        </w:tabs>
        <w:spacing w:after="340"/>
      </w:pPr>
      <w:r>
        <w:rPr>
          <w:rFonts w:ascii="Calibri" w:eastAsia="Calibri" w:hAnsi="Calibri" w:cs="Calibri"/>
        </w:rPr>
        <w:tab/>
      </w:r>
      <w:r>
        <w:t xml:space="preserve"> </w:t>
      </w:r>
      <w:r>
        <w:tab/>
        <w:t xml:space="preserve">Złącze antenowe </w:t>
      </w:r>
      <w:r>
        <w:tab/>
      </w:r>
      <w:proofErr w:type="spellStart"/>
      <w:r>
        <w:t>SMA</w:t>
      </w:r>
      <w:proofErr w:type="spellEnd"/>
      <w:r>
        <w:t xml:space="preserve">-F </w:t>
      </w:r>
    </w:p>
    <w:p w14:paraId="2B161D56" w14:textId="77777777" w:rsidR="00C75A74" w:rsidRDefault="00C75A74" w:rsidP="00C75A74">
      <w:pPr>
        <w:pStyle w:val="Nagwek2"/>
      </w:pPr>
      <w:bookmarkStart w:id="175" w:name="_Toc179989740"/>
      <w:bookmarkStart w:id="176" w:name="_Toc181817253"/>
      <w:r>
        <w:t>Wymiary</w:t>
      </w:r>
      <w:bookmarkEnd w:id="175"/>
      <w:bookmarkEnd w:id="176"/>
      <w:r>
        <w:t xml:space="preserve"> </w:t>
      </w:r>
    </w:p>
    <w:p w14:paraId="0A70245E" w14:textId="5DB3039E" w:rsidR="00C75A74" w:rsidRDefault="00C75A74" w:rsidP="00C75A74">
      <w:pPr>
        <w:spacing w:after="2" w:line="259" w:lineRule="auto"/>
        <w:jc w:val="right"/>
      </w:pPr>
      <w:r w:rsidRPr="00700056">
        <w:rPr>
          <w:noProof/>
        </w:rPr>
        <w:drawing>
          <wp:inline distT="0" distB="0" distL="0" distR="0" wp14:anchorId="4A30DCD4" wp14:editId="5789D4BC">
            <wp:extent cx="5162550" cy="4248150"/>
            <wp:effectExtent l="0" t="0" r="0" b="0"/>
            <wp:docPr id="187761439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2550" cy="4248150"/>
                    </a:xfrm>
                    <a:prstGeom prst="rect">
                      <a:avLst/>
                    </a:prstGeom>
                    <a:noFill/>
                    <a:ln>
                      <a:noFill/>
                    </a:ln>
                  </pic:spPr>
                </pic:pic>
              </a:graphicData>
            </a:graphic>
          </wp:inline>
        </w:drawing>
      </w:r>
      <w:r>
        <w:t xml:space="preserve"> </w:t>
      </w:r>
    </w:p>
    <w:p w14:paraId="0B2FEB01" w14:textId="77777777" w:rsidR="00C75A74" w:rsidRDefault="00C75A74" w:rsidP="00C75A74">
      <w:pPr>
        <w:spacing w:after="109"/>
        <w:ind w:left="1408"/>
        <w:jc w:val="center"/>
      </w:pPr>
      <w:r>
        <w:rPr>
          <w:rFonts w:ascii="Calibri" w:eastAsia="Calibri" w:hAnsi="Calibri" w:cs="Calibri"/>
          <w:i/>
        </w:rPr>
        <w:t xml:space="preserve">Rys. 1-1 Wymiary sterownika. </w:t>
      </w:r>
    </w:p>
    <w:p w14:paraId="48572DB6" w14:textId="77777777" w:rsidR="00C75A74" w:rsidRDefault="00C75A74" w:rsidP="00C75A74">
      <w:pPr>
        <w:spacing w:after="10"/>
        <w:ind w:left="1412"/>
        <w:jc w:val="center"/>
      </w:pPr>
      <w:r>
        <w:rPr>
          <w:rFonts w:ascii="Calibri" w:eastAsia="Calibri" w:hAnsi="Calibri" w:cs="Calibri"/>
          <w:i/>
        </w:rPr>
        <w:t>* - głębokość ze złączami typu FRONT-</w:t>
      </w:r>
      <w:proofErr w:type="spellStart"/>
      <w:r>
        <w:rPr>
          <w:rFonts w:ascii="Calibri" w:eastAsia="Calibri" w:hAnsi="Calibri" w:cs="Calibri"/>
          <w:i/>
        </w:rPr>
        <w:t>MSTB</w:t>
      </w:r>
      <w:proofErr w:type="spellEnd"/>
      <w:r>
        <w:rPr>
          <w:rFonts w:ascii="Calibri" w:eastAsia="Calibri" w:hAnsi="Calibri" w:cs="Calibri"/>
          <w:i/>
        </w:rPr>
        <w:t xml:space="preserve">. </w:t>
      </w:r>
    </w:p>
    <w:p w14:paraId="538184FB" w14:textId="77777777" w:rsidR="00C75A74" w:rsidRDefault="00C75A74" w:rsidP="00C75A74">
      <w:pPr>
        <w:spacing w:after="823" w:line="265" w:lineRule="auto"/>
        <w:ind w:left="10" w:right="1435"/>
        <w:jc w:val="right"/>
      </w:pPr>
      <w:r>
        <w:rPr>
          <w:rFonts w:eastAsia="Arial"/>
          <w:i/>
          <w:sz w:val="20"/>
        </w:rPr>
        <w:t>Wstęp</w:t>
      </w:r>
    </w:p>
    <w:p w14:paraId="2AD77BE2" w14:textId="77777777" w:rsidR="00C75A74" w:rsidRDefault="00C75A74" w:rsidP="00C75A74">
      <w:pPr>
        <w:spacing w:after="113" w:line="259" w:lineRule="auto"/>
      </w:pPr>
    </w:p>
    <w:p w14:paraId="27B859C1" w14:textId="77777777" w:rsidR="00C75A74" w:rsidRDefault="00C75A74" w:rsidP="00C75A74">
      <w:pPr>
        <w:spacing w:line="259" w:lineRule="auto"/>
      </w:pPr>
      <w:r>
        <w:t xml:space="preserve"> </w:t>
      </w:r>
      <w:r>
        <w:tab/>
        <w:t xml:space="preserve"> </w:t>
      </w:r>
    </w:p>
    <w:p w14:paraId="665813FB" w14:textId="77777777" w:rsidR="00C75A74" w:rsidRDefault="00C75A74" w:rsidP="00C75A74">
      <w:pPr>
        <w:pStyle w:val="Nagwek2"/>
      </w:pPr>
      <w:bookmarkStart w:id="177" w:name="_Toc179989741"/>
      <w:bookmarkStart w:id="178" w:name="_Toc181817254"/>
      <w:r>
        <w:rPr>
          <w:rFonts w:eastAsia="Calibri"/>
        </w:rPr>
        <w:t>Funkcje zabezpieczeniowe</w:t>
      </w:r>
      <w:bookmarkEnd w:id="177"/>
      <w:bookmarkEnd w:id="178"/>
      <w:r>
        <w:rPr>
          <w:rFonts w:eastAsia="Calibri"/>
        </w:rPr>
        <w:t xml:space="preserve"> </w:t>
      </w:r>
    </w:p>
    <w:p w14:paraId="5C038057" w14:textId="77777777" w:rsidR="00C75A74" w:rsidRDefault="00C75A74">
      <w:pPr>
        <w:numPr>
          <w:ilvl w:val="0"/>
          <w:numId w:val="21"/>
        </w:numPr>
        <w:spacing w:after="37" w:line="249" w:lineRule="auto"/>
        <w:ind w:right="37" w:hanging="360"/>
      </w:pPr>
      <w:r>
        <w:t xml:space="preserve">I&gt;T – dwustopniowe kierunkowe zabezpieczenia nadprądowe na prądach fazowych z blokadą od 2. harmonicznej, </w:t>
      </w:r>
    </w:p>
    <w:p w14:paraId="0D5F62A0" w14:textId="77777777" w:rsidR="00C75A74" w:rsidRDefault="00C75A74">
      <w:pPr>
        <w:numPr>
          <w:ilvl w:val="0"/>
          <w:numId w:val="21"/>
        </w:numPr>
        <w:spacing w:after="37" w:line="249" w:lineRule="auto"/>
        <w:ind w:right="37" w:hanging="360"/>
      </w:pPr>
      <w:r>
        <w:t xml:space="preserve">U&gt;T – dwustopniowe trójfazowe zabezpieczenie nadnapięciowe na napięciach fazowych lub międzyfazowych (wybór za pomocą parametru), </w:t>
      </w:r>
    </w:p>
    <w:p w14:paraId="1F573F83" w14:textId="77777777" w:rsidR="00C75A74" w:rsidRDefault="00C75A74">
      <w:pPr>
        <w:numPr>
          <w:ilvl w:val="0"/>
          <w:numId w:val="21"/>
        </w:numPr>
        <w:spacing w:after="37" w:line="249" w:lineRule="auto"/>
        <w:ind w:right="37" w:hanging="360"/>
      </w:pPr>
      <w:r>
        <w:lastRenderedPageBreak/>
        <w:t xml:space="preserve">U&lt;T – dwustopniowe trójfazowe zabezpieczenie podnapięciowe na napięciach fazowych lub międzyfazowych (wybór za pomocą parametru), </w:t>
      </w:r>
    </w:p>
    <w:p w14:paraId="712C3E95" w14:textId="77777777" w:rsidR="00C75A74" w:rsidRDefault="00C75A74">
      <w:pPr>
        <w:numPr>
          <w:ilvl w:val="0"/>
          <w:numId w:val="21"/>
        </w:numPr>
        <w:spacing w:after="5" w:line="249" w:lineRule="auto"/>
        <w:ind w:right="37" w:hanging="360"/>
      </w:pPr>
      <w:proofErr w:type="spellStart"/>
      <w:r>
        <w:t>du</w:t>
      </w:r>
      <w:proofErr w:type="spellEnd"/>
      <w:r>
        <w:t>/</w:t>
      </w:r>
      <w:proofErr w:type="spellStart"/>
      <w:r>
        <w:t>dt</w:t>
      </w:r>
      <w:proofErr w:type="spellEnd"/>
      <w:r>
        <w:t xml:space="preserve"> – dwustopniowe zabezpieczenie od tempa zmiany napięć fazowych, </w:t>
      </w:r>
    </w:p>
    <w:p w14:paraId="4969CA99" w14:textId="77777777" w:rsidR="00C75A74" w:rsidRDefault="00C75A74">
      <w:pPr>
        <w:numPr>
          <w:ilvl w:val="0"/>
          <w:numId w:val="21"/>
        </w:numPr>
        <w:spacing w:after="37" w:line="249" w:lineRule="auto"/>
        <w:ind w:right="37" w:hanging="360"/>
      </w:pPr>
      <w:proofErr w:type="spellStart"/>
      <w:r>
        <w:t>dU</w:t>
      </w:r>
      <w:proofErr w:type="spellEnd"/>
      <w:r>
        <w:t xml:space="preserve">&gt;T – zabezpieczenie do asymetrii napięć działające w oparciu o stosunek składowej symetrycznej przeciwnej do składowej zgodnej, </w:t>
      </w:r>
    </w:p>
    <w:p w14:paraId="7A8E1BC8" w14:textId="77777777" w:rsidR="00C75A74" w:rsidRDefault="00C75A74">
      <w:pPr>
        <w:numPr>
          <w:ilvl w:val="0"/>
          <w:numId w:val="21"/>
        </w:numPr>
        <w:spacing w:after="5" w:line="249" w:lineRule="auto"/>
        <w:ind w:right="37" w:hanging="360"/>
      </w:pPr>
      <w:r>
        <w:t xml:space="preserve">f&gt;T – dwustopniowe zabezpieczenie </w:t>
      </w:r>
      <w:proofErr w:type="spellStart"/>
      <w:r>
        <w:t>nadczęstotliwościowe</w:t>
      </w:r>
      <w:proofErr w:type="spellEnd"/>
      <w:r>
        <w:t xml:space="preserve">, </w:t>
      </w:r>
    </w:p>
    <w:p w14:paraId="38CCBD72" w14:textId="77777777" w:rsidR="00C75A74" w:rsidRDefault="00C75A74">
      <w:pPr>
        <w:numPr>
          <w:ilvl w:val="0"/>
          <w:numId w:val="21"/>
        </w:numPr>
        <w:spacing w:after="5" w:line="249" w:lineRule="auto"/>
        <w:ind w:right="37" w:hanging="360"/>
      </w:pPr>
      <w:r>
        <w:t xml:space="preserve">f&lt;T – dwustopniowe zabezpieczenie </w:t>
      </w:r>
      <w:proofErr w:type="spellStart"/>
      <w:r>
        <w:t>podczęstotliwościowe</w:t>
      </w:r>
      <w:proofErr w:type="spellEnd"/>
      <w:r>
        <w:t xml:space="preserve">, </w:t>
      </w:r>
    </w:p>
    <w:p w14:paraId="218C8692" w14:textId="77777777" w:rsidR="00C75A74" w:rsidRDefault="00C75A74">
      <w:pPr>
        <w:numPr>
          <w:ilvl w:val="0"/>
          <w:numId w:val="21"/>
        </w:numPr>
        <w:spacing w:after="48" w:line="344" w:lineRule="auto"/>
        <w:ind w:right="37" w:hanging="360"/>
      </w:pPr>
      <w:proofErr w:type="spellStart"/>
      <w:r>
        <w:t>df</w:t>
      </w:r>
      <w:proofErr w:type="spellEnd"/>
      <w:r>
        <w:t>/</w:t>
      </w:r>
      <w:proofErr w:type="spellStart"/>
      <w:r>
        <w:t>dt</w:t>
      </w:r>
      <w:proofErr w:type="spellEnd"/>
      <w:r>
        <w:t xml:space="preserve"> – dwustopniowe zabezpieczenie od tempa zmian częstotliwości, </w:t>
      </w:r>
      <w:r>
        <w:rPr>
          <w:rFonts w:ascii="Calibri" w:eastAsia="Calibri" w:hAnsi="Calibri" w:cs="Calibri"/>
          <w:b/>
        </w:rPr>
        <w:t xml:space="preserve">Funkcje kontrolne </w:t>
      </w:r>
    </w:p>
    <w:p w14:paraId="271365CF" w14:textId="77777777" w:rsidR="00C75A74" w:rsidRDefault="00C75A74">
      <w:pPr>
        <w:numPr>
          <w:ilvl w:val="0"/>
          <w:numId w:val="21"/>
        </w:numPr>
        <w:spacing w:after="133" w:line="249" w:lineRule="auto"/>
        <w:ind w:right="37" w:hanging="360"/>
      </w:pPr>
      <w:r>
        <w:t xml:space="preserve">Kontrola poprawności podłączenia obwodów pomiarowych, </w:t>
      </w:r>
    </w:p>
    <w:p w14:paraId="2E3576B7" w14:textId="77777777" w:rsidR="00C75A74" w:rsidRDefault="00C75A74" w:rsidP="00C75A74">
      <w:pPr>
        <w:pStyle w:val="Nagwek2"/>
      </w:pPr>
      <w:bookmarkStart w:id="179" w:name="_Toc179989742"/>
      <w:bookmarkStart w:id="180" w:name="_Toc181817255"/>
      <w:r>
        <w:t>Wejścia dwustanowe i wyjścia przekaźnikowe</w:t>
      </w:r>
      <w:bookmarkEnd w:id="179"/>
      <w:bookmarkEnd w:id="180"/>
      <w:r>
        <w:t xml:space="preserve"> </w:t>
      </w:r>
    </w:p>
    <w:p w14:paraId="54180D04" w14:textId="77777777" w:rsidR="00C75A74" w:rsidRDefault="00C75A74">
      <w:pPr>
        <w:numPr>
          <w:ilvl w:val="0"/>
          <w:numId w:val="22"/>
        </w:numPr>
        <w:spacing w:after="5" w:line="249" w:lineRule="auto"/>
        <w:ind w:right="37" w:hanging="360"/>
      </w:pPr>
      <w:r>
        <w:t xml:space="preserve">26 wejść dwustanowych ogólnego przeznaczenia, </w:t>
      </w:r>
    </w:p>
    <w:p w14:paraId="39B837AF" w14:textId="77777777" w:rsidR="00C75A74" w:rsidRDefault="00C75A74">
      <w:pPr>
        <w:numPr>
          <w:ilvl w:val="0"/>
          <w:numId w:val="22"/>
        </w:numPr>
        <w:spacing w:after="96" w:line="249" w:lineRule="auto"/>
        <w:ind w:right="37" w:hanging="360"/>
      </w:pPr>
      <w:r>
        <w:t xml:space="preserve">8 sterowań przekaźnikowych ogólnego przeznaczenia, </w:t>
      </w:r>
    </w:p>
    <w:p w14:paraId="6B3CF742" w14:textId="77777777" w:rsidR="00C75A74" w:rsidRDefault="00C75A74" w:rsidP="00C75A74">
      <w:pPr>
        <w:pStyle w:val="Nagwek2"/>
      </w:pPr>
      <w:bookmarkStart w:id="181" w:name="_Toc179989743"/>
      <w:bookmarkStart w:id="182" w:name="_Toc181817256"/>
      <w:r>
        <w:t>Interfejsy pomiarowe</w:t>
      </w:r>
      <w:bookmarkEnd w:id="181"/>
      <w:bookmarkEnd w:id="182"/>
      <w:r>
        <w:t xml:space="preserve"> </w:t>
      </w:r>
    </w:p>
    <w:p w14:paraId="1CE69225" w14:textId="77777777" w:rsidR="00C75A74" w:rsidRDefault="00C75A74" w:rsidP="00C75A74">
      <w:pPr>
        <w:spacing w:after="44"/>
        <w:ind w:left="1429" w:right="37"/>
      </w:pPr>
      <w:r>
        <w:t xml:space="preserve">Rozszerzenie nazwy sterownika </w:t>
      </w:r>
      <w:r>
        <w:rPr>
          <w:rFonts w:ascii="Calibri" w:eastAsia="Calibri" w:hAnsi="Calibri" w:cs="Calibri"/>
          <w:b/>
        </w:rPr>
        <w:t>014</w:t>
      </w:r>
      <w:r>
        <w:t xml:space="preserve"> oznacza typ pakietu pomiarowego. W wariancie 014 w domyślnej konfiguracji programowej sterownik mierzy: </w:t>
      </w:r>
    </w:p>
    <w:p w14:paraId="54814FF6" w14:textId="77777777" w:rsidR="00C75A74" w:rsidRDefault="00C75A74" w:rsidP="00C75A74">
      <w:pPr>
        <w:spacing w:line="360" w:lineRule="auto"/>
        <w:ind w:left="1786" w:right="3319"/>
      </w:pPr>
      <w:r>
        <w:rPr>
          <w:rFonts w:ascii="Segoe UI Symbol" w:eastAsia="Segoe UI Symbol" w:hAnsi="Segoe UI Symbol" w:cs="Segoe UI Symbol"/>
        </w:rPr>
        <w:t></w:t>
      </w:r>
      <w:r>
        <w:rPr>
          <w:rFonts w:eastAsia="Arial"/>
        </w:rPr>
        <w:t xml:space="preserve"> </w:t>
      </w:r>
      <w:r>
        <w:t>3 prądy z przekładników prądowych (I</w:t>
      </w:r>
      <w:r>
        <w:rPr>
          <w:vertAlign w:val="subscript"/>
        </w:rPr>
        <w:t>n</w:t>
      </w:r>
      <w:r>
        <w:t xml:space="preserve"> = 5</w:t>
      </w:r>
      <w:r>
        <w:rPr>
          <w:vertAlign w:val="subscript"/>
        </w:rPr>
        <w:t xml:space="preserve"> </w:t>
      </w:r>
      <w:r>
        <w:t xml:space="preserve">A), </w:t>
      </w:r>
      <w:r>
        <w:rPr>
          <w:rFonts w:ascii="Segoe UI Symbol" w:eastAsia="Segoe UI Symbol" w:hAnsi="Segoe UI Symbol" w:cs="Segoe UI Symbol"/>
        </w:rPr>
        <w:t></w:t>
      </w:r>
      <w:r>
        <w:rPr>
          <w:rFonts w:eastAsia="Arial"/>
        </w:rPr>
        <w:t xml:space="preserve"> </w:t>
      </w:r>
      <w:r>
        <w:t xml:space="preserve">3 napięcia 230V. </w:t>
      </w:r>
    </w:p>
    <w:p w14:paraId="7FE564E2" w14:textId="77777777" w:rsidR="00C75A74" w:rsidRDefault="00C75A74" w:rsidP="00C75A74">
      <w:pPr>
        <w:pStyle w:val="Nagwek2"/>
      </w:pPr>
      <w:bookmarkStart w:id="183" w:name="_Toc179989744"/>
      <w:bookmarkStart w:id="184" w:name="_Toc181817257"/>
      <w:r>
        <w:t>Łączność</w:t>
      </w:r>
      <w:bookmarkEnd w:id="183"/>
      <w:bookmarkEnd w:id="184"/>
      <w:r>
        <w:t xml:space="preserve"> </w:t>
      </w:r>
    </w:p>
    <w:p w14:paraId="1E5C2E1C" w14:textId="77777777" w:rsidR="00C75A74" w:rsidRDefault="00C75A74" w:rsidP="00C75A74">
      <w:pPr>
        <w:pStyle w:val="Nagwek3"/>
      </w:pPr>
      <w:bookmarkStart w:id="185" w:name="_Toc179989745"/>
      <w:bookmarkStart w:id="186" w:name="_Toc181817258"/>
      <w:r>
        <w:t>Interfejsy komunikacyjne</w:t>
      </w:r>
      <w:bookmarkEnd w:id="185"/>
      <w:bookmarkEnd w:id="186"/>
      <w:r>
        <w:t xml:space="preserve"> </w:t>
      </w:r>
    </w:p>
    <w:p w14:paraId="5161B353" w14:textId="77777777" w:rsidR="00C75A74" w:rsidRDefault="00C75A74">
      <w:pPr>
        <w:numPr>
          <w:ilvl w:val="0"/>
          <w:numId w:val="23"/>
        </w:numPr>
        <w:spacing w:after="5" w:line="249" w:lineRule="auto"/>
        <w:ind w:right="37" w:hanging="432"/>
      </w:pPr>
      <w:r>
        <w:t xml:space="preserve">Dwa interfejsy RS485 </w:t>
      </w:r>
    </w:p>
    <w:p w14:paraId="2C29581C" w14:textId="77777777" w:rsidR="00C75A74" w:rsidRDefault="00C75A74">
      <w:pPr>
        <w:numPr>
          <w:ilvl w:val="0"/>
          <w:numId w:val="23"/>
        </w:numPr>
        <w:spacing w:after="5" w:line="249" w:lineRule="auto"/>
        <w:ind w:right="37" w:hanging="432"/>
      </w:pPr>
      <w:r>
        <w:t xml:space="preserve">Interfejs RS232 (EIA-561) </w:t>
      </w:r>
    </w:p>
    <w:p w14:paraId="492605A9" w14:textId="77777777" w:rsidR="00C75A74" w:rsidRDefault="00C75A74">
      <w:pPr>
        <w:numPr>
          <w:ilvl w:val="0"/>
          <w:numId w:val="23"/>
        </w:numPr>
        <w:spacing w:after="5" w:line="249" w:lineRule="auto"/>
        <w:ind w:right="37" w:hanging="432"/>
      </w:pPr>
      <w:r>
        <w:t xml:space="preserve">Interfejs sieciowy 10Base-T/100Base-TX (10/100Mb/s, medium skrętka </w:t>
      </w:r>
      <w:proofErr w:type="spellStart"/>
      <w:r>
        <w:t>UTP</w:t>
      </w:r>
      <w:proofErr w:type="spellEnd"/>
      <w:r>
        <w:t xml:space="preserve">) </w:t>
      </w:r>
    </w:p>
    <w:p w14:paraId="52B3F5EA" w14:textId="77777777" w:rsidR="00C75A74" w:rsidRDefault="00C75A74">
      <w:pPr>
        <w:numPr>
          <w:ilvl w:val="0"/>
          <w:numId w:val="23"/>
        </w:numPr>
        <w:spacing w:after="5" w:line="249" w:lineRule="auto"/>
        <w:ind w:right="37" w:hanging="432"/>
      </w:pPr>
      <w:r>
        <w:t>Wbudowany modem 2G/3G (</w:t>
      </w:r>
      <w:proofErr w:type="spellStart"/>
      <w:r>
        <w:t>GPRS</w:t>
      </w:r>
      <w:proofErr w:type="spellEnd"/>
      <w:r>
        <w:t>/EDGE/</w:t>
      </w:r>
      <w:proofErr w:type="spellStart"/>
      <w:r>
        <w:t>UMTS</w:t>
      </w:r>
      <w:proofErr w:type="spellEnd"/>
      <w:r>
        <w:t>/</w:t>
      </w:r>
      <w:proofErr w:type="spellStart"/>
      <w:r>
        <w:t>HSPA</w:t>
      </w:r>
      <w:proofErr w:type="spellEnd"/>
      <w:r>
        <w:t>+), 4G(</w:t>
      </w:r>
      <w:proofErr w:type="spellStart"/>
      <w:r>
        <w:t>LTE</w:t>
      </w:r>
      <w:proofErr w:type="spellEnd"/>
      <w:r>
        <w:t xml:space="preserve">) </w:t>
      </w:r>
    </w:p>
    <w:p w14:paraId="5CEE03D3" w14:textId="77777777" w:rsidR="00C75A74" w:rsidRDefault="00C75A74">
      <w:pPr>
        <w:numPr>
          <w:ilvl w:val="0"/>
          <w:numId w:val="23"/>
        </w:numPr>
        <w:spacing w:after="110" w:line="249" w:lineRule="auto"/>
        <w:ind w:right="37" w:hanging="432"/>
      </w:pPr>
      <w:r>
        <w:t xml:space="preserve">Kanał diagnostyczny USB, gniazdo typ B </w:t>
      </w:r>
    </w:p>
    <w:p w14:paraId="32158C1F" w14:textId="77777777" w:rsidR="00C75A74" w:rsidRDefault="00C75A74" w:rsidP="00C75A74">
      <w:pPr>
        <w:pStyle w:val="Nagwek3"/>
      </w:pPr>
      <w:bookmarkStart w:id="187" w:name="_Toc179989746"/>
      <w:bookmarkStart w:id="188" w:name="_Toc181817259"/>
      <w:r>
        <w:t>Kanały łączności i protokoły</w:t>
      </w:r>
      <w:bookmarkEnd w:id="187"/>
      <w:bookmarkEnd w:id="188"/>
      <w:r>
        <w:t xml:space="preserve"> </w:t>
      </w:r>
    </w:p>
    <w:p w14:paraId="7FAD4C43" w14:textId="77777777" w:rsidR="00C75A74" w:rsidRDefault="00C75A74" w:rsidP="00C75A74">
      <w:pPr>
        <w:spacing w:after="98"/>
        <w:ind w:left="1429" w:right="37"/>
      </w:pPr>
      <w:r>
        <w:t xml:space="preserve">Sterownik jest wyposażony w następujące kanały łączności, wykorzystywane w zależności od wybranego wariantu komunikacyjnego: </w:t>
      </w:r>
    </w:p>
    <w:p w14:paraId="36539FB9" w14:textId="77777777" w:rsidR="00C75A74" w:rsidRDefault="00C75A74">
      <w:pPr>
        <w:numPr>
          <w:ilvl w:val="0"/>
          <w:numId w:val="24"/>
        </w:numPr>
        <w:spacing w:after="37" w:line="249" w:lineRule="auto"/>
        <w:ind w:right="37" w:hanging="360"/>
      </w:pPr>
      <w:r>
        <w:t xml:space="preserve">interfejs Ethernet 10Base-T/100Base-TX, wykorzystywany do łączności z systemem nadzoru w protokole DNP3.0 oraz jako kanał inżynierski pracujący współbieżnie z protokołem telemechanicznym (usługa TELNET), </w:t>
      </w:r>
    </w:p>
    <w:p w14:paraId="41235FF0" w14:textId="77777777" w:rsidR="00C75A74" w:rsidRDefault="00C75A74">
      <w:pPr>
        <w:numPr>
          <w:ilvl w:val="0"/>
          <w:numId w:val="24"/>
        </w:numPr>
        <w:spacing w:after="37" w:line="249" w:lineRule="auto"/>
        <w:ind w:right="37" w:hanging="360"/>
      </w:pPr>
      <w:r>
        <w:t xml:space="preserve">wbudowany modem 2G/3G/4G, wykorzystywany do łączności z systemem nadzoru w protokole DNP3.0 oraz jako kanał inżynierski pracujący współbieżnie z protokołem telemechanicznym,  </w:t>
      </w:r>
    </w:p>
    <w:p w14:paraId="05244AF7" w14:textId="77777777" w:rsidR="00C75A74" w:rsidRDefault="00C75A74">
      <w:pPr>
        <w:numPr>
          <w:ilvl w:val="0"/>
          <w:numId w:val="24"/>
        </w:numPr>
        <w:spacing w:after="5" w:line="249" w:lineRule="auto"/>
        <w:ind w:right="37" w:hanging="360"/>
      </w:pPr>
      <w:r>
        <w:t xml:space="preserve">interfejs RS232 – w zależności od wariantu komunikacyjnego: </w:t>
      </w:r>
    </w:p>
    <w:p w14:paraId="5C5C91DD" w14:textId="77777777" w:rsidR="00C75A74" w:rsidRDefault="00C75A74">
      <w:pPr>
        <w:numPr>
          <w:ilvl w:val="1"/>
          <w:numId w:val="24"/>
        </w:numPr>
        <w:spacing w:after="5" w:line="249" w:lineRule="auto"/>
        <w:ind w:left="2860" w:right="38" w:hanging="361"/>
      </w:pPr>
      <w:r>
        <w:t xml:space="preserve">łącze do zewnętrznego modemu </w:t>
      </w:r>
      <w:r>
        <w:rPr>
          <w:rFonts w:ascii="Calibri" w:eastAsia="Calibri" w:hAnsi="Calibri" w:cs="Calibri"/>
          <w:b/>
        </w:rPr>
        <w:t>TETRA</w:t>
      </w:r>
      <w:r>
        <w:t xml:space="preserve">. Łączność z systemem nadzoru w protokole DNP3.0. Opcjonalny kanał inżynierski pracujący współbieżnie z protokołem telemechanicznym. </w:t>
      </w:r>
    </w:p>
    <w:p w14:paraId="6654A499" w14:textId="77777777" w:rsidR="00C75A74" w:rsidRDefault="00C75A74">
      <w:pPr>
        <w:numPr>
          <w:ilvl w:val="1"/>
          <w:numId w:val="24"/>
        </w:numPr>
        <w:spacing w:after="25" w:line="265" w:lineRule="auto"/>
        <w:ind w:left="2860" w:right="38" w:hanging="361"/>
      </w:pPr>
      <w:r>
        <w:t xml:space="preserve">łącze do zewnętrznego sterownika </w:t>
      </w:r>
      <w:proofErr w:type="spellStart"/>
      <w:r>
        <w:rPr>
          <w:rFonts w:ascii="Calibri" w:eastAsia="Calibri" w:hAnsi="Calibri" w:cs="Calibri"/>
          <w:b/>
        </w:rPr>
        <w:t>NETMAN</w:t>
      </w:r>
      <w:proofErr w:type="spellEnd"/>
      <w:r>
        <w:t xml:space="preserve">. Łączność w protokole DNP3.0 </w:t>
      </w:r>
    </w:p>
    <w:p w14:paraId="583B6F33" w14:textId="77777777" w:rsidR="00C75A74" w:rsidRDefault="00C75A74">
      <w:pPr>
        <w:numPr>
          <w:ilvl w:val="0"/>
          <w:numId w:val="24"/>
        </w:numPr>
        <w:spacing w:after="5" w:line="249" w:lineRule="auto"/>
        <w:ind w:right="37" w:hanging="360"/>
      </w:pPr>
      <w:r>
        <w:lastRenderedPageBreak/>
        <w:t xml:space="preserve">pierwszy interfejs RS485 – łącze do zasilacza </w:t>
      </w:r>
      <w:proofErr w:type="spellStart"/>
      <w:r>
        <w:t>UPS</w:t>
      </w:r>
      <w:proofErr w:type="spellEnd"/>
      <w:r>
        <w:t xml:space="preserve"> 24V (nieużywane, gdy stan zasilacza jest sygnalizowany stykowo), </w:t>
      </w:r>
    </w:p>
    <w:p w14:paraId="7B25EDC3" w14:textId="77777777" w:rsidR="00C75A74" w:rsidRDefault="00C75A74">
      <w:pPr>
        <w:numPr>
          <w:ilvl w:val="0"/>
          <w:numId w:val="24"/>
        </w:numPr>
        <w:spacing w:after="5" w:line="249" w:lineRule="auto"/>
        <w:ind w:right="37" w:hanging="360"/>
      </w:pPr>
      <w:r>
        <w:t xml:space="preserve">drugi interfejs RS485 – nieużywany w standardowych konfiguracjach. </w:t>
      </w:r>
    </w:p>
    <w:p w14:paraId="791F43CD" w14:textId="77777777" w:rsidR="00C75A74" w:rsidRDefault="00C75A74" w:rsidP="00C75A74">
      <w:pPr>
        <w:pStyle w:val="Nagwek3"/>
      </w:pPr>
      <w:r>
        <w:rPr>
          <w:rFonts w:eastAsia="Arial"/>
        </w:rPr>
        <w:t xml:space="preserve"> </w:t>
      </w:r>
      <w:bookmarkStart w:id="189" w:name="_Toc179989747"/>
      <w:bookmarkStart w:id="190" w:name="_Toc181817260"/>
      <w:r>
        <w:t>Funkcje telemechaniki</w:t>
      </w:r>
      <w:bookmarkEnd w:id="189"/>
      <w:bookmarkEnd w:id="190"/>
      <w:r>
        <w:t xml:space="preserve"> </w:t>
      </w:r>
    </w:p>
    <w:p w14:paraId="3F791A51" w14:textId="77777777" w:rsidR="00C75A74" w:rsidRDefault="00C75A74" w:rsidP="00C75A74">
      <w:pPr>
        <w:spacing w:after="157"/>
        <w:ind w:left="24" w:right="1432"/>
      </w:pPr>
      <w:r>
        <w:rPr>
          <w:rFonts w:ascii="Calibri" w:eastAsia="Calibri" w:hAnsi="Calibri" w:cs="Calibri"/>
          <w:b/>
        </w:rPr>
        <w:t>Sygnalizacja dwustanowa</w:t>
      </w:r>
      <w:r>
        <w:t xml:space="preserve"> - wysyłana do centrum nadzoru w trybie zdarzeniowym i na żądanie. Zestaw odsyłanych sygnałów jest sparametryzowany – może być dowolnie modyfikowany przez użytkownika. Domyślna telesygnalizacja: </w:t>
      </w:r>
    </w:p>
    <w:p w14:paraId="23F35F3B" w14:textId="77777777" w:rsidR="00C75A74" w:rsidRDefault="00C75A74">
      <w:pPr>
        <w:numPr>
          <w:ilvl w:val="0"/>
          <w:numId w:val="25"/>
        </w:numPr>
        <w:spacing w:after="37" w:line="249" w:lineRule="auto"/>
        <w:ind w:right="37" w:hanging="360"/>
      </w:pPr>
      <w:r>
        <w:t xml:space="preserve">pobudzenie i zadziałanie modułów zabezpieczeniowych: I&gt;T, U&gt;T, U&lt;T, </w:t>
      </w:r>
      <w:proofErr w:type="spellStart"/>
      <w:r>
        <w:t>du</w:t>
      </w:r>
      <w:proofErr w:type="spellEnd"/>
      <w:r>
        <w:t>/</w:t>
      </w:r>
      <w:proofErr w:type="spellStart"/>
      <w:r>
        <w:t>dt</w:t>
      </w:r>
      <w:proofErr w:type="spellEnd"/>
      <w:r>
        <w:t xml:space="preserve">, f&lt;T, f&gt;T, </w:t>
      </w:r>
      <w:proofErr w:type="spellStart"/>
      <w:r>
        <w:t>df</w:t>
      </w:r>
      <w:proofErr w:type="spellEnd"/>
      <w:r>
        <w:t>/</w:t>
      </w:r>
      <w:proofErr w:type="spellStart"/>
      <w:r>
        <w:t>dt</w:t>
      </w:r>
      <w:proofErr w:type="spellEnd"/>
      <w:r>
        <w:t xml:space="preserve">, zabezpieczenie od asymetrii, </w:t>
      </w:r>
    </w:p>
    <w:p w14:paraId="4A99310D" w14:textId="77777777" w:rsidR="00C75A74" w:rsidRDefault="00C75A74">
      <w:pPr>
        <w:numPr>
          <w:ilvl w:val="0"/>
          <w:numId w:val="25"/>
        </w:numPr>
        <w:spacing w:after="5" w:line="249" w:lineRule="auto"/>
        <w:ind w:right="37" w:hanging="360"/>
      </w:pPr>
      <w:r>
        <w:t xml:space="preserve">położenie wyłącznika </w:t>
      </w:r>
    </w:p>
    <w:p w14:paraId="71FB98A9" w14:textId="77777777" w:rsidR="00C75A74" w:rsidRDefault="00C75A74">
      <w:pPr>
        <w:numPr>
          <w:ilvl w:val="0"/>
          <w:numId w:val="25"/>
        </w:numPr>
        <w:spacing w:after="5" w:line="249" w:lineRule="auto"/>
        <w:ind w:right="37" w:hanging="360"/>
      </w:pPr>
      <w:r>
        <w:t xml:space="preserve">stan zasilacza </w:t>
      </w:r>
      <w:proofErr w:type="spellStart"/>
      <w:r>
        <w:t>UPS</w:t>
      </w:r>
      <w:proofErr w:type="spellEnd"/>
      <w:r>
        <w:t xml:space="preserve"> 24</w:t>
      </w:r>
      <w:r>
        <w:rPr>
          <w:vertAlign w:val="subscript"/>
        </w:rPr>
        <w:t xml:space="preserve"> </w:t>
      </w:r>
      <w:r>
        <w:t xml:space="preserve">V (sygnalizacja zależna od typu zasilacza), </w:t>
      </w:r>
    </w:p>
    <w:p w14:paraId="5C1C7C89" w14:textId="77777777" w:rsidR="00C75A74" w:rsidRDefault="00C75A74">
      <w:pPr>
        <w:numPr>
          <w:ilvl w:val="0"/>
          <w:numId w:val="25"/>
        </w:numPr>
        <w:spacing w:after="5" w:line="249" w:lineRule="auto"/>
        <w:ind w:right="37" w:hanging="360"/>
      </w:pPr>
      <w:r>
        <w:t xml:space="preserve">sygnalizacja Alarm i </w:t>
      </w:r>
      <w:proofErr w:type="spellStart"/>
      <w:r>
        <w:t>UP</w:t>
      </w:r>
      <w:proofErr w:type="spellEnd"/>
      <w:r>
        <w:t xml:space="preserve">, </w:t>
      </w:r>
    </w:p>
    <w:p w14:paraId="4BE27866" w14:textId="77777777" w:rsidR="00C75A74" w:rsidRDefault="00C75A74">
      <w:pPr>
        <w:numPr>
          <w:ilvl w:val="0"/>
          <w:numId w:val="25"/>
        </w:numPr>
        <w:spacing w:after="64" w:line="249" w:lineRule="auto"/>
        <w:ind w:right="37" w:hanging="360"/>
      </w:pPr>
      <w:r>
        <w:t xml:space="preserve">uszkodzenie sterownika, </w:t>
      </w:r>
      <w:r>
        <w:rPr>
          <w:rFonts w:ascii="Segoe UI Symbol" w:eastAsia="Segoe UI Symbol" w:hAnsi="Segoe UI Symbol" w:cs="Segoe UI Symbol"/>
        </w:rPr>
        <w:t></w:t>
      </w:r>
      <w:r>
        <w:rPr>
          <w:rFonts w:eastAsia="Arial"/>
        </w:rPr>
        <w:t xml:space="preserve"> </w:t>
      </w:r>
      <w:r>
        <w:rPr>
          <w:rFonts w:eastAsia="Arial"/>
        </w:rPr>
        <w:tab/>
      </w:r>
      <w:r>
        <w:t xml:space="preserve">informacja o restarcie, </w:t>
      </w:r>
      <w:r>
        <w:rPr>
          <w:rFonts w:ascii="Segoe UI Symbol" w:eastAsia="Segoe UI Symbol" w:hAnsi="Segoe UI Symbol" w:cs="Segoe UI Symbol"/>
        </w:rPr>
        <w:t></w:t>
      </w:r>
      <w:r>
        <w:rPr>
          <w:rFonts w:eastAsia="Arial"/>
        </w:rPr>
        <w:t xml:space="preserve"> </w:t>
      </w:r>
      <w:r>
        <w:rPr>
          <w:rFonts w:eastAsia="Arial"/>
        </w:rPr>
        <w:tab/>
      </w:r>
      <w:r>
        <w:t xml:space="preserve">aktywny bank nastaw. </w:t>
      </w:r>
    </w:p>
    <w:p w14:paraId="4A31B8B8" w14:textId="77777777" w:rsidR="00C75A74" w:rsidRDefault="00C75A74" w:rsidP="00C75A74">
      <w:pPr>
        <w:spacing w:after="111"/>
        <w:ind w:left="24" w:right="1440"/>
      </w:pPr>
      <w:r>
        <w:t xml:space="preserve">Do zestawu transmitowanych sygnałów można dodać stan dowolnego skonfigurowanego wejścia, stan wypracowany w logice programowalnej lub dowolny inny wewnętrzny sygnał dwustanowy. </w:t>
      </w:r>
    </w:p>
    <w:p w14:paraId="7088589C" w14:textId="77777777" w:rsidR="00C75A74" w:rsidRDefault="00C75A74" w:rsidP="00C75A74">
      <w:pPr>
        <w:spacing w:after="92"/>
        <w:ind w:left="24" w:right="37"/>
      </w:pPr>
      <w:r>
        <w:rPr>
          <w:rFonts w:ascii="Calibri" w:eastAsia="Calibri" w:hAnsi="Calibri" w:cs="Calibri"/>
          <w:b/>
        </w:rPr>
        <w:t xml:space="preserve">Pomiary </w:t>
      </w:r>
      <w:r>
        <w:t xml:space="preserve">– przesyłane na żądanie (domyślny zestaw pomiarów): </w:t>
      </w:r>
    </w:p>
    <w:p w14:paraId="39BC5CD9" w14:textId="77777777" w:rsidR="00C75A74" w:rsidRDefault="00C75A74">
      <w:pPr>
        <w:numPr>
          <w:ilvl w:val="0"/>
          <w:numId w:val="25"/>
        </w:numPr>
        <w:spacing w:after="5" w:line="249" w:lineRule="auto"/>
        <w:ind w:right="37" w:hanging="360"/>
      </w:pPr>
      <w:r>
        <w:t xml:space="preserve">pomiary: </w:t>
      </w:r>
    </w:p>
    <w:p w14:paraId="0A42B432" w14:textId="77777777" w:rsidR="00C75A74" w:rsidRDefault="00C75A74" w:rsidP="00C75A74">
      <w:pPr>
        <w:spacing w:after="37"/>
        <w:ind w:left="1090" w:right="6086"/>
      </w:pPr>
      <w:r>
        <w:rPr>
          <w:rFonts w:ascii="Courier New" w:eastAsia="Courier New" w:hAnsi="Courier New" w:cs="Courier New"/>
        </w:rPr>
        <w:t>o</w:t>
      </w:r>
      <w:r>
        <w:rPr>
          <w:rFonts w:eastAsia="Arial"/>
        </w:rPr>
        <w:t xml:space="preserve"> </w:t>
      </w:r>
      <w:r>
        <w:t xml:space="preserve">prądy fazowe, </w:t>
      </w:r>
      <w:r>
        <w:rPr>
          <w:rFonts w:ascii="Courier New" w:eastAsia="Courier New" w:hAnsi="Courier New" w:cs="Courier New"/>
        </w:rPr>
        <w:t>o</w:t>
      </w:r>
      <w:r>
        <w:rPr>
          <w:rFonts w:eastAsia="Arial"/>
        </w:rPr>
        <w:t xml:space="preserve"> </w:t>
      </w:r>
      <w:r>
        <w:t xml:space="preserve">napięcia fazowe, </w:t>
      </w:r>
      <w:r>
        <w:rPr>
          <w:rFonts w:ascii="Courier New" w:eastAsia="Courier New" w:hAnsi="Courier New" w:cs="Courier New"/>
        </w:rPr>
        <w:t>o</w:t>
      </w:r>
      <w:r>
        <w:rPr>
          <w:rFonts w:eastAsia="Arial"/>
        </w:rPr>
        <w:t xml:space="preserve"> </w:t>
      </w:r>
      <w:r>
        <w:t xml:space="preserve">napięcia międzyfazowe, </w:t>
      </w:r>
      <w:r>
        <w:rPr>
          <w:rFonts w:ascii="Courier New" w:eastAsia="Courier New" w:hAnsi="Courier New" w:cs="Courier New"/>
        </w:rPr>
        <w:t>o</w:t>
      </w:r>
      <w:r>
        <w:rPr>
          <w:rFonts w:eastAsia="Arial"/>
        </w:rPr>
        <w:t xml:space="preserve"> </w:t>
      </w:r>
      <w:r>
        <w:t xml:space="preserve">częstotliwość, </w:t>
      </w:r>
    </w:p>
    <w:p w14:paraId="3C07A0F4" w14:textId="77777777" w:rsidR="00C75A74" w:rsidRDefault="00C75A74">
      <w:pPr>
        <w:numPr>
          <w:ilvl w:val="0"/>
          <w:numId w:val="25"/>
        </w:numPr>
        <w:spacing w:after="5" w:line="249" w:lineRule="auto"/>
        <w:ind w:right="37" w:hanging="360"/>
      </w:pPr>
      <w:r>
        <w:t xml:space="preserve">numer aktywnego banku nastaw, </w:t>
      </w:r>
    </w:p>
    <w:p w14:paraId="0BB692BA" w14:textId="77777777" w:rsidR="00C75A74" w:rsidRDefault="00C75A74">
      <w:pPr>
        <w:numPr>
          <w:ilvl w:val="0"/>
          <w:numId w:val="25"/>
        </w:numPr>
        <w:spacing w:after="68" w:line="249" w:lineRule="auto"/>
        <w:ind w:right="37" w:hanging="360"/>
      </w:pPr>
      <w:r>
        <w:t>napięcie zasilające sterownik (24</w:t>
      </w:r>
      <w:r>
        <w:rPr>
          <w:vertAlign w:val="subscript"/>
        </w:rPr>
        <w:t xml:space="preserve"> </w:t>
      </w:r>
      <w:r>
        <w:t xml:space="preserve">V) – pomiar pobierany z zasilacza </w:t>
      </w:r>
      <w:proofErr w:type="spellStart"/>
      <w:r>
        <w:t>UPS</w:t>
      </w:r>
      <w:proofErr w:type="spellEnd"/>
      <w:r>
        <w:rPr>
          <w:vertAlign w:val="superscript"/>
        </w:rPr>
        <w:footnoteReference w:id="1"/>
      </w:r>
      <w:r>
        <w:t xml:space="preserve">, </w:t>
      </w:r>
      <w:r>
        <w:rPr>
          <w:rFonts w:ascii="Segoe UI Symbol" w:eastAsia="Segoe UI Symbol" w:hAnsi="Segoe UI Symbol" w:cs="Segoe UI Symbol"/>
        </w:rPr>
        <w:t></w:t>
      </w:r>
      <w:r>
        <w:rPr>
          <w:rFonts w:eastAsia="Arial"/>
        </w:rPr>
        <w:t xml:space="preserve"> </w:t>
      </w:r>
      <w:r>
        <w:rPr>
          <w:rFonts w:eastAsia="Arial"/>
        </w:rPr>
        <w:tab/>
      </w:r>
      <w:r>
        <w:t>temperatura baterii – pomiar pobierany z zasilacza UPS</w:t>
      </w:r>
      <w:r>
        <w:rPr>
          <w:vertAlign w:val="superscript"/>
        </w:rPr>
        <w:t>1</w:t>
      </w:r>
      <w:r>
        <w:t xml:space="preserve">. </w:t>
      </w:r>
    </w:p>
    <w:p w14:paraId="76279420" w14:textId="77777777" w:rsidR="00C75A74" w:rsidRDefault="00C75A74" w:rsidP="00C75A74">
      <w:pPr>
        <w:spacing w:after="91"/>
        <w:ind w:left="24" w:right="37"/>
      </w:pPr>
      <w:r>
        <w:rPr>
          <w:rFonts w:ascii="Calibri" w:eastAsia="Calibri" w:hAnsi="Calibri" w:cs="Calibri"/>
          <w:b/>
        </w:rPr>
        <w:t xml:space="preserve">Sterowania </w:t>
      </w:r>
      <w:r>
        <w:t xml:space="preserve">(domyślny zestaw sterowań): </w:t>
      </w:r>
    </w:p>
    <w:p w14:paraId="676A966B" w14:textId="77777777" w:rsidR="00C75A74" w:rsidRDefault="00C75A74">
      <w:pPr>
        <w:numPr>
          <w:ilvl w:val="0"/>
          <w:numId w:val="25"/>
        </w:numPr>
        <w:spacing w:after="5" w:line="249" w:lineRule="auto"/>
        <w:ind w:right="37" w:hanging="360"/>
      </w:pPr>
      <w:r>
        <w:t xml:space="preserve">kasowanie sygnalizacji zadziałania, </w:t>
      </w:r>
    </w:p>
    <w:p w14:paraId="7F197E61" w14:textId="77777777" w:rsidR="00C75A74" w:rsidRDefault="00C75A74">
      <w:pPr>
        <w:numPr>
          <w:ilvl w:val="0"/>
          <w:numId w:val="25"/>
        </w:numPr>
        <w:spacing w:after="5" w:line="249" w:lineRule="auto"/>
        <w:ind w:right="37" w:hanging="360"/>
      </w:pPr>
      <w:r>
        <w:t xml:space="preserve">sterowanie wyłącznikiem: zamknij / otwórz </w:t>
      </w:r>
    </w:p>
    <w:p w14:paraId="10124494" w14:textId="77777777" w:rsidR="00C75A74" w:rsidRDefault="00C75A74">
      <w:pPr>
        <w:numPr>
          <w:ilvl w:val="0"/>
          <w:numId w:val="25"/>
        </w:numPr>
        <w:spacing w:after="5" w:line="249" w:lineRule="auto"/>
        <w:ind w:right="37" w:hanging="360"/>
      </w:pPr>
      <w:r>
        <w:t xml:space="preserve">zmiana banków nastaw,  </w:t>
      </w:r>
    </w:p>
    <w:p w14:paraId="27DDA6A0" w14:textId="77777777" w:rsidR="00C75A74" w:rsidRDefault="00C75A74">
      <w:pPr>
        <w:numPr>
          <w:ilvl w:val="0"/>
          <w:numId w:val="25"/>
        </w:numPr>
        <w:spacing w:after="82" w:line="249" w:lineRule="auto"/>
        <w:ind w:right="37" w:hanging="360"/>
      </w:pPr>
      <w:r>
        <w:t xml:space="preserve">wyłączenie zasilacza / test zasilacza (zależne od typu zastosowanego zasilacza </w:t>
      </w:r>
      <w:proofErr w:type="spellStart"/>
      <w:r>
        <w:t>UPS</w:t>
      </w:r>
      <w:proofErr w:type="spellEnd"/>
      <w:r>
        <w:t xml:space="preserve">). </w:t>
      </w:r>
    </w:p>
    <w:p w14:paraId="7D4E1F30" w14:textId="77777777" w:rsidR="00C75A74" w:rsidRDefault="00C75A74" w:rsidP="00C75A74">
      <w:pPr>
        <w:spacing w:after="126"/>
        <w:ind w:left="24" w:right="37"/>
      </w:pPr>
      <w:r>
        <w:t xml:space="preserve">Zestawy telesygnalizacji, telepomiarów i telesterowań są sparametryzowane - mogą być modyfikowane przez użytkownika. </w:t>
      </w:r>
    </w:p>
    <w:p w14:paraId="390F7730" w14:textId="77777777" w:rsidR="00C75A74" w:rsidRDefault="00C75A74" w:rsidP="00C75A74">
      <w:pPr>
        <w:pStyle w:val="Nagwek2"/>
      </w:pPr>
      <w:bookmarkStart w:id="191" w:name="_Toc179989748"/>
      <w:bookmarkStart w:id="192" w:name="_Toc181817261"/>
      <w:r>
        <w:t>Rejestratory</w:t>
      </w:r>
      <w:bookmarkEnd w:id="191"/>
      <w:bookmarkEnd w:id="192"/>
      <w:r>
        <w:t xml:space="preserve"> </w:t>
      </w:r>
    </w:p>
    <w:p w14:paraId="215C44EE" w14:textId="77777777" w:rsidR="00C75A74" w:rsidRDefault="00C75A74" w:rsidP="00C75A74">
      <w:pPr>
        <w:pStyle w:val="Nagwek3"/>
      </w:pPr>
      <w:bookmarkStart w:id="193" w:name="_Toc179989749"/>
      <w:bookmarkStart w:id="194" w:name="_Toc181817262"/>
      <w:r>
        <w:t>Log - dziennik zdarzeń użytkownika</w:t>
      </w:r>
      <w:bookmarkEnd w:id="193"/>
      <w:bookmarkEnd w:id="194"/>
      <w:r>
        <w:t xml:space="preserve"> </w:t>
      </w:r>
    </w:p>
    <w:p w14:paraId="6BCD25CA" w14:textId="77777777" w:rsidR="00C75A74" w:rsidRDefault="00C75A74" w:rsidP="00C75A74">
      <w:pPr>
        <w:spacing w:after="135"/>
        <w:ind w:left="24" w:right="1432"/>
      </w:pPr>
      <w:r>
        <w:t xml:space="preserve">Urządzenie prowadzi lokalny rejestr zdarzeń użytkownika. Każde zdarzenie jest opatrzone cechą czasu i czytelnym dla użytkownika komentarzem. Zdarzenia są archiwizowane w plikach zapisywanych w lokalnej pamięci </w:t>
      </w:r>
      <w:proofErr w:type="spellStart"/>
      <w:r>
        <w:t>flash</w:t>
      </w:r>
      <w:proofErr w:type="spellEnd"/>
      <w:r>
        <w:t xml:space="preserve">. Pliki są tworzone w odstępach tygodniowych. </w:t>
      </w:r>
    </w:p>
    <w:p w14:paraId="382FB397" w14:textId="77777777" w:rsidR="00C75A74" w:rsidRDefault="00C75A74" w:rsidP="00C75A74">
      <w:pPr>
        <w:pStyle w:val="Nagwek3"/>
      </w:pPr>
      <w:bookmarkStart w:id="195" w:name="_Toc179989750"/>
      <w:bookmarkStart w:id="196" w:name="_Toc181817263"/>
      <w:r>
        <w:lastRenderedPageBreak/>
        <w:t>Rejestrator zakłóceń</w:t>
      </w:r>
      <w:bookmarkEnd w:id="195"/>
      <w:bookmarkEnd w:id="196"/>
      <w:r>
        <w:t xml:space="preserve"> </w:t>
      </w:r>
    </w:p>
    <w:p w14:paraId="19096F6A" w14:textId="77777777" w:rsidR="00C75A74" w:rsidRDefault="00C75A74" w:rsidP="00C75A74">
      <w:pPr>
        <w:ind w:left="24" w:right="1432"/>
      </w:pPr>
      <w:r>
        <w:t>Rejestrator zapisuje próbki wybranych pomiarów, stanów wejść oraz stanów wewnętrznych urządzenia. Sygnały do rejestracji są wybierane w parametrach urządzenia. Rejestrator próbkuje sygnały z nominalną częstotliwością 1600</w:t>
      </w:r>
      <w:r>
        <w:rPr>
          <w:vertAlign w:val="subscript"/>
        </w:rPr>
        <w:t xml:space="preserve"> </w:t>
      </w:r>
      <w:proofErr w:type="spellStart"/>
      <w:r>
        <w:t>Hz</w:t>
      </w:r>
      <w:proofErr w:type="spellEnd"/>
      <w:r>
        <w:t xml:space="preserve"> (32 próbki na okres 50-hercowej sieci). Rejestrator może być wyzwolony przez dowolny moduł zabezpieczeniowy, wejściowy sygnał dwustanowy, sygnał z logiki programowalnej itp. </w:t>
      </w:r>
    </w:p>
    <w:p w14:paraId="1A03FAE5" w14:textId="77777777" w:rsidR="00C75A74" w:rsidRDefault="00C75A74" w:rsidP="00C75A74">
      <w:pPr>
        <w:spacing w:after="111"/>
        <w:ind w:right="37"/>
      </w:pPr>
      <w:r>
        <w:t xml:space="preserve">Rejestrator umożliwia nastawianie zarówno maksymalnego czasu rejestracji, czasu przed wyzwoleniem, jak i czasu podtrzymania rejestracji po zaniku sygnału wyzwalającego. </w:t>
      </w:r>
    </w:p>
    <w:p w14:paraId="25BCDE50" w14:textId="77777777" w:rsidR="00C75A74" w:rsidRDefault="00C75A74" w:rsidP="00C75A74">
      <w:pPr>
        <w:spacing w:after="158"/>
        <w:ind w:right="37"/>
      </w:pPr>
      <w:r>
        <w:t xml:space="preserve">Rejestracje są zapisywane w lokalnej pamięci </w:t>
      </w:r>
      <w:proofErr w:type="spellStart"/>
      <w:r>
        <w:t>flash</w:t>
      </w:r>
      <w:proofErr w:type="spellEnd"/>
      <w:r>
        <w:t xml:space="preserve"> w plikach zgodnych z normą </w:t>
      </w:r>
      <w:proofErr w:type="spellStart"/>
      <w:r>
        <w:t>PN</w:t>
      </w:r>
      <w:proofErr w:type="spellEnd"/>
      <w:r>
        <w:t xml:space="preserve">-EN 60255-24 (format </w:t>
      </w:r>
      <w:proofErr w:type="spellStart"/>
      <w:r>
        <w:t>COMTRADE</w:t>
      </w:r>
      <w:proofErr w:type="spellEnd"/>
      <w:r>
        <w:t xml:space="preserve">). Pliki rejestracji mogą być pobierane z urządzenia zarówno lokalnie – przez kanał diagnostyczny USB lub zdalnie. Pobrane rejestracje mogą być analizowane za pomocą dowolnej przeglądarki zakłóceń obsługującej pliki w formacie </w:t>
      </w:r>
      <w:proofErr w:type="spellStart"/>
      <w:r>
        <w:t>COMTRADE</w:t>
      </w:r>
      <w:proofErr w:type="spellEnd"/>
      <w:r>
        <w:t xml:space="preserve">. </w:t>
      </w:r>
    </w:p>
    <w:p w14:paraId="59A9629A" w14:textId="77777777" w:rsidR="00C75A74" w:rsidRDefault="00C75A74" w:rsidP="00C75A74">
      <w:pPr>
        <w:spacing w:after="10"/>
        <w:ind w:left="111" w:right="105"/>
        <w:jc w:val="center"/>
        <w:rPr>
          <w:rFonts w:ascii="Calibri" w:eastAsia="Calibri" w:hAnsi="Calibri" w:cs="Calibri"/>
          <w:i/>
          <w:highlight w:val="yellow"/>
        </w:rPr>
      </w:pPr>
    </w:p>
    <w:p w14:paraId="523888FB" w14:textId="77777777" w:rsidR="00C75A74" w:rsidRDefault="00C75A74" w:rsidP="00C75A74">
      <w:pPr>
        <w:pStyle w:val="Nagwek2"/>
      </w:pPr>
      <w:bookmarkStart w:id="197" w:name="_Toc179989751"/>
      <w:bookmarkStart w:id="198" w:name="_Toc181817264"/>
      <w:r>
        <w:t>Alarmy</w:t>
      </w:r>
      <w:bookmarkEnd w:id="197"/>
      <w:bookmarkEnd w:id="198"/>
      <w:r>
        <w:t xml:space="preserve"> </w:t>
      </w:r>
    </w:p>
    <w:p w14:paraId="5DEBF99F" w14:textId="77777777" w:rsidR="00C75A74" w:rsidRDefault="00C75A74" w:rsidP="00C75A74">
      <w:pPr>
        <w:pStyle w:val="Nagwek3"/>
      </w:pPr>
      <w:bookmarkStart w:id="199" w:name="_Toc179989752"/>
      <w:bookmarkStart w:id="200" w:name="_Toc181817265"/>
      <w:r>
        <w:t>Łączniki do grup alarmowych</w:t>
      </w:r>
      <w:bookmarkEnd w:id="199"/>
      <w:bookmarkEnd w:id="200"/>
      <w:r>
        <w:t xml:space="preserve"> </w:t>
      </w:r>
    </w:p>
    <w:p w14:paraId="40D42CF1" w14:textId="77777777" w:rsidR="00C75A74" w:rsidRDefault="00C75A74" w:rsidP="00C75A74">
      <w:pPr>
        <w:spacing w:after="111"/>
        <w:ind w:left="24" w:right="37"/>
      </w:pPr>
      <w:r>
        <w:t xml:space="preserve">Sygnalizację pobudzenia i zadziałania każdego stopnia zabezpieczeniowego można skierować do jednej z grup alarmowych – elementu sterującego diodami na pulpicie i odpowiedzialnego za generowanie komunikatów alarmowych. Do jednej grupy alarmowej można skierować sygnalizację alarmową z różnych stopni zabezpieczeniowych. </w:t>
      </w:r>
    </w:p>
    <w:p w14:paraId="26CCEDC6" w14:textId="77777777" w:rsidR="00C75A74" w:rsidRDefault="00C75A74" w:rsidP="00C75A74">
      <w:pPr>
        <w:ind w:left="24" w:right="37"/>
      </w:pPr>
      <w:r>
        <w:t xml:space="preserve">W łączniku do grupy alarmowej można określić sposób i kolor świecenia diody, a także priorytet sygnału alarmowego – istotny w przypadku, gdy na jednej diodzie chcemy zasygnalizować alarmy o różnej ważności (np. pobudzenie i zadziałanie). </w:t>
      </w:r>
    </w:p>
    <w:p w14:paraId="1ECA7EB4" w14:textId="77777777" w:rsidR="00C75A74" w:rsidRDefault="00C75A74" w:rsidP="00C75A74">
      <w:pPr>
        <w:spacing w:after="111"/>
        <w:ind w:left="24" w:right="37"/>
      </w:pPr>
      <w:r>
        <w:t xml:space="preserve">Nastawienia łączników do sygnalizacji alarmowej znajdują się grupie parametrów </w:t>
      </w:r>
      <w:r>
        <w:rPr>
          <w:rFonts w:ascii="Calibri" w:eastAsia="Calibri" w:hAnsi="Calibri" w:cs="Calibri"/>
          <w:b/>
        </w:rPr>
        <w:t>Ogólne → Zabezpieczenia → …</w:t>
      </w:r>
      <w:r>
        <w:t xml:space="preserve"> w poddrzewach parametrów poszczególnych modułów i stopni zabezpieczeniowych. Tabela pokazuje zestaw parametrów dla pojedynczego łącznika do grupy alarmowej. </w:t>
      </w:r>
    </w:p>
    <w:p w14:paraId="596B7497" w14:textId="77777777" w:rsidR="00C75A74" w:rsidRDefault="00C75A74" w:rsidP="00C75A74">
      <w:pPr>
        <w:spacing w:after="3" w:line="259" w:lineRule="auto"/>
        <w:ind w:left="15" w:right="56"/>
        <w:jc w:val="center"/>
        <w:rPr>
          <w:rFonts w:ascii="Calibri" w:eastAsia="Calibri" w:hAnsi="Calibri" w:cs="Calibri"/>
          <w:b/>
        </w:rPr>
      </w:pPr>
    </w:p>
    <w:p w14:paraId="0A649D59" w14:textId="77777777" w:rsidR="00C75A74" w:rsidRDefault="00C75A74" w:rsidP="00C75A74">
      <w:pPr>
        <w:spacing w:after="3" w:line="259" w:lineRule="auto"/>
        <w:ind w:left="15" w:right="56"/>
        <w:jc w:val="center"/>
      </w:pPr>
      <w:r>
        <w:rPr>
          <w:rFonts w:ascii="Calibri" w:eastAsia="Calibri" w:hAnsi="Calibri" w:cs="Calibri"/>
          <w:b/>
        </w:rPr>
        <w:t xml:space="preserve">Tabela 3-1. Parametry łącznika do grupy alarmowej </w:t>
      </w:r>
    </w:p>
    <w:tbl>
      <w:tblPr>
        <w:tblW w:w="8220" w:type="dxa"/>
        <w:tblInd w:w="1" w:type="dxa"/>
        <w:tblCellMar>
          <w:top w:w="73" w:type="dxa"/>
          <w:left w:w="56" w:type="dxa"/>
          <w:right w:w="5" w:type="dxa"/>
        </w:tblCellMar>
        <w:tblLook w:val="04A0" w:firstRow="1" w:lastRow="0" w:firstColumn="1" w:lastColumn="0" w:noHBand="0" w:noVBand="1"/>
      </w:tblPr>
      <w:tblGrid>
        <w:gridCol w:w="2146"/>
        <w:gridCol w:w="1368"/>
        <w:gridCol w:w="4706"/>
      </w:tblGrid>
      <w:tr w:rsidR="00C75A74" w14:paraId="00445761" w14:textId="77777777" w:rsidTr="00960B48">
        <w:trPr>
          <w:trHeight w:val="454"/>
        </w:trPr>
        <w:tc>
          <w:tcPr>
            <w:tcW w:w="2146" w:type="dxa"/>
            <w:tcBorders>
              <w:top w:val="single" w:sz="4" w:space="0" w:color="000000"/>
              <w:left w:val="single" w:sz="4" w:space="0" w:color="000000"/>
              <w:bottom w:val="single" w:sz="4" w:space="0" w:color="000000"/>
              <w:right w:val="single" w:sz="4" w:space="0" w:color="000000"/>
            </w:tcBorders>
            <w:shd w:val="clear" w:color="auto" w:fill="F2F2F2"/>
          </w:tcPr>
          <w:p w14:paraId="50F526AA" w14:textId="77777777" w:rsidR="00C75A74" w:rsidRPr="007E75E0" w:rsidRDefault="00C75A74" w:rsidP="00960B48">
            <w:pPr>
              <w:spacing w:line="259" w:lineRule="auto"/>
              <w:ind w:right="54"/>
              <w:jc w:val="center"/>
              <w:rPr>
                <w:kern w:val="2"/>
              </w:rPr>
            </w:pPr>
            <w:r w:rsidRPr="007E75E0">
              <w:rPr>
                <w:kern w:val="2"/>
              </w:rPr>
              <w:t xml:space="preserve">Sygnalizacja </w:t>
            </w:r>
          </w:p>
        </w:tc>
        <w:tc>
          <w:tcPr>
            <w:tcW w:w="1368" w:type="dxa"/>
            <w:tcBorders>
              <w:top w:val="single" w:sz="4" w:space="0" w:color="000000"/>
              <w:left w:val="single" w:sz="4" w:space="0" w:color="000000"/>
              <w:bottom w:val="single" w:sz="4" w:space="0" w:color="000000"/>
              <w:right w:val="single" w:sz="4" w:space="0" w:color="000000"/>
            </w:tcBorders>
            <w:shd w:val="clear" w:color="auto" w:fill="F2F2F2"/>
          </w:tcPr>
          <w:p w14:paraId="67D91E99" w14:textId="77777777" w:rsidR="00C75A74" w:rsidRPr="007E75E0" w:rsidRDefault="00C75A74" w:rsidP="00960B48">
            <w:pPr>
              <w:spacing w:line="259" w:lineRule="auto"/>
              <w:ind w:right="54"/>
              <w:jc w:val="center"/>
              <w:rPr>
                <w:kern w:val="2"/>
              </w:rPr>
            </w:pPr>
            <w:r w:rsidRPr="007E75E0">
              <w:rPr>
                <w:kern w:val="2"/>
              </w:rPr>
              <w:t xml:space="preserve">Parametr </w:t>
            </w:r>
          </w:p>
        </w:tc>
        <w:tc>
          <w:tcPr>
            <w:tcW w:w="4706" w:type="dxa"/>
            <w:tcBorders>
              <w:top w:val="single" w:sz="4" w:space="0" w:color="000000"/>
              <w:left w:val="single" w:sz="4" w:space="0" w:color="000000"/>
              <w:bottom w:val="single" w:sz="4" w:space="0" w:color="000000"/>
              <w:right w:val="single" w:sz="4" w:space="0" w:color="000000"/>
            </w:tcBorders>
            <w:shd w:val="clear" w:color="auto" w:fill="F2F2F2"/>
          </w:tcPr>
          <w:p w14:paraId="0F77C16E" w14:textId="77777777" w:rsidR="00C75A74" w:rsidRPr="007E75E0" w:rsidRDefault="00C75A74" w:rsidP="00960B48">
            <w:pPr>
              <w:spacing w:line="259" w:lineRule="auto"/>
              <w:ind w:right="50"/>
              <w:jc w:val="center"/>
              <w:rPr>
                <w:kern w:val="2"/>
              </w:rPr>
            </w:pPr>
            <w:r w:rsidRPr="007E75E0">
              <w:rPr>
                <w:kern w:val="2"/>
              </w:rPr>
              <w:t xml:space="preserve">Opis </w:t>
            </w:r>
          </w:p>
        </w:tc>
      </w:tr>
      <w:tr w:rsidR="00C75A74" w14:paraId="51DB3CAA" w14:textId="77777777" w:rsidTr="00960B48">
        <w:trPr>
          <w:trHeight w:val="1677"/>
        </w:trPr>
        <w:tc>
          <w:tcPr>
            <w:tcW w:w="21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8E37A" w14:textId="77777777" w:rsidR="00C75A74" w:rsidRPr="007E75E0" w:rsidRDefault="00C75A74" w:rsidP="00960B48">
            <w:pPr>
              <w:spacing w:after="30" w:line="266" w:lineRule="auto"/>
              <w:rPr>
                <w:kern w:val="2"/>
              </w:rPr>
            </w:pPr>
            <w:r w:rsidRPr="007E75E0">
              <w:rPr>
                <w:rFonts w:ascii="Calibri" w:eastAsia="Calibri" w:hAnsi="Calibri" w:cs="Calibri"/>
                <w:i/>
                <w:kern w:val="2"/>
              </w:rPr>
              <w:t xml:space="preserve">Nazwa </w:t>
            </w:r>
            <w:proofErr w:type="spellStart"/>
            <w:r w:rsidRPr="007E75E0">
              <w:rPr>
                <w:rFonts w:ascii="Calibri" w:eastAsia="Calibri" w:hAnsi="Calibri" w:cs="Calibri"/>
                <w:i/>
                <w:kern w:val="2"/>
              </w:rPr>
              <w:t>stopnia</w:t>
            </w:r>
            <w:r w:rsidRPr="007E75E0">
              <w:rPr>
                <w:kern w:val="2"/>
              </w:rPr>
              <w:t>Pobudzenie</w:t>
            </w:r>
            <w:proofErr w:type="spellEnd"/>
            <w:r w:rsidRPr="007E75E0">
              <w:rPr>
                <w:kern w:val="2"/>
              </w:rPr>
              <w:t xml:space="preserve">- </w:t>
            </w:r>
            <w:proofErr w:type="spellStart"/>
            <w:r w:rsidRPr="007E75E0">
              <w:rPr>
                <w:kern w:val="2"/>
              </w:rPr>
              <w:t>AsvGrp</w:t>
            </w:r>
            <w:proofErr w:type="spellEnd"/>
            <w:r w:rsidRPr="007E75E0">
              <w:rPr>
                <w:kern w:val="2"/>
              </w:rPr>
              <w:t xml:space="preserve"> lub </w:t>
            </w:r>
          </w:p>
          <w:p w14:paraId="139BA4DA" w14:textId="77777777" w:rsidR="00C75A74" w:rsidRPr="007E75E0" w:rsidRDefault="00C75A74" w:rsidP="00960B48">
            <w:pPr>
              <w:spacing w:line="259" w:lineRule="auto"/>
              <w:rPr>
                <w:kern w:val="2"/>
              </w:rPr>
            </w:pPr>
            <w:r w:rsidRPr="007E75E0">
              <w:rPr>
                <w:rFonts w:ascii="Calibri" w:eastAsia="Calibri" w:hAnsi="Calibri" w:cs="Calibri"/>
                <w:i/>
                <w:kern w:val="2"/>
              </w:rPr>
              <w:t>Nazwa stopnia</w:t>
            </w:r>
            <w:r w:rsidRPr="007E75E0">
              <w:rPr>
                <w:kern w:val="2"/>
              </w:rPr>
              <w:t>-</w:t>
            </w:r>
          </w:p>
          <w:p w14:paraId="551005C7" w14:textId="77777777" w:rsidR="00C75A74" w:rsidRPr="007E75E0" w:rsidRDefault="00C75A74" w:rsidP="00960B48">
            <w:pPr>
              <w:spacing w:line="259" w:lineRule="auto"/>
              <w:rPr>
                <w:kern w:val="2"/>
              </w:rPr>
            </w:pPr>
            <w:r w:rsidRPr="007E75E0">
              <w:rPr>
                <w:kern w:val="2"/>
              </w:rPr>
              <w:t xml:space="preserve">Zadziałanie- </w:t>
            </w:r>
            <w:proofErr w:type="spellStart"/>
            <w:r w:rsidRPr="007E75E0">
              <w:rPr>
                <w:kern w:val="2"/>
              </w:rPr>
              <w:t>AsvGrp</w:t>
            </w:r>
            <w:proofErr w:type="spellEnd"/>
            <w:r w:rsidRPr="007E75E0">
              <w:rPr>
                <w:kern w:val="2"/>
              </w:rPr>
              <w:t xml:space="preserve"> </w:t>
            </w:r>
          </w:p>
        </w:tc>
        <w:tc>
          <w:tcPr>
            <w:tcW w:w="13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812D" w14:textId="77777777" w:rsidR="00C75A74" w:rsidRPr="007E75E0" w:rsidRDefault="00C75A74" w:rsidP="00960B48">
            <w:pPr>
              <w:spacing w:line="259" w:lineRule="auto"/>
              <w:jc w:val="center"/>
              <w:rPr>
                <w:kern w:val="2"/>
              </w:rPr>
            </w:pPr>
            <w:r w:rsidRPr="007E75E0">
              <w:rPr>
                <w:kern w:val="2"/>
              </w:rPr>
              <w:t xml:space="preserve">Grupa alarmowa </w:t>
            </w:r>
          </w:p>
        </w:tc>
        <w:tc>
          <w:tcPr>
            <w:tcW w:w="4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A8C0B" w14:textId="77777777" w:rsidR="00C75A74" w:rsidRPr="007E75E0" w:rsidRDefault="00C75A74" w:rsidP="00960B48">
            <w:pPr>
              <w:spacing w:line="259" w:lineRule="auto"/>
              <w:ind w:right="47"/>
              <w:rPr>
                <w:kern w:val="2"/>
              </w:rPr>
            </w:pPr>
            <w:r w:rsidRPr="007E75E0">
              <w:rPr>
                <w:kern w:val="2"/>
              </w:rPr>
              <w:t xml:space="preserve">Wybór grupy alarmowej (dioda LED na pulpicie i/lub komunikat) ustawianej po pobudzeniu danego stopnia </w:t>
            </w:r>
          </w:p>
        </w:tc>
      </w:tr>
      <w:tr w:rsidR="00C75A74" w14:paraId="1846F67A" w14:textId="77777777" w:rsidTr="00960B48">
        <w:trPr>
          <w:trHeight w:val="1831"/>
        </w:trPr>
        <w:tc>
          <w:tcPr>
            <w:tcW w:w="21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32836" w14:textId="77777777" w:rsidR="00C75A74" w:rsidRPr="007E75E0" w:rsidRDefault="00C75A74" w:rsidP="00960B48">
            <w:pPr>
              <w:spacing w:after="30" w:line="266" w:lineRule="auto"/>
              <w:rPr>
                <w:kern w:val="2"/>
              </w:rPr>
            </w:pPr>
            <w:r w:rsidRPr="007E75E0">
              <w:rPr>
                <w:rFonts w:ascii="Calibri" w:eastAsia="Calibri" w:hAnsi="Calibri" w:cs="Calibri"/>
                <w:i/>
                <w:kern w:val="2"/>
              </w:rPr>
              <w:t xml:space="preserve">Nazwa </w:t>
            </w:r>
            <w:proofErr w:type="spellStart"/>
            <w:r w:rsidRPr="007E75E0">
              <w:rPr>
                <w:rFonts w:ascii="Calibri" w:eastAsia="Calibri" w:hAnsi="Calibri" w:cs="Calibri"/>
                <w:i/>
                <w:kern w:val="2"/>
              </w:rPr>
              <w:t>stopnia</w:t>
            </w:r>
            <w:r w:rsidRPr="007E75E0">
              <w:rPr>
                <w:kern w:val="2"/>
              </w:rPr>
              <w:t>Pobudzenie-AsvGrp</w:t>
            </w:r>
            <w:proofErr w:type="spellEnd"/>
            <w:r w:rsidRPr="007E75E0">
              <w:rPr>
                <w:kern w:val="2"/>
              </w:rPr>
              <w:t xml:space="preserve"> lub </w:t>
            </w:r>
          </w:p>
          <w:p w14:paraId="0E1A9363" w14:textId="77777777" w:rsidR="00C75A74" w:rsidRPr="007E75E0" w:rsidRDefault="00C75A74" w:rsidP="00960B48">
            <w:pPr>
              <w:spacing w:line="259" w:lineRule="auto"/>
              <w:rPr>
                <w:kern w:val="2"/>
              </w:rPr>
            </w:pPr>
            <w:r w:rsidRPr="007E75E0">
              <w:rPr>
                <w:rFonts w:ascii="Calibri" w:eastAsia="Calibri" w:hAnsi="Calibri" w:cs="Calibri"/>
                <w:i/>
                <w:kern w:val="2"/>
              </w:rPr>
              <w:t>Nazwa stopnia</w:t>
            </w:r>
            <w:r w:rsidRPr="007E75E0">
              <w:rPr>
                <w:kern w:val="2"/>
              </w:rPr>
              <w:t>-</w:t>
            </w:r>
          </w:p>
          <w:p w14:paraId="2C94E26E" w14:textId="77777777" w:rsidR="00C75A74" w:rsidRPr="007E75E0" w:rsidRDefault="00C75A74" w:rsidP="00960B48">
            <w:pPr>
              <w:spacing w:line="259" w:lineRule="auto"/>
              <w:rPr>
                <w:kern w:val="2"/>
              </w:rPr>
            </w:pPr>
            <w:r w:rsidRPr="007E75E0">
              <w:rPr>
                <w:kern w:val="2"/>
              </w:rPr>
              <w:t xml:space="preserve">Zadziałanie- </w:t>
            </w:r>
            <w:proofErr w:type="spellStart"/>
            <w:r w:rsidRPr="007E75E0">
              <w:rPr>
                <w:kern w:val="2"/>
              </w:rPr>
              <w:t>AsvGrp</w:t>
            </w:r>
            <w:proofErr w:type="spellEnd"/>
            <w:r w:rsidRPr="007E75E0">
              <w:rPr>
                <w:kern w:val="2"/>
              </w:rPr>
              <w:t xml:space="preserve"> </w:t>
            </w:r>
          </w:p>
        </w:tc>
        <w:tc>
          <w:tcPr>
            <w:tcW w:w="13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F68E8" w14:textId="77777777" w:rsidR="00C75A74" w:rsidRPr="007E75E0" w:rsidRDefault="00C75A74" w:rsidP="00960B48">
            <w:pPr>
              <w:spacing w:line="259" w:lineRule="auto"/>
              <w:ind w:left="127"/>
              <w:rPr>
                <w:kern w:val="2"/>
              </w:rPr>
            </w:pPr>
            <w:r w:rsidRPr="007E75E0">
              <w:rPr>
                <w:kern w:val="2"/>
              </w:rPr>
              <w:t xml:space="preserve">Ustawienia </w:t>
            </w:r>
          </w:p>
        </w:tc>
        <w:tc>
          <w:tcPr>
            <w:tcW w:w="4706" w:type="dxa"/>
            <w:tcBorders>
              <w:top w:val="single" w:sz="4" w:space="0" w:color="000000"/>
              <w:left w:val="single" w:sz="4" w:space="0" w:color="000000"/>
              <w:bottom w:val="single" w:sz="4" w:space="0" w:color="000000"/>
              <w:right w:val="single" w:sz="4" w:space="0" w:color="000000"/>
            </w:tcBorders>
            <w:shd w:val="clear" w:color="auto" w:fill="auto"/>
          </w:tcPr>
          <w:p w14:paraId="5828690B" w14:textId="77777777" w:rsidR="00C75A74" w:rsidRPr="007E75E0" w:rsidRDefault="00C75A74" w:rsidP="00960B48">
            <w:pPr>
              <w:spacing w:after="104" w:line="239" w:lineRule="auto"/>
              <w:rPr>
                <w:kern w:val="2"/>
              </w:rPr>
            </w:pPr>
            <w:r w:rsidRPr="007E75E0">
              <w:rPr>
                <w:kern w:val="2"/>
              </w:rPr>
              <w:t xml:space="preserve">Grupowy parametr określający tryb świecenia diody przypisanej do wybranej grupy alarmowej: </w:t>
            </w:r>
          </w:p>
          <w:p w14:paraId="21529FE4" w14:textId="77777777" w:rsidR="00C75A74" w:rsidRPr="007E75E0" w:rsidRDefault="00C75A74">
            <w:pPr>
              <w:numPr>
                <w:ilvl w:val="0"/>
                <w:numId w:val="29"/>
              </w:numPr>
              <w:spacing w:line="259" w:lineRule="auto"/>
              <w:ind w:hanging="360"/>
              <w:jc w:val="left"/>
              <w:rPr>
                <w:kern w:val="2"/>
              </w:rPr>
            </w:pPr>
            <w:r w:rsidRPr="007E75E0">
              <w:rPr>
                <w:kern w:val="2"/>
              </w:rPr>
              <w:t xml:space="preserve">Kolor diody LED: czerwony, biały, zielony </w:t>
            </w:r>
          </w:p>
          <w:p w14:paraId="79CCBFF2" w14:textId="77777777" w:rsidR="00C75A74" w:rsidRPr="007E75E0" w:rsidRDefault="00C75A74">
            <w:pPr>
              <w:numPr>
                <w:ilvl w:val="0"/>
                <w:numId w:val="29"/>
              </w:numPr>
              <w:spacing w:line="259" w:lineRule="auto"/>
              <w:ind w:hanging="360"/>
              <w:jc w:val="left"/>
              <w:rPr>
                <w:kern w:val="2"/>
              </w:rPr>
            </w:pPr>
            <w:r w:rsidRPr="007E75E0">
              <w:rPr>
                <w:kern w:val="2"/>
              </w:rPr>
              <w:t xml:space="preserve">Tryb świecenia: stały, migający </w:t>
            </w:r>
          </w:p>
          <w:p w14:paraId="3EECAA1D" w14:textId="77777777" w:rsidR="00C75A74" w:rsidRPr="007E75E0" w:rsidRDefault="00C75A74">
            <w:pPr>
              <w:numPr>
                <w:ilvl w:val="0"/>
                <w:numId w:val="29"/>
              </w:numPr>
              <w:spacing w:line="259" w:lineRule="auto"/>
              <w:ind w:hanging="360"/>
              <w:jc w:val="left"/>
              <w:rPr>
                <w:kern w:val="2"/>
              </w:rPr>
            </w:pPr>
            <w:r w:rsidRPr="007E75E0">
              <w:rPr>
                <w:kern w:val="2"/>
              </w:rPr>
              <w:t xml:space="preserve">Priorytet: 0 … 3 – mniejsza liczba = większy priorytet </w:t>
            </w:r>
          </w:p>
        </w:tc>
      </w:tr>
    </w:tbl>
    <w:p w14:paraId="756A54EC" w14:textId="77777777" w:rsidR="00C75A74" w:rsidRDefault="00C75A74" w:rsidP="00C75A74">
      <w:pPr>
        <w:spacing w:after="93" w:line="259" w:lineRule="auto"/>
      </w:pPr>
      <w:r>
        <w:t xml:space="preserve"> </w:t>
      </w:r>
    </w:p>
    <w:p w14:paraId="0B48E131" w14:textId="77777777" w:rsidR="00C75A74" w:rsidRDefault="00C75A74" w:rsidP="00C75A74">
      <w:pPr>
        <w:pStyle w:val="Nagwek2"/>
      </w:pPr>
      <w:bookmarkStart w:id="201" w:name="_Toc179989753"/>
      <w:bookmarkStart w:id="202" w:name="_Toc181817266"/>
      <w:r>
        <w:lastRenderedPageBreak/>
        <w:t>Grupy alarmowe</w:t>
      </w:r>
      <w:bookmarkEnd w:id="201"/>
      <w:bookmarkEnd w:id="202"/>
      <w:r>
        <w:t xml:space="preserve"> </w:t>
      </w:r>
    </w:p>
    <w:p w14:paraId="05F3C73B" w14:textId="77777777" w:rsidR="00C75A74" w:rsidRDefault="00C75A74" w:rsidP="00C75A74">
      <w:pPr>
        <w:spacing w:after="153"/>
        <w:ind w:left="24" w:right="37"/>
      </w:pPr>
      <w:r>
        <w:t xml:space="preserve">Grupy alarmowe są elementami, które: </w:t>
      </w:r>
    </w:p>
    <w:p w14:paraId="742EDF46" w14:textId="77777777" w:rsidR="00C75A74" w:rsidRDefault="00C75A74" w:rsidP="00C75A74">
      <w:pPr>
        <w:spacing w:after="83"/>
        <w:ind w:left="370" w:right="3333"/>
      </w:pPr>
      <w:r>
        <w:rPr>
          <w:rFonts w:ascii="Segoe UI Symbol" w:eastAsia="Segoe UI Symbol" w:hAnsi="Segoe UI Symbol" w:cs="Segoe UI Symbol"/>
        </w:rPr>
        <w:t></w:t>
      </w:r>
      <w:r>
        <w:rPr>
          <w:rFonts w:eastAsia="Arial"/>
        </w:rPr>
        <w:t xml:space="preserve"> </w:t>
      </w:r>
      <w:r>
        <w:rPr>
          <w:rFonts w:eastAsia="Arial"/>
        </w:rPr>
        <w:tab/>
      </w:r>
      <w:r>
        <w:t xml:space="preserve">sterują diodami sygnalizacyjnymi na pulpicie,  </w:t>
      </w:r>
      <w:r>
        <w:rPr>
          <w:rFonts w:ascii="Segoe UI Symbol" w:eastAsia="Segoe UI Symbol" w:hAnsi="Segoe UI Symbol" w:cs="Segoe UI Symbol"/>
        </w:rPr>
        <w:t></w:t>
      </w:r>
      <w:r>
        <w:rPr>
          <w:rFonts w:eastAsia="Arial"/>
        </w:rPr>
        <w:t xml:space="preserve"> </w:t>
      </w:r>
      <w:r>
        <w:rPr>
          <w:rFonts w:eastAsia="Arial"/>
        </w:rPr>
        <w:tab/>
      </w:r>
      <w:r>
        <w:t xml:space="preserve">sterują wyjściami sygnalizującymi dany alarm, </w:t>
      </w:r>
      <w:r>
        <w:rPr>
          <w:rFonts w:ascii="Segoe UI Symbol" w:eastAsia="Segoe UI Symbol" w:hAnsi="Segoe UI Symbol" w:cs="Segoe UI Symbol"/>
        </w:rPr>
        <w:t></w:t>
      </w:r>
      <w:r>
        <w:rPr>
          <w:rFonts w:eastAsia="Arial"/>
        </w:rPr>
        <w:t xml:space="preserve"> </w:t>
      </w:r>
      <w:r>
        <w:rPr>
          <w:rFonts w:eastAsia="Arial"/>
        </w:rPr>
        <w:tab/>
      </w:r>
      <w:r>
        <w:t xml:space="preserve">tworzą komunikaty alarmowe. </w:t>
      </w:r>
    </w:p>
    <w:p w14:paraId="45386D27" w14:textId="77777777" w:rsidR="00C75A74" w:rsidRDefault="00C75A74" w:rsidP="00C75A74">
      <w:pPr>
        <w:ind w:left="-5" w:right="39"/>
      </w:pPr>
      <w:r>
        <w:t xml:space="preserve">Grupa alarmowa pełni funkcję sumatora sygnalizacji alarmowej - do jednej grupy można poprzez łączniki skierować sygnalizację alarmową z wielu stopni i zabezpieczeń. Grupy alarmowe można łączyć kaskadowo, to znaczy sygnalizacja pobudzenia jednej grupy może być skierowana do drugiej zbiorczej grupy. </w:t>
      </w:r>
    </w:p>
    <w:p w14:paraId="20C03A3A" w14:textId="77777777" w:rsidR="00C75A74" w:rsidRDefault="00C75A74" w:rsidP="00C75A74">
      <w:pPr>
        <w:spacing w:line="259" w:lineRule="auto"/>
      </w:pPr>
      <w:r>
        <w:t xml:space="preserve"> </w:t>
      </w:r>
    </w:p>
    <w:p w14:paraId="09867A5F" w14:textId="77777777" w:rsidR="00C75A74" w:rsidRDefault="00C75A74" w:rsidP="00C75A74">
      <w:pPr>
        <w:ind w:left="-5" w:right="39"/>
      </w:pPr>
      <w:r>
        <w:t xml:space="preserve">Grup alarmowych jest więcej niż dostępnych diod LED. Część grup generuje tylko komunikaty, bez sterowania sygnalizacją optyczną. Takimi grupami są na przykład grupy „Pobudzenie” i „Zadziałanie”, do których trafia odpowiednio sygnalizacja pobudzenia i zadziałania wszystkich stopni zabezpieczeniowych.  </w:t>
      </w:r>
    </w:p>
    <w:p w14:paraId="071143F0" w14:textId="77777777" w:rsidR="00C75A74" w:rsidRDefault="00C75A74" w:rsidP="00C75A74">
      <w:pPr>
        <w:spacing w:line="259" w:lineRule="auto"/>
      </w:pPr>
      <w:r>
        <w:t xml:space="preserve"> </w:t>
      </w:r>
    </w:p>
    <w:p w14:paraId="3C681538" w14:textId="77777777" w:rsidR="00C75A74" w:rsidRDefault="00C75A74" w:rsidP="00C75A74">
      <w:pPr>
        <w:ind w:left="24" w:right="37"/>
      </w:pPr>
      <w:r>
        <w:t xml:space="preserve">W każdej grupie można ustawić podtrzymanie pobudzenia alarmu do momentu skasowania - parametr </w:t>
      </w:r>
      <w:r>
        <w:rPr>
          <w:rFonts w:ascii="Calibri" w:eastAsia="Calibri" w:hAnsi="Calibri" w:cs="Calibri"/>
          <w:b/>
        </w:rPr>
        <w:t xml:space="preserve">Z pamięcią </w:t>
      </w:r>
      <w:proofErr w:type="spellStart"/>
      <w:r>
        <w:rPr>
          <w:rFonts w:ascii="Calibri" w:eastAsia="Calibri" w:hAnsi="Calibri" w:cs="Calibri"/>
          <w:b/>
        </w:rPr>
        <w:t>pobudzeń</w:t>
      </w:r>
      <w:proofErr w:type="spellEnd"/>
      <w:r>
        <w:t xml:space="preserve"> w zbiorczym parametrze </w:t>
      </w:r>
      <w:r>
        <w:rPr>
          <w:rFonts w:ascii="Calibri" w:eastAsia="Calibri" w:hAnsi="Calibri" w:cs="Calibri"/>
          <w:b/>
        </w:rPr>
        <w:t>Ustawienia</w:t>
      </w:r>
      <w:r>
        <w:t xml:space="preserve">. </w:t>
      </w:r>
    </w:p>
    <w:p w14:paraId="0002E6AE" w14:textId="77777777" w:rsidR="00C75A74" w:rsidRDefault="00C75A74" w:rsidP="00C75A74">
      <w:pPr>
        <w:spacing w:after="87"/>
        <w:ind w:left="-5" w:right="39"/>
      </w:pPr>
      <w:r>
        <w:t xml:space="preserve">Grupy alarmowe mogą być również automatycznie kasowane po nastawionym czasie (parametr </w:t>
      </w:r>
      <w:r>
        <w:rPr>
          <w:rFonts w:ascii="Calibri" w:eastAsia="Calibri" w:hAnsi="Calibri" w:cs="Calibri"/>
          <w:b/>
        </w:rPr>
        <w:t>Automatyczne kasowanie</w:t>
      </w:r>
      <w:r>
        <w:t xml:space="preserve"> w zbiorczym parametrze </w:t>
      </w:r>
      <w:r>
        <w:rPr>
          <w:rFonts w:ascii="Calibri" w:eastAsia="Calibri" w:hAnsi="Calibri" w:cs="Calibri"/>
          <w:b/>
        </w:rPr>
        <w:t>Ustawienia</w:t>
      </w:r>
      <w:r>
        <w:t xml:space="preserve"> oraz czas </w:t>
      </w:r>
      <w:r>
        <w:rPr>
          <w:rFonts w:ascii="Calibri" w:eastAsia="Calibri" w:hAnsi="Calibri" w:cs="Calibri"/>
          <w:b/>
        </w:rPr>
        <w:t>Opóźnienie automatycznego kasowania</w:t>
      </w:r>
      <w:r>
        <w:t xml:space="preserve">). </w:t>
      </w:r>
    </w:p>
    <w:p w14:paraId="0A5852D1" w14:textId="77777777" w:rsidR="00C75A74" w:rsidRDefault="00C75A74" w:rsidP="00C75A74">
      <w:pPr>
        <w:spacing w:after="6" w:line="259" w:lineRule="auto"/>
        <w:ind w:left="-5"/>
      </w:pPr>
      <w:r>
        <w:rPr>
          <w:rFonts w:eastAsia="Arial"/>
          <w:b/>
          <w:sz w:val="20"/>
        </w:rPr>
        <w:t xml:space="preserve">Parametry grup alarmowych </w:t>
      </w:r>
    </w:p>
    <w:p w14:paraId="796DD8D7" w14:textId="77777777" w:rsidR="00C75A74" w:rsidRDefault="00C75A74" w:rsidP="00C75A74">
      <w:pPr>
        <w:ind w:left="24" w:right="37"/>
      </w:pPr>
      <w:r>
        <w:t xml:space="preserve">Wszystkie parametry z grupy </w:t>
      </w:r>
      <w:r>
        <w:rPr>
          <w:rFonts w:ascii="Calibri" w:eastAsia="Calibri" w:hAnsi="Calibri" w:cs="Calibri"/>
          <w:b/>
        </w:rPr>
        <w:t>Ogólne</w:t>
      </w:r>
      <w:r>
        <w:t xml:space="preserve">. </w:t>
      </w:r>
    </w:p>
    <w:tbl>
      <w:tblPr>
        <w:tblW w:w="8220" w:type="dxa"/>
        <w:tblInd w:w="1" w:type="dxa"/>
        <w:tblCellMar>
          <w:top w:w="80" w:type="dxa"/>
          <w:left w:w="55" w:type="dxa"/>
          <w:right w:w="115" w:type="dxa"/>
        </w:tblCellMar>
        <w:tblLook w:val="04A0" w:firstRow="1" w:lastRow="0" w:firstColumn="1" w:lastColumn="0" w:noHBand="0" w:noVBand="1"/>
      </w:tblPr>
      <w:tblGrid>
        <w:gridCol w:w="1737"/>
        <w:gridCol w:w="2184"/>
        <w:gridCol w:w="4299"/>
      </w:tblGrid>
      <w:tr w:rsidR="00C75A74" w14:paraId="3CA47143" w14:textId="77777777" w:rsidTr="00960B48">
        <w:trPr>
          <w:trHeight w:val="341"/>
        </w:trPr>
        <w:tc>
          <w:tcPr>
            <w:tcW w:w="1737" w:type="dxa"/>
            <w:tcBorders>
              <w:top w:val="single" w:sz="4" w:space="0" w:color="000000"/>
              <w:left w:val="single" w:sz="4" w:space="0" w:color="000000"/>
              <w:bottom w:val="single" w:sz="4" w:space="0" w:color="000000"/>
              <w:right w:val="single" w:sz="4" w:space="0" w:color="000000"/>
            </w:tcBorders>
            <w:shd w:val="clear" w:color="auto" w:fill="F2F2F2"/>
          </w:tcPr>
          <w:p w14:paraId="0624B1A2" w14:textId="77777777" w:rsidR="00C75A74" w:rsidRPr="007E75E0" w:rsidRDefault="00C75A74" w:rsidP="00960B48">
            <w:pPr>
              <w:spacing w:line="259" w:lineRule="auto"/>
              <w:ind w:left="58"/>
              <w:jc w:val="center"/>
              <w:rPr>
                <w:kern w:val="2"/>
              </w:rPr>
            </w:pPr>
            <w:r w:rsidRPr="007E75E0">
              <w:rPr>
                <w:kern w:val="2"/>
              </w:rPr>
              <w:t xml:space="preserve">Parametr </w:t>
            </w:r>
          </w:p>
        </w:tc>
        <w:tc>
          <w:tcPr>
            <w:tcW w:w="2184" w:type="dxa"/>
            <w:tcBorders>
              <w:top w:val="single" w:sz="4" w:space="0" w:color="000000"/>
              <w:left w:val="single" w:sz="4" w:space="0" w:color="000000"/>
              <w:bottom w:val="single" w:sz="4" w:space="0" w:color="000000"/>
              <w:right w:val="single" w:sz="4" w:space="0" w:color="000000"/>
            </w:tcBorders>
            <w:shd w:val="clear" w:color="auto" w:fill="F2F2F2"/>
          </w:tcPr>
          <w:p w14:paraId="48BF423B" w14:textId="77777777" w:rsidR="00C75A74" w:rsidRPr="007E75E0" w:rsidRDefault="00C75A74" w:rsidP="00960B48">
            <w:pPr>
              <w:spacing w:line="259" w:lineRule="auto"/>
              <w:ind w:left="59"/>
              <w:jc w:val="center"/>
              <w:rPr>
                <w:kern w:val="2"/>
              </w:rPr>
            </w:pPr>
            <w:r w:rsidRPr="007E75E0">
              <w:rPr>
                <w:kern w:val="2"/>
              </w:rPr>
              <w:t xml:space="preserve">Zakres nastaw </w:t>
            </w:r>
          </w:p>
        </w:tc>
        <w:tc>
          <w:tcPr>
            <w:tcW w:w="4299" w:type="dxa"/>
            <w:tcBorders>
              <w:top w:val="single" w:sz="4" w:space="0" w:color="000000"/>
              <w:left w:val="single" w:sz="4" w:space="0" w:color="000000"/>
              <w:bottom w:val="single" w:sz="4" w:space="0" w:color="000000"/>
              <w:right w:val="single" w:sz="4" w:space="0" w:color="000000"/>
            </w:tcBorders>
            <w:shd w:val="clear" w:color="auto" w:fill="F2F2F2"/>
          </w:tcPr>
          <w:p w14:paraId="6C5CBBFB" w14:textId="77777777" w:rsidR="00C75A74" w:rsidRPr="007E75E0" w:rsidRDefault="00C75A74" w:rsidP="00960B48">
            <w:pPr>
              <w:spacing w:line="259" w:lineRule="auto"/>
              <w:ind w:left="57"/>
              <w:jc w:val="center"/>
              <w:rPr>
                <w:kern w:val="2"/>
              </w:rPr>
            </w:pPr>
            <w:r w:rsidRPr="007E75E0">
              <w:rPr>
                <w:kern w:val="2"/>
              </w:rPr>
              <w:t xml:space="preserve">Opis </w:t>
            </w:r>
          </w:p>
        </w:tc>
      </w:tr>
      <w:tr w:rsidR="00C75A74" w14:paraId="0D1ADBE6" w14:textId="77777777" w:rsidTr="00960B48">
        <w:trPr>
          <w:trHeight w:val="959"/>
        </w:trPr>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9F288" w14:textId="77777777" w:rsidR="00C75A74" w:rsidRPr="007E75E0" w:rsidRDefault="00C75A74" w:rsidP="00960B48">
            <w:pPr>
              <w:spacing w:line="259" w:lineRule="auto"/>
              <w:ind w:left="1"/>
              <w:rPr>
                <w:kern w:val="2"/>
              </w:rPr>
            </w:pPr>
            <w:r w:rsidRPr="007E75E0">
              <w:rPr>
                <w:kern w:val="2"/>
              </w:rPr>
              <w:t xml:space="preserve">Nazwa grupy </w:t>
            </w:r>
          </w:p>
        </w:tc>
        <w:tc>
          <w:tcPr>
            <w:tcW w:w="2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010E" w14:textId="77777777" w:rsidR="00C75A74" w:rsidRPr="007E75E0" w:rsidRDefault="00C75A74" w:rsidP="00960B48">
            <w:pPr>
              <w:spacing w:line="259" w:lineRule="auto"/>
              <w:rPr>
                <w:kern w:val="2"/>
              </w:rPr>
            </w:pPr>
            <w:r w:rsidRPr="007E75E0">
              <w:rPr>
                <w:kern w:val="2"/>
              </w:rPr>
              <w:t xml:space="preserve">Tekst </w:t>
            </w:r>
          </w:p>
        </w:tc>
        <w:tc>
          <w:tcPr>
            <w:tcW w:w="4299" w:type="dxa"/>
            <w:tcBorders>
              <w:top w:val="single" w:sz="4" w:space="0" w:color="000000"/>
              <w:left w:val="single" w:sz="4" w:space="0" w:color="000000"/>
              <w:bottom w:val="single" w:sz="4" w:space="0" w:color="000000"/>
              <w:right w:val="single" w:sz="4" w:space="0" w:color="000000"/>
            </w:tcBorders>
            <w:shd w:val="clear" w:color="auto" w:fill="auto"/>
          </w:tcPr>
          <w:p w14:paraId="31075206" w14:textId="77777777" w:rsidR="00C75A74" w:rsidRPr="007E75E0" w:rsidRDefault="00C75A74" w:rsidP="00960B48">
            <w:pPr>
              <w:spacing w:line="259" w:lineRule="auto"/>
              <w:rPr>
                <w:kern w:val="2"/>
              </w:rPr>
            </w:pPr>
            <w:r w:rsidRPr="007E75E0">
              <w:rPr>
                <w:kern w:val="2"/>
              </w:rPr>
              <w:t xml:space="preserve">Nazwa wprowadzona przez użytkownika. </w:t>
            </w:r>
          </w:p>
          <w:p w14:paraId="00E28527" w14:textId="77777777" w:rsidR="00C75A74" w:rsidRPr="007E75E0" w:rsidRDefault="00C75A74" w:rsidP="00960B48">
            <w:pPr>
              <w:spacing w:line="259" w:lineRule="auto"/>
              <w:rPr>
                <w:kern w:val="2"/>
              </w:rPr>
            </w:pPr>
            <w:r w:rsidRPr="007E75E0">
              <w:rPr>
                <w:kern w:val="2"/>
              </w:rPr>
              <w:t xml:space="preserve">Część nazw jest wprowadzona na stałe (m.in. Alarm, Awaria, Brak łączności itp.) </w:t>
            </w:r>
          </w:p>
        </w:tc>
      </w:tr>
      <w:tr w:rsidR="00C75A74" w14:paraId="5E1A5904" w14:textId="77777777" w:rsidTr="00960B48">
        <w:tblPrEx>
          <w:tblCellMar>
            <w:left w:w="56" w:type="dxa"/>
            <w:right w:w="6" w:type="dxa"/>
          </w:tblCellMar>
        </w:tblPrEx>
        <w:trPr>
          <w:trHeight w:val="341"/>
        </w:trPr>
        <w:tc>
          <w:tcPr>
            <w:tcW w:w="1737" w:type="dxa"/>
            <w:tcBorders>
              <w:top w:val="single" w:sz="4" w:space="0" w:color="000000"/>
              <w:left w:val="single" w:sz="4" w:space="0" w:color="000000"/>
              <w:bottom w:val="single" w:sz="4" w:space="0" w:color="000000"/>
              <w:right w:val="single" w:sz="4" w:space="0" w:color="000000"/>
            </w:tcBorders>
            <w:shd w:val="clear" w:color="auto" w:fill="F2F2F2"/>
          </w:tcPr>
          <w:p w14:paraId="5A72B8E8" w14:textId="77777777" w:rsidR="00C75A74" w:rsidRPr="007E75E0" w:rsidRDefault="00C75A74" w:rsidP="00960B48">
            <w:pPr>
              <w:spacing w:line="259" w:lineRule="auto"/>
              <w:ind w:right="51"/>
              <w:jc w:val="center"/>
              <w:rPr>
                <w:kern w:val="2"/>
              </w:rPr>
            </w:pPr>
            <w:r w:rsidRPr="007E75E0">
              <w:rPr>
                <w:kern w:val="2"/>
              </w:rPr>
              <w:t xml:space="preserve">Parametr </w:t>
            </w:r>
          </w:p>
        </w:tc>
        <w:tc>
          <w:tcPr>
            <w:tcW w:w="2184" w:type="dxa"/>
            <w:tcBorders>
              <w:top w:val="single" w:sz="4" w:space="0" w:color="000000"/>
              <w:left w:val="single" w:sz="4" w:space="0" w:color="000000"/>
              <w:bottom w:val="single" w:sz="4" w:space="0" w:color="000000"/>
              <w:right w:val="single" w:sz="4" w:space="0" w:color="000000"/>
            </w:tcBorders>
            <w:shd w:val="clear" w:color="auto" w:fill="F2F2F2"/>
          </w:tcPr>
          <w:p w14:paraId="7E2C8404" w14:textId="77777777" w:rsidR="00C75A74" w:rsidRPr="007E75E0" w:rsidRDefault="00C75A74" w:rsidP="00960B48">
            <w:pPr>
              <w:spacing w:line="259" w:lineRule="auto"/>
              <w:ind w:right="47"/>
              <w:jc w:val="center"/>
              <w:rPr>
                <w:kern w:val="2"/>
              </w:rPr>
            </w:pPr>
            <w:r w:rsidRPr="007E75E0">
              <w:rPr>
                <w:kern w:val="2"/>
              </w:rPr>
              <w:t xml:space="preserve">Zakres nastaw </w:t>
            </w:r>
          </w:p>
        </w:tc>
        <w:tc>
          <w:tcPr>
            <w:tcW w:w="4300" w:type="dxa"/>
            <w:tcBorders>
              <w:top w:val="single" w:sz="4" w:space="0" w:color="000000"/>
              <w:left w:val="single" w:sz="4" w:space="0" w:color="000000"/>
              <w:bottom w:val="single" w:sz="4" w:space="0" w:color="000000"/>
              <w:right w:val="single" w:sz="4" w:space="0" w:color="000000"/>
            </w:tcBorders>
            <w:shd w:val="clear" w:color="auto" w:fill="F2F2F2"/>
          </w:tcPr>
          <w:p w14:paraId="0CD18CFC" w14:textId="77777777" w:rsidR="00C75A74" w:rsidRPr="007E75E0" w:rsidRDefault="00C75A74" w:rsidP="00960B48">
            <w:pPr>
              <w:spacing w:line="259" w:lineRule="auto"/>
              <w:ind w:right="48"/>
              <w:jc w:val="center"/>
              <w:rPr>
                <w:kern w:val="2"/>
              </w:rPr>
            </w:pPr>
            <w:r w:rsidRPr="007E75E0">
              <w:rPr>
                <w:kern w:val="2"/>
              </w:rPr>
              <w:t xml:space="preserve">Opis </w:t>
            </w:r>
          </w:p>
        </w:tc>
      </w:tr>
      <w:tr w:rsidR="00C75A74" w14:paraId="64BC2226" w14:textId="77777777" w:rsidTr="00960B48">
        <w:tblPrEx>
          <w:tblCellMar>
            <w:left w:w="56" w:type="dxa"/>
            <w:right w:w="6" w:type="dxa"/>
          </w:tblCellMar>
        </w:tblPrEx>
        <w:trPr>
          <w:trHeight w:val="693"/>
        </w:trPr>
        <w:tc>
          <w:tcPr>
            <w:tcW w:w="17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D5D482" w14:textId="77777777" w:rsidR="00C75A74" w:rsidRPr="007E75E0" w:rsidRDefault="00C75A74" w:rsidP="00960B48">
            <w:pPr>
              <w:spacing w:line="259" w:lineRule="auto"/>
              <w:rPr>
                <w:kern w:val="2"/>
              </w:rPr>
            </w:pPr>
            <w:r w:rsidRPr="007E75E0">
              <w:rPr>
                <w:kern w:val="2"/>
              </w:rPr>
              <w:t xml:space="preserve">Ustawienia </w:t>
            </w:r>
          </w:p>
          <w:p w14:paraId="2D4641D7" w14:textId="77777777" w:rsidR="00C75A74" w:rsidRPr="007E75E0" w:rsidRDefault="00C75A74" w:rsidP="00960B48">
            <w:pPr>
              <w:spacing w:line="259" w:lineRule="auto"/>
              <w:rPr>
                <w:kern w:val="2"/>
              </w:rPr>
            </w:pPr>
            <w:r w:rsidRPr="007E75E0">
              <w:rPr>
                <w:rFonts w:ascii="Calibri" w:eastAsia="Calibri" w:hAnsi="Calibri" w:cs="Calibri"/>
                <w:i/>
                <w:kern w:val="2"/>
              </w:rPr>
              <w:t xml:space="preserve">Parametr zbiorczy </w:t>
            </w:r>
          </w:p>
        </w:tc>
        <w:tc>
          <w:tcPr>
            <w:tcW w:w="2184" w:type="dxa"/>
            <w:tcBorders>
              <w:top w:val="single" w:sz="4" w:space="0" w:color="000000"/>
              <w:left w:val="single" w:sz="4" w:space="0" w:color="000000"/>
              <w:bottom w:val="single" w:sz="4" w:space="0" w:color="000000"/>
              <w:right w:val="single" w:sz="4" w:space="0" w:color="000000"/>
            </w:tcBorders>
            <w:shd w:val="clear" w:color="auto" w:fill="auto"/>
          </w:tcPr>
          <w:p w14:paraId="7B589AEF" w14:textId="77777777" w:rsidR="00C75A74" w:rsidRPr="007E75E0" w:rsidRDefault="00C75A74" w:rsidP="00960B48">
            <w:pPr>
              <w:spacing w:line="259" w:lineRule="auto"/>
              <w:ind w:left="1"/>
              <w:rPr>
                <w:kern w:val="2"/>
              </w:rPr>
            </w:pPr>
            <w:r w:rsidRPr="007E75E0">
              <w:rPr>
                <w:rFonts w:ascii="Wingdings" w:eastAsia="Wingdings" w:hAnsi="Wingdings" w:cs="Wingdings"/>
                <w:kern w:val="2"/>
              </w:rPr>
              <w:t></w:t>
            </w:r>
            <w:r w:rsidRPr="007E75E0">
              <w:rPr>
                <w:kern w:val="2"/>
              </w:rPr>
              <w:t xml:space="preserve"> / </w:t>
            </w:r>
            <w:r w:rsidRPr="007E75E0">
              <w:rPr>
                <w:rFonts w:ascii="Wingdings" w:eastAsia="Wingdings" w:hAnsi="Wingdings" w:cs="Wingdings"/>
                <w:kern w:val="2"/>
              </w:rPr>
              <w:t></w:t>
            </w:r>
            <w:r w:rsidRPr="007E75E0">
              <w:rPr>
                <w:kern w:val="2"/>
              </w:rPr>
              <w:t xml:space="preserve"> Z pamięcią </w:t>
            </w:r>
            <w:proofErr w:type="spellStart"/>
            <w:r w:rsidRPr="007E75E0">
              <w:rPr>
                <w:kern w:val="2"/>
              </w:rPr>
              <w:t>pobudzeń</w:t>
            </w:r>
            <w:proofErr w:type="spellEnd"/>
            <w:r w:rsidRPr="007E75E0">
              <w:rPr>
                <w:kern w:val="2"/>
              </w:rPr>
              <w:t xml:space="preserve">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113CCE1E" w14:textId="77777777" w:rsidR="00C75A74" w:rsidRPr="007E75E0" w:rsidRDefault="00C75A74" w:rsidP="00960B48">
            <w:pPr>
              <w:spacing w:line="259" w:lineRule="auto"/>
              <w:ind w:left="1"/>
              <w:rPr>
                <w:kern w:val="2"/>
              </w:rPr>
            </w:pPr>
            <w:r w:rsidRPr="007E75E0">
              <w:rPr>
                <w:rFonts w:ascii="Wingdings" w:eastAsia="Wingdings" w:hAnsi="Wingdings" w:cs="Wingdings"/>
                <w:kern w:val="2"/>
              </w:rPr>
              <w:t></w:t>
            </w:r>
            <w:r w:rsidRPr="007E75E0">
              <w:rPr>
                <w:kern w:val="2"/>
              </w:rPr>
              <w:t xml:space="preserve"> - pobudzenie sygnalizacji alarmowej jest podtrzymywane do momentu skasowania </w:t>
            </w:r>
          </w:p>
        </w:tc>
      </w:tr>
      <w:tr w:rsidR="00C75A74" w14:paraId="29572C02" w14:textId="77777777" w:rsidTr="00960B48">
        <w:tblPrEx>
          <w:tblCellMar>
            <w:left w:w="56" w:type="dxa"/>
            <w:right w:w="6" w:type="dxa"/>
          </w:tblCellMar>
        </w:tblPrEx>
        <w:trPr>
          <w:trHeight w:val="929"/>
        </w:trPr>
        <w:tc>
          <w:tcPr>
            <w:tcW w:w="0" w:type="auto"/>
            <w:vMerge/>
            <w:tcBorders>
              <w:top w:val="nil"/>
              <w:left w:val="single" w:sz="4" w:space="0" w:color="000000"/>
              <w:bottom w:val="single" w:sz="4" w:space="0" w:color="000000"/>
              <w:right w:val="single" w:sz="4" w:space="0" w:color="000000"/>
            </w:tcBorders>
            <w:shd w:val="clear" w:color="auto" w:fill="auto"/>
          </w:tcPr>
          <w:p w14:paraId="2076F010" w14:textId="77777777" w:rsidR="00C75A74" w:rsidRPr="007E75E0" w:rsidRDefault="00C75A74" w:rsidP="00960B48">
            <w:pPr>
              <w:spacing w:after="160" w:line="259" w:lineRule="auto"/>
              <w:rPr>
                <w:kern w:val="2"/>
              </w:rPr>
            </w:pPr>
          </w:p>
        </w:tc>
        <w:tc>
          <w:tcPr>
            <w:tcW w:w="2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44AA4" w14:textId="77777777" w:rsidR="00C75A74" w:rsidRPr="007E75E0" w:rsidRDefault="00C75A74" w:rsidP="00960B48">
            <w:pPr>
              <w:spacing w:line="259" w:lineRule="auto"/>
              <w:ind w:left="1"/>
              <w:rPr>
                <w:kern w:val="2"/>
              </w:rPr>
            </w:pPr>
            <w:r w:rsidRPr="007E75E0">
              <w:rPr>
                <w:rFonts w:ascii="Wingdings" w:eastAsia="Wingdings" w:hAnsi="Wingdings" w:cs="Wingdings"/>
                <w:kern w:val="2"/>
              </w:rPr>
              <w:t></w:t>
            </w:r>
            <w:r w:rsidRPr="007E75E0">
              <w:rPr>
                <w:kern w:val="2"/>
              </w:rPr>
              <w:t xml:space="preserve"> / </w:t>
            </w:r>
            <w:r w:rsidRPr="007E75E0">
              <w:rPr>
                <w:rFonts w:ascii="Wingdings" w:eastAsia="Wingdings" w:hAnsi="Wingdings" w:cs="Wingdings"/>
                <w:kern w:val="2"/>
              </w:rPr>
              <w:t></w:t>
            </w:r>
            <w:r w:rsidRPr="007E75E0">
              <w:rPr>
                <w:kern w:val="2"/>
              </w:rPr>
              <w:t xml:space="preserve"> Automatyczne kasowanie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0A102B3B" w14:textId="77777777" w:rsidR="00C75A74" w:rsidRPr="007E75E0" w:rsidRDefault="00C75A74" w:rsidP="00960B48">
            <w:pPr>
              <w:spacing w:line="259" w:lineRule="auto"/>
              <w:ind w:left="1"/>
              <w:rPr>
                <w:kern w:val="2"/>
              </w:rPr>
            </w:pPr>
            <w:r w:rsidRPr="007E75E0">
              <w:rPr>
                <w:rFonts w:ascii="Wingdings" w:eastAsia="Wingdings" w:hAnsi="Wingdings" w:cs="Wingdings"/>
                <w:kern w:val="2"/>
              </w:rPr>
              <w:t></w:t>
            </w:r>
            <w:r w:rsidRPr="007E75E0">
              <w:rPr>
                <w:kern w:val="2"/>
              </w:rPr>
              <w:t xml:space="preserve"> - Po czasie ustawionym za pomocą parametru „Opóźnienie automatycznego kasowania” alarm jest samoczynnie kasowany </w:t>
            </w:r>
          </w:p>
        </w:tc>
      </w:tr>
      <w:tr w:rsidR="00C75A74" w14:paraId="3591D341" w14:textId="77777777" w:rsidTr="00960B48">
        <w:tblPrEx>
          <w:tblCellMar>
            <w:left w:w="56" w:type="dxa"/>
            <w:right w:w="6" w:type="dxa"/>
          </w:tblCellMar>
        </w:tblPrEx>
        <w:trPr>
          <w:trHeight w:val="1198"/>
        </w:trPr>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01DB3" w14:textId="77777777" w:rsidR="00C75A74" w:rsidRPr="007E75E0" w:rsidRDefault="00C75A74" w:rsidP="00960B48">
            <w:pPr>
              <w:spacing w:line="259" w:lineRule="auto"/>
              <w:rPr>
                <w:kern w:val="2"/>
              </w:rPr>
            </w:pPr>
            <w:r w:rsidRPr="007E75E0">
              <w:rPr>
                <w:kern w:val="2"/>
              </w:rPr>
              <w:t xml:space="preserve">Opóźnienie automatycznego kasowania </w:t>
            </w:r>
          </w:p>
        </w:tc>
        <w:tc>
          <w:tcPr>
            <w:tcW w:w="2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00EC2" w14:textId="77777777" w:rsidR="00C75A74" w:rsidRPr="007E75E0" w:rsidRDefault="00C75A74" w:rsidP="00960B48">
            <w:pPr>
              <w:spacing w:line="259" w:lineRule="auto"/>
              <w:ind w:left="1"/>
              <w:rPr>
                <w:kern w:val="2"/>
              </w:rPr>
            </w:pPr>
            <w:r w:rsidRPr="007E75E0">
              <w:rPr>
                <w:kern w:val="2"/>
              </w:rPr>
              <w:t xml:space="preserve">≥ 1s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1102DAD5" w14:textId="77777777" w:rsidR="00C75A74" w:rsidRPr="007E75E0" w:rsidRDefault="00C75A74" w:rsidP="00960B48">
            <w:pPr>
              <w:spacing w:line="259" w:lineRule="auto"/>
              <w:ind w:left="1"/>
              <w:rPr>
                <w:kern w:val="2"/>
              </w:rPr>
            </w:pPr>
            <w:r w:rsidRPr="007E75E0">
              <w:rPr>
                <w:kern w:val="2"/>
              </w:rPr>
              <w:t xml:space="preserve">Pobudzenie grupy alarmowej jest samoczynnie kasowane po tym czasie, pod warunkiem ustawienie parametru „Automatyczne kasowanie” </w:t>
            </w:r>
          </w:p>
        </w:tc>
      </w:tr>
      <w:tr w:rsidR="00C75A74" w14:paraId="6C62DA4C" w14:textId="77777777" w:rsidTr="00960B48">
        <w:tblPrEx>
          <w:tblCellMar>
            <w:left w:w="56" w:type="dxa"/>
            <w:right w:w="6" w:type="dxa"/>
          </w:tblCellMar>
        </w:tblPrEx>
        <w:trPr>
          <w:trHeight w:val="663"/>
        </w:trPr>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36622F18" w14:textId="77777777" w:rsidR="00C75A74" w:rsidRPr="007E75E0" w:rsidRDefault="00C75A74" w:rsidP="00960B48">
            <w:pPr>
              <w:spacing w:line="259" w:lineRule="auto"/>
              <w:rPr>
                <w:kern w:val="2"/>
              </w:rPr>
            </w:pPr>
            <w:r w:rsidRPr="007E75E0">
              <w:rPr>
                <w:kern w:val="2"/>
              </w:rPr>
              <w:t xml:space="preserve">Referencje do alarmów </w:t>
            </w:r>
          </w:p>
        </w:tc>
        <w:tc>
          <w:tcPr>
            <w:tcW w:w="2184" w:type="dxa"/>
            <w:tcBorders>
              <w:top w:val="single" w:sz="4" w:space="0" w:color="000000"/>
              <w:left w:val="single" w:sz="4" w:space="0" w:color="000000"/>
              <w:bottom w:val="single" w:sz="4" w:space="0" w:color="000000"/>
              <w:right w:val="single" w:sz="4" w:space="0" w:color="000000"/>
            </w:tcBorders>
            <w:shd w:val="clear" w:color="auto" w:fill="auto"/>
          </w:tcPr>
          <w:p w14:paraId="6FB57452" w14:textId="77777777" w:rsidR="00C75A74" w:rsidRPr="007E75E0" w:rsidRDefault="00C75A74" w:rsidP="00960B48">
            <w:pPr>
              <w:spacing w:line="259" w:lineRule="auto"/>
              <w:ind w:left="1"/>
              <w:rPr>
                <w:kern w:val="2"/>
              </w:rPr>
            </w:pPr>
            <w:r w:rsidRPr="007E75E0">
              <w:rPr>
                <w:kern w:val="2"/>
              </w:rPr>
              <w:t xml:space="preserve">Lista </w:t>
            </w:r>
            <w:r w:rsidRPr="007E75E0">
              <w:rPr>
                <w:kern w:val="2"/>
              </w:rPr>
              <w:tab/>
              <w:t xml:space="preserve">innych </w:t>
            </w:r>
            <w:r w:rsidRPr="007E75E0">
              <w:rPr>
                <w:kern w:val="2"/>
              </w:rPr>
              <w:tab/>
              <w:t xml:space="preserve">grup alarmowych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1F3C6E5E" w14:textId="77777777" w:rsidR="00C75A74" w:rsidRPr="007E75E0" w:rsidRDefault="00C75A74" w:rsidP="00960B48">
            <w:pPr>
              <w:spacing w:line="259" w:lineRule="auto"/>
              <w:ind w:left="1"/>
              <w:rPr>
                <w:kern w:val="2"/>
              </w:rPr>
            </w:pPr>
            <w:r w:rsidRPr="007E75E0">
              <w:rPr>
                <w:kern w:val="2"/>
              </w:rPr>
              <w:t xml:space="preserve">Możliwość skierowania pobudzenia grupy do innej zbiorczej grupy  </w:t>
            </w:r>
          </w:p>
        </w:tc>
      </w:tr>
    </w:tbl>
    <w:p w14:paraId="275D80C2" w14:textId="77777777" w:rsidR="00C75A74" w:rsidRDefault="00C75A74" w:rsidP="00C75A74">
      <w:pPr>
        <w:ind w:left="24" w:right="37"/>
      </w:pPr>
      <w:r>
        <w:rPr>
          <w:rFonts w:eastAsia="Arial"/>
          <w:b/>
          <w:sz w:val="20"/>
        </w:rPr>
        <w:t xml:space="preserve">Sygnalizacja styku </w:t>
      </w:r>
      <w:r>
        <w:t xml:space="preserve">Wszystkie parametry z grupy </w:t>
      </w:r>
      <w:r>
        <w:rPr>
          <w:rFonts w:ascii="Calibri" w:eastAsia="Calibri" w:hAnsi="Calibri" w:cs="Calibri"/>
          <w:b/>
        </w:rPr>
        <w:t>Ogólne</w:t>
      </w:r>
      <w:r>
        <w:t xml:space="preserve">. </w:t>
      </w:r>
    </w:p>
    <w:tbl>
      <w:tblPr>
        <w:tblW w:w="8222" w:type="dxa"/>
        <w:tblCellMar>
          <w:top w:w="101" w:type="dxa"/>
          <w:left w:w="58" w:type="dxa"/>
          <w:right w:w="20" w:type="dxa"/>
        </w:tblCellMar>
        <w:tblLook w:val="04A0" w:firstRow="1" w:lastRow="0" w:firstColumn="1" w:lastColumn="0" w:noHBand="0" w:noVBand="1"/>
      </w:tblPr>
      <w:tblGrid>
        <w:gridCol w:w="1736"/>
        <w:gridCol w:w="2185"/>
        <w:gridCol w:w="4301"/>
      </w:tblGrid>
      <w:tr w:rsidR="00C75A74" w14:paraId="4166A498" w14:textId="77777777" w:rsidTr="00960B48">
        <w:trPr>
          <w:trHeight w:val="1735"/>
        </w:trPr>
        <w:tc>
          <w:tcPr>
            <w:tcW w:w="17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2162B9" w14:textId="77777777" w:rsidR="00C75A74" w:rsidRPr="007E75E0" w:rsidRDefault="00C75A74" w:rsidP="00960B48">
            <w:pPr>
              <w:spacing w:line="259" w:lineRule="auto"/>
              <w:rPr>
                <w:kern w:val="2"/>
              </w:rPr>
            </w:pPr>
            <w:r w:rsidRPr="007E75E0">
              <w:rPr>
                <w:kern w:val="2"/>
              </w:rPr>
              <w:lastRenderedPageBreak/>
              <w:t xml:space="preserve">Ustawienia </w:t>
            </w:r>
          </w:p>
          <w:p w14:paraId="20D541A7" w14:textId="77777777" w:rsidR="00C75A74" w:rsidRPr="007E75E0" w:rsidRDefault="00C75A74" w:rsidP="00960B48">
            <w:pPr>
              <w:spacing w:line="259" w:lineRule="auto"/>
              <w:rPr>
                <w:kern w:val="2"/>
              </w:rPr>
            </w:pPr>
            <w:r w:rsidRPr="007E75E0">
              <w:rPr>
                <w:rFonts w:ascii="Calibri" w:eastAsia="Calibri" w:hAnsi="Calibri" w:cs="Calibri"/>
                <w:i/>
                <w:kern w:val="2"/>
              </w:rPr>
              <w:t xml:space="preserve">Parametr zbiorczy </w:t>
            </w:r>
          </w:p>
        </w:tc>
        <w:tc>
          <w:tcPr>
            <w:tcW w:w="21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47378" w14:textId="77777777" w:rsidR="00C75A74" w:rsidRPr="007E75E0" w:rsidRDefault="00C75A74" w:rsidP="00960B48">
            <w:pPr>
              <w:spacing w:line="259" w:lineRule="auto"/>
              <w:ind w:left="2"/>
              <w:rPr>
                <w:kern w:val="2"/>
              </w:rPr>
            </w:pPr>
            <w:r w:rsidRPr="007E75E0">
              <w:rPr>
                <w:rFonts w:ascii="Wingdings" w:eastAsia="Wingdings" w:hAnsi="Wingdings" w:cs="Wingdings"/>
                <w:kern w:val="2"/>
              </w:rPr>
              <w:t></w:t>
            </w:r>
            <w:r w:rsidRPr="007E75E0">
              <w:rPr>
                <w:kern w:val="2"/>
              </w:rPr>
              <w:t xml:space="preserve"> / </w:t>
            </w:r>
            <w:r w:rsidRPr="007E75E0">
              <w:rPr>
                <w:rFonts w:ascii="Wingdings" w:eastAsia="Wingdings" w:hAnsi="Wingdings" w:cs="Wingdings"/>
                <w:kern w:val="2"/>
              </w:rPr>
              <w:t></w:t>
            </w:r>
            <w:r w:rsidRPr="007E75E0">
              <w:rPr>
                <w:kern w:val="2"/>
              </w:rPr>
              <w:t xml:space="preserve"> Tryb prosty </w:t>
            </w:r>
          </w:p>
        </w:tc>
        <w:tc>
          <w:tcPr>
            <w:tcW w:w="4302" w:type="dxa"/>
            <w:tcBorders>
              <w:top w:val="single" w:sz="4" w:space="0" w:color="000000"/>
              <w:left w:val="single" w:sz="4" w:space="0" w:color="000000"/>
              <w:bottom w:val="single" w:sz="4" w:space="0" w:color="000000"/>
              <w:right w:val="single" w:sz="4" w:space="0" w:color="000000"/>
            </w:tcBorders>
            <w:shd w:val="clear" w:color="auto" w:fill="auto"/>
          </w:tcPr>
          <w:p w14:paraId="4D0E873A" w14:textId="77777777" w:rsidR="00C75A74" w:rsidRPr="007E75E0" w:rsidRDefault="00C75A74" w:rsidP="00960B48">
            <w:pPr>
              <w:spacing w:line="259" w:lineRule="auto"/>
              <w:ind w:left="2" w:right="71"/>
              <w:rPr>
                <w:kern w:val="2"/>
              </w:rPr>
            </w:pPr>
            <w:r w:rsidRPr="007E75E0">
              <w:rPr>
                <w:rFonts w:ascii="Wingdings" w:eastAsia="Wingdings" w:hAnsi="Wingdings" w:cs="Wingdings"/>
                <w:kern w:val="2"/>
              </w:rPr>
              <w:t></w:t>
            </w:r>
            <w:r w:rsidRPr="007E75E0">
              <w:rPr>
                <w:kern w:val="2"/>
              </w:rPr>
              <w:t xml:space="preserve"> - dioda świeci, gdy trwa pobudzenie lub do momentu skasowania, gdy pobudzenie ustąpiło, a jest ustawiona pamięć pobudzenia </w:t>
            </w:r>
            <w:r w:rsidRPr="007E75E0">
              <w:rPr>
                <w:rFonts w:ascii="Wingdings" w:eastAsia="Wingdings" w:hAnsi="Wingdings" w:cs="Wingdings"/>
                <w:kern w:val="2"/>
              </w:rPr>
              <w:t></w:t>
            </w:r>
            <w:r w:rsidRPr="007E75E0">
              <w:rPr>
                <w:kern w:val="2"/>
              </w:rPr>
              <w:t xml:space="preserve"> - przy nowym pobudzeniu dioda miga. Jeśli pobudzenie zostało skasowane, ale nie ustąpiło dioda świeci światłem ciągłym </w:t>
            </w:r>
          </w:p>
        </w:tc>
      </w:tr>
      <w:tr w:rsidR="00C75A74" w14:paraId="682A553E" w14:textId="77777777" w:rsidTr="00960B48">
        <w:trPr>
          <w:trHeight w:val="929"/>
        </w:trPr>
        <w:tc>
          <w:tcPr>
            <w:tcW w:w="0" w:type="auto"/>
            <w:vMerge/>
            <w:tcBorders>
              <w:top w:val="nil"/>
              <w:left w:val="single" w:sz="4" w:space="0" w:color="000000"/>
              <w:bottom w:val="single" w:sz="4" w:space="0" w:color="000000"/>
              <w:right w:val="single" w:sz="4" w:space="0" w:color="000000"/>
            </w:tcBorders>
            <w:shd w:val="clear" w:color="auto" w:fill="auto"/>
          </w:tcPr>
          <w:p w14:paraId="19C543F9" w14:textId="77777777" w:rsidR="00C75A74" w:rsidRPr="007E75E0" w:rsidRDefault="00C75A74" w:rsidP="00960B48">
            <w:pPr>
              <w:spacing w:after="160" w:line="259" w:lineRule="auto"/>
              <w:rPr>
                <w:kern w:val="2"/>
              </w:rPr>
            </w:pPr>
          </w:p>
        </w:tc>
        <w:tc>
          <w:tcPr>
            <w:tcW w:w="21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D5863" w14:textId="77777777" w:rsidR="00C75A74" w:rsidRPr="007E75E0" w:rsidRDefault="00C75A74" w:rsidP="00960B48">
            <w:pPr>
              <w:spacing w:line="259" w:lineRule="auto"/>
              <w:ind w:left="2"/>
              <w:rPr>
                <w:kern w:val="2"/>
              </w:rPr>
            </w:pPr>
            <w:r w:rsidRPr="007E75E0">
              <w:rPr>
                <w:rFonts w:ascii="Wingdings" w:eastAsia="Wingdings" w:hAnsi="Wingdings" w:cs="Wingdings"/>
                <w:kern w:val="2"/>
              </w:rPr>
              <w:t></w:t>
            </w:r>
            <w:r w:rsidRPr="007E75E0">
              <w:rPr>
                <w:kern w:val="2"/>
              </w:rPr>
              <w:t xml:space="preserve"> / </w:t>
            </w:r>
            <w:r w:rsidRPr="007E75E0">
              <w:rPr>
                <w:rFonts w:ascii="Wingdings" w:eastAsia="Wingdings" w:hAnsi="Wingdings" w:cs="Wingdings"/>
                <w:kern w:val="2"/>
              </w:rPr>
              <w:t></w:t>
            </w:r>
            <w:r w:rsidRPr="007E75E0">
              <w:rPr>
                <w:kern w:val="2"/>
              </w:rPr>
              <w:t xml:space="preserve"> Inwersja przekaźnika </w:t>
            </w:r>
          </w:p>
        </w:tc>
        <w:tc>
          <w:tcPr>
            <w:tcW w:w="4302" w:type="dxa"/>
            <w:tcBorders>
              <w:top w:val="single" w:sz="4" w:space="0" w:color="000000"/>
              <w:left w:val="single" w:sz="4" w:space="0" w:color="000000"/>
              <w:bottom w:val="single" w:sz="4" w:space="0" w:color="000000"/>
              <w:right w:val="single" w:sz="4" w:space="0" w:color="000000"/>
            </w:tcBorders>
            <w:shd w:val="clear" w:color="auto" w:fill="auto"/>
          </w:tcPr>
          <w:p w14:paraId="43C498E5" w14:textId="77777777" w:rsidR="00C75A74" w:rsidRPr="007E75E0" w:rsidRDefault="00C75A74" w:rsidP="00960B48">
            <w:pPr>
              <w:spacing w:line="259" w:lineRule="auto"/>
              <w:ind w:left="2"/>
              <w:rPr>
                <w:kern w:val="2"/>
              </w:rPr>
            </w:pPr>
            <w:r w:rsidRPr="007E75E0">
              <w:rPr>
                <w:rFonts w:ascii="Wingdings" w:eastAsia="Wingdings" w:hAnsi="Wingdings" w:cs="Wingdings"/>
                <w:kern w:val="2"/>
              </w:rPr>
              <w:t></w:t>
            </w:r>
            <w:r w:rsidRPr="007E75E0">
              <w:rPr>
                <w:kern w:val="2"/>
              </w:rPr>
              <w:t xml:space="preserve"> - brak pobudzenia alarmu – przekaźnik wysterowany; pobudzenie alarmu – przekaźnik niewysterowany . </w:t>
            </w:r>
          </w:p>
        </w:tc>
      </w:tr>
    </w:tbl>
    <w:p w14:paraId="3B151360" w14:textId="77777777" w:rsidR="00C75A74" w:rsidRDefault="00C75A74" w:rsidP="00C75A74">
      <w:pPr>
        <w:spacing w:after="6" w:line="259" w:lineRule="auto"/>
        <w:ind w:left="-5"/>
      </w:pPr>
      <w:r>
        <w:rPr>
          <w:rFonts w:eastAsia="Arial"/>
          <w:b/>
          <w:sz w:val="20"/>
        </w:rPr>
        <w:t xml:space="preserve">Sygnalizacja styku </w:t>
      </w:r>
    </w:p>
    <w:p w14:paraId="32951A46" w14:textId="77777777" w:rsidR="00C75A74" w:rsidRDefault="00C75A74" w:rsidP="00C75A74">
      <w:pPr>
        <w:ind w:left="24" w:right="37"/>
      </w:pPr>
      <w:r>
        <w:t xml:space="preserve">Wszystkie parametry z grupy </w:t>
      </w:r>
      <w:r>
        <w:rPr>
          <w:rFonts w:ascii="Calibri" w:eastAsia="Calibri" w:hAnsi="Calibri" w:cs="Calibri"/>
          <w:b/>
        </w:rPr>
        <w:t>Ogólne</w:t>
      </w:r>
      <w:r>
        <w:t xml:space="preserve">. </w:t>
      </w:r>
    </w:p>
    <w:tbl>
      <w:tblPr>
        <w:tblW w:w="8221" w:type="dxa"/>
        <w:tblInd w:w="1" w:type="dxa"/>
        <w:tblCellMar>
          <w:top w:w="80" w:type="dxa"/>
          <w:left w:w="56" w:type="dxa"/>
          <w:right w:w="18" w:type="dxa"/>
        </w:tblCellMar>
        <w:tblLook w:val="04A0" w:firstRow="1" w:lastRow="0" w:firstColumn="1" w:lastColumn="0" w:noHBand="0" w:noVBand="1"/>
      </w:tblPr>
      <w:tblGrid>
        <w:gridCol w:w="1737"/>
        <w:gridCol w:w="454"/>
        <w:gridCol w:w="1731"/>
        <w:gridCol w:w="4299"/>
      </w:tblGrid>
      <w:tr w:rsidR="00C75A74" w14:paraId="24AB179C" w14:textId="77777777" w:rsidTr="00960B48">
        <w:trPr>
          <w:trHeight w:val="346"/>
        </w:trPr>
        <w:tc>
          <w:tcPr>
            <w:tcW w:w="1737" w:type="dxa"/>
            <w:tcBorders>
              <w:top w:val="single" w:sz="4" w:space="0" w:color="000000"/>
              <w:left w:val="single" w:sz="4" w:space="0" w:color="000000"/>
              <w:bottom w:val="single" w:sz="4" w:space="0" w:color="000000"/>
              <w:right w:val="single" w:sz="4" w:space="0" w:color="000000"/>
            </w:tcBorders>
            <w:shd w:val="clear" w:color="auto" w:fill="F2F2F2"/>
          </w:tcPr>
          <w:p w14:paraId="1D1DC573" w14:textId="77777777" w:rsidR="00C75A74" w:rsidRPr="007E75E0" w:rsidRDefault="00C75A74" w:rsidP="00960B48">
            <w:pPr>
              <w:spacing w:line="259" w:lineRule="auto"/>
              <w:ind w:right="39"/>
              <w:jc w:val="center"/>
              <w:rPr>
                <w:kern w:val="2"/>
              </w:rPr>
            </w:pPr>
            <w:r w:rsidRPr="007E75E0">
              <w:rPr>
                <w:kern w:val="2"/>
              </w:rPr>
              <w:t xml:space="preserve">Parametr </w:t>
            </w:r>
          </w:p>
        </w:tc>
        <w:tc>
          <w:tcPr>
            <w:tcW w:w="2184" w:type="dxa"/>
            <w:gridSpan w:val="2"/>
            <w:tcBorders>
              <w:top w:val="single" w:sz="4" w:space="0" w:color="000000"/>
              <w:left w:val="single" w:sz="4" w:space="0" w:color="000000"/>
              <w:bottom w:val="single" w:sz="4" w:space="0" w:color="000000"/>
              <w:right w:val="single" w:sz="4" w:space="0" w:color="000000"/>
            </w:tcBorders>
            <w:shd w:val="clear" w:color="auto" w:fill="F2F2F2"/>
          </w:tcPr>
          <w:p w14:paraId="1A2C9456" w14:textId="77777777" w:rsidR="00C75A74" w:rsidRPr="007E75E0" w:rsidRDefault="00C75A74" w:rsidP="00960B48">
            <w:pPr>
              <w:spacing w:line="259" w:lineRule="auto"/>
              <w:ind w:right="35"/>
              <w:jc w:val="center"/>
              <w:rPr>
                <w:kern w:val="2"/>
              </w:rPr>
            </w:pPr>
            <w:r w:rsidRPr="007E75E0">
              <w:rPr>
                <w:kern w:val="2"/>
              </w:rPr>
              <w:t xml:space="preserve">Zakres nastaw </w:t>
            </w:r>
          </w:p>
        </w:tc>
        <w:tc>
          <w:tcPr>
            <w:tcW w:w="4300" w:type="dxa"/>
            <w:tcBorders>
              <w:top w:val="single" w:sz="4" w:space="0" w:color="000000"/>
              <w:left w:val="single" w:sz="4" w:space="0" w:color="000000"/>
              <w:bottom w:val="single" w:sz="4" w:space="0" w:color="000000"/>
              <w:right w:val="single" w:sz="4" w:space="0" w:color="000000"/>
            </w:tcBorders>
            <w:shd w:val="clear" w:color="auto" w:fill="F2F2F2"/>
          </w:tcPr>
          <w:p w14:paraId="3B436CA0" w14:textId="77777777" w:rsidR="00C75A74" w:rsidRPr="007E75E0" w:rsidRDefault="00C75A74" w:rsidP="00960B48">
            <w:pPr>
              <w:spacing w:line="259" w:lineRule="auto"/>
              <w:ind w:right="36"/>
              <w:jc w:val="center"/>
              <w:rPr>
                <w:kern w:val="2"/>
              </w:rPr>
            </w:pPr>
            <w:r w:rsidRPr="007E75E0">
              <w:rPr>
                <w:kern w:val="2"/>
              </w:rPr>
              <w:t xml:space="preserve">Opis </w:t>
            </w:r>
          </w:p>
        </w:tc>
      </w:tr>
      <w:tr w:rsidR="00C75A74" w14:paraId="29DE87FD" w14:textId="77777777" w:rsidTr="00960B48">
        <w:trPr>
          <w:trHeight w:val="1492"/>
        </w:trPr>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57B36" w14:textId="77777777" w:rsidR="00C75A74" w:rsidRPr="007E75E0" w:rsidRDefault="00C75A74" w:rsidP="00960B48">
            <w:pPr>
              <w:spacing w:line="259" w:lineRule="auto"/>
              <w:rPr>
                <w:kern w:val="2"/>
              </w:rPr>
            </w:pPr>
            <w:r w:rsidRPr="007E75E0">
              <w:rPr>
                <w:kern w:val="2"/>
              </w:rPr>
              <w:t xml:space="preserve">Wyjście </w:t>
            </w:r>
          </w:p>
        </w:tc>
        <w:tc>
          <w:tcPr>
            <w:tcW w:w="2184" w:type="dxa"/>
            <w:gridSpan w:val="2"/>
            <w:tcBorders>
              <w:top w:val="single" w:sz="4" w:space="0" w:color="000000"/>
              <w:left w:val="single" w:sz="4" w:space="0" w:color="000000"/>
              <w:bottom w:val="single" w:sz="4" w:space="0" w:color="000000"/>
              <w:right w:val="single" w:sz="4" w:space="0" w:color="000000"/>
            </w:tcBorders>
            <w:shd w:val="clear" w:color="auto" w:fill="auto"/>
          </w:tcPr>
          <w:p w14:paraId="1744A1A8" w14:textId="77777777" w:rsidR="00C75A74" w:rsidRPr="007E75E0" w:rsidRDefault="00C75A74" w:rsidP="00960B48">
            <w:pPr>
              <w:spacing w:line="259" w:lineRule="auto"/>
              <w:ind w:left="1"/>
              <w:rPr>
                <w:kern w:val="2"/>
              </w:rPr>
            </w:pPr>
            <w:r w:rsidRPr="007E75E0">
              <w:rPr>
                <w:kern w:val="2"/>
              </w:rPr>
              <w:t xml:space="preserve">Lista wyjść sterowniczych stworzona z nazw wprowadzonych w tabeli „Przypisanie zacisków” </w:t>
            </w:r>
          </w:p>
        </w:tc>
        <w:tc>
          <w:tcPr>
            <w:tcW w:w="43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A781B" w14:textId="77777777" w:rsidR="00C75A74" w:rsidRPr="007E75E0" w:rsidRDefault="00C75A74" w:rsidP="00960B48">
            <w:pPr>
              <w:spacing w:line="259" w:lineRule="auto"/>
              <w:ind w:left="1"/>
              <w:rPr>
                <w:kern w:val="2"/>
              </w:rPr>
            </w:pPr>
            <w:r w:rsidRPr="007E75E0">
              <w:rPr>
                <w:kern w:val="2"/>
              </w:rPr>
              <w:t xml:space="preserve">Wybór zacisku wyjściowego. </w:t>
            </w:r>
          </w:p>
        </w:tc>
      </w:tr>
      <w:tr w:rsidR="00C75A74" w14:paraId="189040C7" w14:textId="77777777" w:rsidTr="00960B48">
        <w:trPr>
          <w:trHeight w:val="2270"/>
        </w:trPr>
        <w:tc>
          <w:tcPr>
            <w:tcW w:w="17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913C921" w14:textId="77777777" w:rsidR="00C75A74" w:rsidRPr="007E75E0" w:rsidRDefault="00C75A74" w:rsidP="00960B48">
            <w:pPr>
              <w:spacing w:line="259" w:lineRule="auto"/>
              <w:rPr>
                <w:kern w:val="2"/>
              </w:rPr>
            </w:pPr>
            <w:r w:rsidRPr="007E75E0">
              <w:rPr>
                <w:kern w:val="2"/>
              </w:rPr>
              <w:t xml:space="preserve">Sposób wykonania polecenia </w:t>
            </w:r>
          </w:p>
        </w:tc>
        <w:tc>
          <w:tcPr>
            <w:tcW w:w="2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17D71F" w14:textId="77777777" w:rsidR="00C75A74" w:rsidRPr="007E75E0" w:rsidRDefault="00C75A74" w:rsidP="00960B48">
            <w:pPr>
              <w:spacing w:line="259" w:lineRule="auto"/>
              <w:ind w:left="1"/>
              <w:rPr>
                <w:kern w:val="2"/>
              </w:rPr>
            </w:pPr>
            <w:r w:rsidRPr="007E75E0">
              <w:rPr>
                <w:kern w:val="2"/>
              </w:rPr>
              <w:t xml:space="preserve">kopiowanie wartości sygnalizacji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18A49BD4" w14:textId="77777777" w:rsidR="00C75A74" w:rsidRPr="007E75E0" w:rsidRDefault="00C75A74" w:rsidP="00960B48">
            <w:pPr>
              <w:spacing w:line="239" w:lineRule="auto"/>
              <w:ind w:left="1"/>
              <w:rPr>
                <w:kern w:val="2"/>
              </w:rPr>
            </w:pPr>
            <w:r w:rsidRPr="007E75E0">
              <w:rPr>
                <w:kern w:val="2"/>
              </w:rPr>
              <w:t xml:space="preserve">Gdy w parametrach grupy jest ustawiona pamięć pobudzenia przekaźnik wyjściowy jest wysterowany od momentu pobudzenia do momentu skasowania nieaktywnego pobudzenia. </w:t>
            </w:r>
          </w:p>
          <w:p w14:paraId="7DFAC624" w14:textId="77777777" w:rsidR="00C75A74" w:rsidRPr="007E75E0" w:rsidRDefault="00C75A74" w:rsidP="00960B48">
            <w:pPr>
              <w:spacing w:line="259" w:lineRule="auto"/>
              <w:ind w:left="1"/>
              <w:rPr>
                <w:kern w:val="2"/>
              </w:rPr>
            </w:pPr>
            <w:r w:rsidRPr="007E75E0">
              <w:rPr>
                <w:kern w:val="2"/>
              </w:rPr>
              <w:t xml:space="preserve">Gdy nie jest ustawiona pamięć pobudzenia wtedy stan wysterowania przekaźnika odpowiada stanowi pobudzenia sygnalizacji. </w:t>
            </w:r>
          </w:p>
        </w:tc>
      </w:tr>
      <w:tr w:rsidR="00C75A74" w14:paraId="27803815" w14:textId="77777777" w:rsidTr="00960B48">
        <w:trPr>
          <w:trHeight w:val="1200"/>
        </w:trPr>
        <w:tc>
          <w:tcPr>
            <w:tcW w:w="0" w:type="auto"/>
            <w:vMerge/>
            <w:tcBorders>
              <w:top w:val="nil"/>
              <w:left w:val="single" w:sz="4" w:space="0" w:color="000000"/>
              <w:bottom w:val="nil"/>
              <w:right w:val="single" w:sz="4" w:space="0" w:color="000000"/>
            </w:tcBorders>
            <w:shd w:val="clear" w:color="auto" w:fill="auto"/>
          </w:tcPr>
          <w:p w14:paraId="7111C2C5" w14:textId="77777777" w:rsidR="00C75A74" w:rsidRPr="007E75E0" w:rsidRDefault="00C75A74" w:rsidP="00960B48">
            <w:pPr>
              <w:spacing w:after="160" w:line="259" w:lineRule="auto"/>
              <w:rPr>
                <w:kern w:val="2"/>
              </w:rPr>
            </w:pPr>
          </w:p>
        </w:tc>
        <w:tc>
          <w:tcPr>
            <w:tcW w:w="2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69ED69" w14:textId="77777777" w:rsidR="00C75A74" w:rsidRPr="007E75E0" w:rsidRDefault="00C75A74" w:rsidP="00960B48">
            <w:pPr>
              <w:spacing w:line="259" w:lineRule="auto"/>
              <w:ind w:left="1"/>
              <w:rPr>
                <w:kern w:val="2"/>
              </w:rPr>
            </w:pPr>
            <w:r w:rsidRPr="007E75E0">
              <w:rPr>
                <w:kern w:val="2"/>
              </w:rPr>
              <w:t xml:space="preserve">impuls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67C5BA12" w14:textId="77777777" w:rsidR="00C75A74" w:rsidRPr="007E75E0" w:rsidRDefault="00C75A74" w:rsidP="00960B48">
            <w:pPr>
              <w:spacing w:line="259" w:lineRule="auto"/>
              <w:ind w:left="1"/>
              <w:rPr>
                <w:kern w:val="2"/>
              </w:rPr>
            </w:pPr>
            <w:r w:rsidRPr="007E75E0">
              <w:rPr>
                <w:kern w:val="2"/>
              </w:rPr>
              <w:t xml:space="preserve">Pobudzenie sygnalizacji alarmowej powoduje wygenerowanie na wyjściu impulsu o czasie nastawionym za pomocą parametru „Czas trwania impulsu” </w:t>
            </w:r>
          </w:p>
        </w:tc>
      </w:tr>
      <w:tr w:rsidR="00C75A74" w14:paraId="6246B274" w14:textId="77777777" w:rsidTr="00960B48">
        <w:trPr>
          <w:trHeight w:val="929"/>
        </w:trPr>
        <w:tc>
          <w:tcPr>
            <w:tcW w:w="0" w:type="auto"/>
            <w:vMerge/>
            <w:tcBorders>
              <w:top w:val="nil"/>
              <w:left w:val="single" w:sz="4" w:space="0" w:color="000000"/>
              <w:bottom w:val="single" w:sz="4" w:space="0" w:color="000000"/>
              <w:right w:val="single" w:sz="4" w:space="0" w:color="000000"/>
            </w:tcBorders>
            <w:shd w:val="clear" w:color="auto" w:fill="auto"/>
          </w:tcPr>
          <w:p w14:paraId="7CF4348C" w14:textId="77777777" w:rsidR="00C75A74" w:rsidRPr="007E75E0" w:rsidRDefault="00C75A74" w:rsidP="00960B48">
            <w:pPr>
              <w:spacing w:after="160" w:line="259" w:lineRule="auto"/>
              <w:rPr>
                <w:kern w:val="2"/>
              </w:rPr>
            </w:pPr>
          </w:p>
        </w:tc>
        <w:tc>
          <w:tcPr>
            <w:tcW w:w="2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F90E488" w14:textId="77777777" w:rsidR="00C75A74" w:rsidRPr="007E75E0" w:rsidRDefault="00C75A74" w:rsidP="00960B48">
            <w:pPr>
              <w:spacing w:line="259" w:lineRule="auto"/>
              <w:ind w:left="1"/>
              <w:rPr>
                <w:kern w:val="2"/>
              </w:rPr>
            </w:pPr>
            <w:r w:rsidRPr="007E75E0">
              <w:rPr>
                <w:kern w:val="2"/>
              </w:rPr>
              <w:t xml:space="preserve">bez pamięci </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349C110B" w14:textId="77777777" w:rsidR="00C75A74" w:rsidRPr="007E75E0" w:rsidRDefault="00C75A74" w:rsidP="00960B48">
            <w:pPr>
              <w:spacing w:line="259" w:lineRule="auto"/>
              <w:ind w:left="1"/>
              <w:rPr>
                <w:kern w:val="2"/>
              </w:rPr>
            </w:pPr>
            <w:r w:rsidRPr="007E75E0">
              <w:rPr>
                <w:kern w:val="2"/>
              </w:rPr>
              <w:t xml:space="preserve">Nastawa powoduje pomijanie ustawionego parametru „Z pamięcią pobudzenia”, działa jak w trybie „kopiowanie wartości sygnalizacji” </w:t>
            </w:r>
          </w:p>
        </w:tc>
      </w:tr>
      <w:tr w:rsidR="00C75A74" w14:paraId="4520B941" w14:textId="77777777" w:rsidTr="00960B48">
        <w:tblPrEx>
          <w:tblCellMar>
            <w:left w:w="0" w:type="dxa"/>
            <w:right w:w="115" w:type="dxa"/>
          </w:tblCellMar>
        </w:tblPrEx>
        <w:trPr>
          <w:trHeight w:val="341"/>
        </w:trPr>
        <w:tc>
          <w:tcPr>
            <w:tcW w:w="1737" w:type="dxa"/>
            <w:tcBorders>
              <w:top w:val="single" w:sz="4" w:space="0" w:color="000000"/>
              <w:left w:val="single" w:sz="4" w:space="0" w:color="000000"/>
              <w:bottom w:val="single" w:sz="4" w:space="0" w:color="000000"/>
              <w:right w:val="single" w:sz="4" w:space="0" w:color="000000"/>
            </w:tcBorders>
            <w:shd w:val="clear" w:color="auto" w:fill="F2F2F2"/>
          </w:tcPr>
          <w:p w14:paraId="4D38F5B7" w14:textId="77777777" w:rsidR="00C75A74" w:rsidRPr="007E75E0" w:rsidRDefault="00C75A74" w:rsidP="00960B48">
            <w:pPr>
              <w:spacing w:line="259" w:lineRule="auto"/>
              <w:ind w:left="113"/>
              <w:jc w:val="center"/>
              <w:rPr>
                <w:kern w:val="2"/>
              </w:rPr>
            </w:pPr>
            <w:r w:rsidRPr="007E75E0">
              <w:rPr>
                <w:kern w:val="2"/>
              </w:rPr>
              <w:t xml:space="preserve">Parametr </w:t>
            </w:r>
          </w:p>
        </w:tc>
        <w:tc>
          <w:tcPr>
            <w:tcW w:w="454" w:type="dxa"/>
            <w:tcBorders>
              <w:top w:val="single" w:sz="4" w:space="0" w:color="000000"/>
              <w:left w:val="single" w:sz="4" w:space="0" w:color="000000"/>
              <w:bottom w:val="single" w:sz="4" w:space="0" w:color="000000"/>
              <w:right w:val="nil"/>
            </w:tcBorders>
            <w:shd w:val="clear" w:color="auto" w:fill="F2F2F2"/>
          </w:tcPr>
          <w:p w14:paraId="1D3744B3" w14:textId="77777777" w:rsidR="00C75A74" w:rsidRPr="007E75E0" w:rsidRDefault="00C75A74" w:rsidP="00960B48">
            <w:pPr>
              <w:spacing w:after="160" w:line="259" w:lineRule="auto"/>
              <w:rPr>
                <w:kern w:val="2"/>
              </w:rPr>
            </w:pPr>
          </w:p>
        </w:tc>
        <w:tc>
          <w:tcPr>
            <w:tcW w:w="1731" w:type="dxa"/>
            <w:tcBorders>
              <w:top w:val="single" w:sz="4" w:space="0" w:color="000000"/>
              <w:left w:val="nil"/>
              <w:bottom w:val="single" w:sz="4" w:space="0" w:color="000000"/>
              <w:right w:val="single" w:sz="4" w:space="0" w:color="000000"/>
            </w:tcBorders>
            <w:shd w:val="clear" w:color="auto" w:fill="F2F2F2"/>
          </w:tcPr>
          <w:p w14:paraId="6C534AFC" w14:textId="77777777" w:rsidR="00C75A74" w:rsidRPr="007E75E0" w:rsidRDefault="00C75A74" w:rsidP="00960B48">
            <w:pPr>
              <w:spacing w:line="259" w:lineRule="auto"/>
              <w:rPr>
                <w:kern w:val="2"/>
              </w:rPr>
            </w:pPr>
            <w:r w:rsidRPr="007E75E0">
              <w:rPr>
                <w:kern w:val="2"/>
              </w:rPr>
              <w:t xml:space="preserve">Zakres nastaw </w:t>
            </w:r>
          </w:p>
        </w:tc>
        <w:tc>
          <w:tcPr>
            <w:tcW w:w="4299" w:type="dxa"/>
            <w:tcBorders>
              <w:top w:val="single" w:sz="4" w:space="0" w:color="000000"/>
              <w:left w:val="single" w:sz="4" w:space="0" w:color="000000"/>
              <w:bottom w:val="single" w:sz="4" w:space="0" w:color="000000"/>
              <w:right w:val="single" w:sz="4" w:space="0" w:color="000000"/>
            </w:tcBorders>
            <w:shd w:val="clear" w:color="auto" w:fill="F2F2F2"/>
          </w:tcPr>
          <w:p w14:paraId="52709C15" w14:textId="77777777" w:rsidR="00C75A74" w:rsidRPr="007E75E0" w:rsidRDefault="00C75A74" w:rsidP="00960B48">
            <w:pPr>
              <w:spacing w:line="259" w:lineRule="auto"/>
              <w:ind w:left="112"/>
              <w:jc w:val="center"/>
              <w:rPr>
                <w:kern w:val="2"/>
              </w:rPr>
            </w:pPr>
            <w:r w:rsidRPr="007E75E0">
              <w:rPr>
                <w:kern w:val="2"/>
              </w:rPr>
              <w:t xml:space="preserve">Opis </w:t>
            </w:r>
          </w:p>
        </w:tc>
      </w:tr>
      <w:tr w:rsidR="00C75A74" w14:paraId="6796E9E2" w14:textId="77777777" w:rsidTr="00960B48">
        <w:tblPrEx>
          <w:tblCellMar>
            <w:left w:w="0" w:type="dxa"/>
            <w:right w:w="115" w:type="dxa"/>
          </w:tblCellMar>
        </w:tblPrEx>
        <w:trPr>
          <w:trHeight w:val="962"/>
        </w:trPr>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D479" w14:textId="77777777" w:rsidR="00C75A74" w:rsidRPr="007E75E0" w:rsidRDefault="00C75A74" w:rsidP="00960B48">
            <w:pPr>
              <w:spacing w:line="259" w:lineRule="auto"/>
              <w:ind w:left="56"/>
              <w:rPr>
                <w:kern w:val="2"/>
              </w:rPr>
            </w:pPr>
            <w:r w:rsidRPr="007E75E0">
              <w:rPr>
                <w:kern w:val="2"/>
              </w:rPr>
              <w:t xml:space="preserve">Czas trwania impulsu </w:t>
            </w:r>
          </w:p>
        </w:tc>
        <w:tc>
          <w:tcPr>
            <w:tcW w:w="454" w:type="dxa"/>
            <w:tcBorders>
              <w:top w:val="single" w:sz="4" w:space="0" w:color="000000"/>
              <w:left w:val="single" w:sz="4" w:space="0" w:color="000000"/>
              <w:bottom w:val="single" w:sz="4" w:space="0" w:color="000000"/>
              <w:right w:val="nil"/>
            </w:tcBorders>
            <w:shd w:val="clear" w:color="auto" w:fill="auto"/>
            <w:vAlign w:val="center"/>
          </w:tcPr>
          <w:p w14:paraId="4436E1FA" w14:textId="77777777" w:rsidR="00C75A74" w:rsidRPr="007E75E0" w:rsidRDefault="00C75A74" w:rsidP="00960B48">
            <w:pPr>
              <w:spacing w:line="259" w:lineRule="auto"/>
              <w:ind w:left="55"/>
              <w:rPr>
                <w:kern w:val="2"/>
              </w:rPr>
            </w:pPr>
            <w:r w:rsidRPr="007E75E0">
              <w:rPr>
                <w:kern w:val="2"/>
              </w:rPr>
              <w:t xml:space="preserve">- </w:t>
            </w:r>
          </w:p>
        </w:tc>
        <w:tc>
          <w:tcPr>
            <w:tcW w:w="1731" w:type="dxa"/>
            <w:tcBorders>
              <w:top w:val="single" w:sz="4" w:space="0" w:color="000000"/>
              <w:left w:val="nil"/>
              <w:bottom w:val="single" w:sz="4" w:space="0" w:color="000000"/>
              <w:right w:val="single" w:sz="4" w:space="0" w:color="000000"/>
            </w:tcBorders>
            <w:shd w:val="clear" w:color="auto" w:fill="auto"/>
          </w:tcPr>
          <w:p w14:paraId="0887FA42" w14:textId="77777777" w:rsidR="00C75A74" w:rsidRPr="007E75E0" w:rsidRDefault="00C75A74" w:rsidP="00960B48">
            <w:pPr>
              <w:spacing w:after="160" w:line="259" w:lineRule="auto"/>
              <w:rPr>
                <w:kern w:val="2"/>
              </w:rPr>
            </w:pPr>
          </w:p>
        </w:tc>
        <w:tc>
          <w:tcPr>
            <w:tcW w:w="4299" w:type="dxa"/>
            <w:tcBorders>
              <w:top w:val="single" w:sz="4" w:space="0" w:color="000000"/>
              <w:left w:val="single" w:sz="4" w:space="0" w:color="000000"/>
              <w:bottom w:val="single" w:sz="4" w:space="0" w:color="000000"/>
              <w:right w:val="single" w:sz="4" w:space="0" w:color="000000"/>
            </w:tcBorders>
            <w:shd w:val="clear" w:color="auto" w:fill="auto"/>
          </w:tcPr>
          <w:p w14:paraId="63985F8F" w14:textId="77777777" w:rsidR="00C75A74" w:rsidRPr="007E75E0" w:rsidRDefault="00C75A74" w:rsidP="00960B48">
            <w:pPr>
              <w:spacing w:line="259" w:lineRule="auto"/>
              <w:ind w:left="55"/>
              <w:rPr>
                <w:kern w:val="2"/>
              </w:rPr>
            </w:pPr>
            <w:r w:rsidRPr="007E75E0">
              <w:rPr>
                <w:kern w:val="2"/>
              </w:rPr>
              <w:t xml:space="preserve">Czas pobudzenia wyjścia sterowniczego, gdy parametr „Sposób wykonania polecenia” jest ustawiony na wartość „Impuls” </w:t>
            </w:r>
          </w:p>
        </w:tc>
      </w:tr>
    </w:tbl>
    <w:p w14:paraId="23976363" w14:textId="77777777" w:rsidR="00C75A74" w:rsidRDefault="00C75A74" w:rsidP="00C75A74">
      <w:pPr>
        <w:spacing w:after="6" w:line="259" w:lineRule="auto"/>
        <w:ind w:left="-5"/>
      </w:pPr>
      <w:r>
        <w:rPr>
          <w:rFonts w:eastAsia="Arial"/>
          <w:b/>
          <w:sz w:val="20"/>
        </w:rPr>
        <w:t xml:space="preserve">Sygnalizacja LED </w:t>
      </w:r>
    </w:p>
    <w:p w14:paraId="01CC901B" w14:textId="77777777" w:rsidR="00C75A74" w:rsidRDefault="00C75A74" w:rsidP="00C75A74">
      <w:pPr>
        <w:ind w:left="24" w:right="37"/>
      </w:pPr>
      <w:r>
        <w:t xml:space="preserve">Wszystkie parametry z grupy </w:t>
      </w:r>
      <w:r>
        <w:rPr>
          <w:rFonts w:ascii="Calibri" w:eastAsia="Calibri" w:hAnsi="Calibri" w:cs="Calibri"/>
          <w:b/>
        </w:rPr>
        <w:t>Ogólne</w:t>
      </w:r>
      <w:r>
        <w:t xml:space="preserve">. </w:t>
      </w:r>
    </w:p>
    <w:tbl>
      <w:tblPr>
        <w:tblW w:w="8220" w:type="dxa"/>
        <w:tblInd w:w="1" w:type="dxa"/>
        <w:tblCellMar>
          <w:top w:w="80" w:type="dxa"/>
          <w:left w:w="55" w:type="dxa"/>
          <w:right w:w="115" w:type="dxa"/>
        </w:tblCellMar>
        <w:tblLook w:val="04A0" w:firstRow="1" w:lastRow="0" w:firstColumn="1" w:lastColumn="0" w:noHBand="0" w:noVBand="1"/>
      </w:tblPr>
      <w:tblGrid>
        <w:gridCol w:w="1737"/>
        <w:gridCol w:w="2184"/>
        <w:gridCol w:w="4299"/>
      </w:tblGrid>
      <w:tr w:rsidR="00C75A74" w14:paraId="2B58EE5F" w14:textId="77777777" w:rsidTr="00960B48">
        <w:trPr>
          <w:trHeight w:val="341"/>
        </w:trPr>
        <w:tc>
          <w:tcPr>
            <w:tcW w:w="1737" w:type="dxa"/>
            <w:tcBorders>
              <w:top w:val="single" w:sz="4" w:space="0" w:color="000000"/>
              <w:left w:val="single" w:sz="4" w:space="0" w:color="000000"/>
              <w:bottom w:val="single" w:sz="4" w:space="0" w:color="000000"/>
              <w:right w:val="single" w:sz="4" w:space="0" w:color="000000"/>
            </w:tcBorders>
            <w:shd w:val="clear" w:color="auto" w:fill="F2F2F2"/>
          </w:tcPr>
          <w:p w14:paraId="1FC105B2" w14:textId="77777777" w:rsidR="00C75A74" w:rsidRPr="007E75E0" w:rsidRDefault="00C75A74" w:rsidP="00960B48">
            <w:pPr>
              <w:spacing w:line="259" w:lineRule="auto"/>
              <w:ind w:left="58"/>
              <w:jc w:val="center"/>
              <w:rPr>
                <w:kern w:val="2"/>
              </w:rPr>
            </w:pPr>
            <w:r w:rsidRPr="007E75E0">
              <w:rPr>
                <w:kern w:val="2"/>
              </w:rPr>
              <w:t xml:space="preserve">Parametr </w:t>
            </w:r>
          </w:p>
        </w:tc>
        <w:tc>
          <w:tcPr>
            <w:tcW w:w="2184" w:type="dxa"/>
            <w:tcBorders>
              <w:top w:val="single" w:sz="4" w:space="0" w:color="000000"/>
              <w:left w:val="single" w:sz="4" w:space="0" w:color="000000"/>
              <w:bottom w:val="single" w:sz="4" w:space="0" w:color="000000"/>
              <w:right w:val="single" w:sz="4" w:space="0" w:color="000000"/>
            </w:tcBorders>
            <w:shd w:val="clear" w:color="auto" w:fill="F2F2F2"/>
          </w:tcPr>
          <w:p w14:paraId="4B0445BF" w14:textId="77777777" w:rsidR="00C75A74" w:rsidRPr="007E75E0" w:rsidRDefault="00C75A74" w:rsidP="00960B48">
            <w:pPr>
              <w:spacing w:line="259" w:lineRule="auto"/>
              <w:ind w:left="59"/>
              <w:jc w:val="center"/>
              <w:rPr>
                <w:kern w:val="2"/>
              </w:rPr>
            </w:pPr>
            <w:r w:rsidRPr="007E75E0">
              <w:rPr>
                <w:kern w:val="2"/>
              </w:rPr>
              <w:t xml:space="preserve">Zakres nastaw </w:t>
            </w:r>
          </w:p>
        </w:tc>
        <w:tc>
          <w:tcPr>
            <w:tcW w:w="4299" w:type="dxa"/>
            <w:tcBorders>
              <w:top w:val="single" w:sz="4" w:space="0" w:color="000000"/>
              <w:left w:val="single" w:sz="4" w:space="0" w:color="000000"/>
              <w:bottom w:val="single" w:sz="4" w:space="0" w:color="000000"/>
              <w:right w:val="single" w:sz="4" w:space="0" w:color="000000"/>
            </w:tcBorders>
            <w:shd w:val="clear" w:color="auto" w:fill="F2F2F2"/>
          </w:tcPr>
          <w:p w14:paraId="7DF4972F" w14:textId="77777777" w:rsidR="00C75A74" w:rsidRPr="007E75E0" w:rsidRDefault="00C75A74" w:rsidP="00960B48">
            <w:pPr>
              <w:spacing w:line="259" w:lineRule="auto"/>
              <w:ind w:left="57"/>
              <w:jc w:val="center"/>
              <w:rPr>
                <w:kern w:val="2"/>
              </w:rPr>
            </w:pPr>
            <w:r w:rsidRPr="007E75E0">
              <w:rPr>
                <w:kern w:val="2"/>
              </w:rPr>
              <w:t xml:space="preserve">Opis </w:t>
            </w:r>
          </w:p>
        </w:tc>
      </w:tr>
      <w:tr w:rsidR="00C75A74" w14:paraId="2C160BB8" w14:textId="77777777" w:rsidTr="00960B48">
        <w:trPr>
          <w:trHeight w:val="692"/>
        </w:trPr>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D7593" w14:textId="77777777" w:rsidR="00C75A74" w:rsidRPr="007E75E0" w:rsidRDefault="00C75A74" w:rsidP="00960B48">
            <w:pPr>
              <w:spacing w:line="259" w:lineRule="auto"/>
              <w:ind w:left="1"/>
              <w:rPr>
                <w:kern w:val="2"/>
              </w:rPr>
            </w:pPr>
            <w:r w:rsidRPr="007E75E0">
              <w:rPr>
                <w:kern w:val="2"/>
              </w:rPr>
              <w:lastRenderedPageBreak/>
              <w:t xml:space="preserve">Wyjście LED </w:t>
            </w:r>
          </w:p>
        </w:tc>
        <w:tc>
          <w:tcPr>
            <w:tcW w:w="2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51AF" w14:textId="77777777" w:rsidR="00C75A74" w:rsidRPr="007E75E0" w:rsidRDefault="00C75A74" w:rsidP="00960B48">
            <w:pPr>
              <w:spacing w:line="259" w:lineRule="auto"/>
              <w:rPr>
                <w:kern w:val="2"/>
              </w:rPr>
            </w:pPr>
            <w:r w:rsidRPr="007E75E0">
              <w:rPr>
                <w:kern w:val="2"/>
              </w:rPr>
              <w:t xml:space="preserve">Lista diod LED </w:t>
            </w:r>
          </w:p>
        </w:tc>
        <w:tc>
          <w:tcPr>
            <w:tcW w:w="4299" w:type="dxa"/>
            <w:tcBorders>
              <w:top w:val="single" w:sz="4" w:space="0" w:color="000000"/>
              <w:left w:val="single" w:sz="4" w:space="0" w:color="000000"/>
              <w:bottom w:val="single" w:sz="4" w:space="0" w:color="000000"/>
              <w:right w:val="single" w:sz="4" w:space="0" w:color="000000"/>
            </w:tcBorders>
            <w:shd w:val="clear" w:color="auto" w:fill="auto"/>
          </w:tcPr>
          <w:p w14:paraId="15CE72C7" w14:textId="77777777" w:rsidR="00C75A74" w:rsidRPr="007E75E0" w:rsidRDefault="00C75A74" w:rsidP="00960B48">
            <w:pPr>
              <w:spacing w:line="259" w:lineRule="auto"/>
              <w:rPr>
                <w:kern w:val="2"/>
              </w:rPr>
            </w:pPr>
            <w:r w:rsidRPr="007E75E0">
              <w:rPr>
                <w:kern w:val="2"/>
              </w:rPr>
              <w:t xml:space="preserve">Przypisanie diody LED do danej grupy alarmowej </w:t>
            </w:r>
          </w:p>
        </w:tc>
      </w:tr>
    </w:tbl>
    <w:p w14:paraId="64CC59FF" w14:textId="77777777" w:rsidR="00C75A74" w:rsidRDefault="00C75A74" w:rsidP="00C75A74">
      <w:pPr>
        <w:spacing w:line="259" w:lineRule="auto"/>
      </w:pPr>
      <w:r>
        <w:rPr>
          <w:rFonts w:eastAsia="Arial"/>
          <w:b/>
        </w:rPr>
        <w:t xml:space="preserve"> </w:t>
      </w:r>
    </w:p>
    <w:p w14:paraId="0EA588C5" w14:textId="77777777" w:rsidR="00C75A74" w:rsidRDefault="00C75A74" w:rsidP="00C75A74">
      <w:pPr>
        <w:spacing w:after="151" w:line="259" w:lineRule="auto"/>
      </w:pPr>
      <w:r>
        <w:t xml:space="preserve"> </w:t>
      </w:r>
    </w:p>
    <w:p w14:paraId="7F7CAE13" w14:textId="77777777" w:rsidR="00C75A74" w:rsidRDefault="00C75A74" w:rsidP="00C75A74">
      <w:pPr>
        <w:pStyle w:val="Nagwek2"/>
      </w:pPr>
      <w:bookmarkStart w:id="203" w:name="_Toc179989754"/>
      <w:bookmarkStart w:id="204" w:name="_Toc181817267"/>
      <w:r>
        <w:t xml:space="preserve">Rejestracje </w:t>
      </w:r>
      <w:proofErr w:type="spellStart"/>
      <w:r>
        <w:t>pobudzeń</w:t>
      </w:r>
      <w:proofErr w:type="spellEnd"/>
      <w:r>
        <w:t xml:space="preserve"> i </w:t>
      </w:r>
      <w:proofErr w:type="spellStart"/>
      <w:r>
        <w:t>zadziałań</w:t>
      </w:r>
      <w:proofErr w:type="spellEnd"/>
      <w:r>
        <w:t xml:space="preserve"> w rejestratorze zakłóceń</w:t>
      </w:r>
      <w:bookmarkEnd w:id="203"/>
      <w:bookmarkEnd w:id="204"/>
      <w:r>
        <w:t xml:space="preserve"> </w:t>
      </w:r>
    </w:p>
    <w:p w14:paraId="6D2F1E2A" w14:textId="77777777" w:rsidR="00C75A74" w:rsidRDefault="00C75A74" w:rsidP="00C75A74">
      <w:pPr>
        <w:spacing w:after="111"/>
        <w:ind w:left="24" w:right="37"/>
      </w:pPr>
      <w:r>
        <w:t xml:space="preserve">Każdy stopień posiada zestaw parametrów pozwalający na rejestrację sygnalizacji pobudzenia i zadziałania danego stopnia, a także umożliwiający wyzwalanie rejestratora zakłóceń od pojawienia się lub zaniku tej sygnalizacji. </w:t>
      </w:r>
    </w:p>
    <w:p w14:paraId="43A5167C" w14:textId="77777777" w:rsidR="00C75A74" w:rsidRDefault="00C75A74" w:rsidP="00C75A74">
      <w:pPr>
        <w:spacing w:after="111"/>
        <w:ind w:left="24" w:right="37"/>
      </w:pPr>
      <w:r>
        <w:t xml:space="preserve">Nastawienia związane z rejestracją zakłócenia znajdują się w grupie parametrów </w:t>
      </w:r>
      <w:r>
        <w:rPr>
          <w:rFonts w:ascii="Calibri" w:eastAsia="Calibri" w:hAnsi="Calibri" w:cs="Calibri"/>
          <w:b/>
        </w:rPr>
        <w:t>Ogólne</w:t>
      </w:r>
      <w:r>
        <w:t xml:space="preserve">, w poddrzewie parametrów danego zabezpieczenia. </w:t>
      </w:r>
    </w:p>
    <w:p w14:paraId="2F5C7C2C" w14:textId="77777777" w:rsidR="00C75A74" w:rsidRDefault="00C75A74" w:rsidP="00C75A74">
      <w:pPr>
        <w:spacing w:after="3" w:line="259" w:lineRule="auto"/>
        <w:ind w:left="15" w:right="58"/>
        <w:jc w:val="center"/>
      </w:pPr>
      <w:r>
        <w:rPr>
          <w:rFonts w:ascii="Calibri" w:eastAsia="Calibri" w:hAnsi="Calibri" w:cs="Calibri"/>
          <w:b/>
        </w:rPr>
        <w:t xml:space="preserve">Tabela 3-2. Parametry rejestracji </w:t>
      </w:r>
    </w:p>
    <w:tbl>
      <w:tblPr>
        <w:tblW w:w="8172" w:type="dxa"/>
        <w:tblInd w:w="25" w:type="dxa"/>
        <w:tblCellMar>
          <w:top w:w="102" w:type="dxa"/>
          <w:left w:w="56" w:type="dxa"/>
          <w:right w:w="0" w:type="dxa"/>
        </w:tblCellMar>
        <w:tblLook w:val="04A0" w:firstRow="1" w:lastRow="0" w:firstColumn="1" w:lastColumn="0" w:noHBand="0" w:noVBand="1"/>
      </w:tblPr>
      <w:tblGrid>
        <w:gridCol w:w="1189"/>
        <w:gridCol w:w="2017"/>
        <w:gridCol w:w="369"/>
        <w:gridCol w:w="4597"/>
      </w:tblGrid>
      <w:tr w:rsidR="00C75A74" w14:paraId="4E4303CD" w14:textId="77777777" w:rsidTr="00960B48">
        <w:trPr>
          <w:trHeight w:val="364"/>
        </w:trPr>
        <w:tc>
          <w:tcPr>
            <w:tcW w:w="8172" w:type="dxa"/>
            <w:gridSpan w:val="4"/>
            <w:tcBorders>
              <w:top w:val="single" w:sz="4" w:space="0" w:color="000000"/>
              <w:left w:val="single" w:sz="4" w:space="0" w:color="000000"/>
              <w:bottom w:val="single" w:sz="4" w:space="0" w:color="000000"/>
              <w:right w:val="single" w:sz="4" w:space="0" w:color="000000"/>
            </w:tcBorders>
            <w:shd w:val="clear" w:color="auto" w:fill="F2F2F2"/>
          </w:tcPr>
          <w:p w14:paraId="0A1477C2" w14:textId="77777777" w:rsidR="00C75A74" w:rsidRPr="007E75E0" w:rsidRDefault="00C75A74" w:rsidP="00960B48">
            <w:pPr>
              <w:spacing w:line="259" w:lineRule="auto"/>
              <w:rPr>
                <w:kern w:val="2"/>
              </w:rPr>
            </w:pPr>
            <w:r w:rsidRPr="007E75E0">
              <w:rPr>
                <w:rFonts w:ascii="Calibri" w:eastAsia="Calibri" w:hAnsi="Calibri" w:cs="Calibri"/>
                <w:i/>
                <w:kern w:val="2"/>
              </w:rPr>
              <w:t>Nazwa stopnia-</w:t>
            </w:r>
            <w:r w:rsidRPr="007E75E0">
              <w:rPr>
                <w:kern w:val="2"/>
              </w:rPr>
              <w:t>Pobudzenie-</w:t>
            </w:r>
            <w:proofErr w:type="spellStart"/>
            <w:r w:rsidRPr="007E75E0">
              <w:rPr>
                <w:kern w:val="2"/>
              </w:rPr>
              <w:t>Rec</w:t>
            </w:r>
            <w:proofErr w:type="spellEnd"/>
            <w:r w:rsidRPr="007E75E0">
              <w:rPr>
                <w:kern w:val="2"/>
              </w:rPr>
              <w:t xml:space="preserve"> (lub </w:t>
            </w:r>
            <w:r w:rsidRPr="007E75E0">
              <w:rPr>
                <w:rFonts w:ascii="Calibri" w:eastAsia="Calibri" w:hAnsi="Calibri" w:cs="Calibri"/>
                <w:i/>
                <w:kern w:val="2"/>
              </w:rPr>
              <w:t>Nazwa stopnia-</w:t>
            </w:r>
            <w:r w:rsidRPr="007E75E0">
              <w:rPr>
                <w:kern w:val="2"/>
              </w:rPr>
              <w:t>Zadziałanie-</w:t>
            </w:r>
            <w:proofErr w:type="spellStart"/>
            <w:r w:rsidRPr="007E75E0">
              <w:rPr>
                <w:kern w:val="2"/>
              </w:rPr>
              <w:t>Rec</w:t>
            </w:r>
            <w:proofErr w:type="spellEnd"/>
            <w:r w:rsidRPr="007E75E0">
              <w:rPr>
                <w:kern w:val="2"/>
              </w:rPr>
              <w:t xml:space="preserve">) </w:t>
            </w:r>
          </w:p>
        </w:tc>
      </w:tr>
      <w:tr w:rsidR="00C75A74" w14:paraId="6CAAC825" w14:textId="77777777" w:rsidTr="00960B48">
        <w:trPr>
          <w:trHeight w:val="398"/>
        </w:trPr>
        <w:tc>
          <w:tcPr>
            <w:tcW w:w="3575" w:type="dxa"/>
            <w:gridSpan w:val="3"/>
            <w:tcBorders>
              <w:top w:val="single" w:sz="4" w:space="0" w:color="000000"/>
              <w:left w:val="single" w:sz="4" w:space="0" w:color="000000"/>
              <w:bottom w:val="single" w:sz="4" w:space="0" w:color="000000"/>
              <w:right w:val="single" w:sz="4" w:space="0" w:color="000000"/>
            </w:tcBorders>
            <w:shd w:val="clear" w:color="auto" w:fill="F2F2F2"/>
          </w:tcPr>
          <w:p w14:paraId="7BF59D65" w14:textId="77777777" w:rsidR="00C75A74" w:rsidRPr="007E75E0" w:rsidRDefault="00C75A74" w:rsidP="00960B48">
            <w:pPr>
              <w:spacing w:line="259" w:lineRule="auto"/>
              <w:rPr>
                <w:kern w:val="2"/>
              </w:rPr>
            </w:pPr>
            <w:r w:rsidRPr="007E75E0">
              <w:rPr>
                <w:kern w:val="2"/>
              </w:rPr>
              <w:t xml:space="preserve">Parametr  </w:t>
            </w:r>
          </w:p>
        </w:tc>
        <w:tc>
          <w:tcPr>
            <w:tcW w:w="4597" w:type="dxa"/>
            <w:tcBorders>
              <w:top w:val="single" w:sz="4" w:space="0" w:color="000000"/>
              <w:left w:val="single" w:sz="4" w:space="0" w:color="000000"/>
              <w:bottom w:val="single" w:sz="4" w:space="0" w:color="000000"/>
              <w:right w:val="single" w:sz="4" w:space="0" w:color="000000"/>
            </w:tcBorders>
            <w:shd w:val="clear" w:color="auto" w:fill="F2F2F2"/>
          </w:tcPr>
          <w:p w14:paraId="18A4284D" w14:textId="77777777" w:rsidR="00C75A74" w:rsidRPr="007E75E0" w:rsidRDefault="00C75A74" w:rsidP="00960B48">
            <w:pPr>
              <w:spacing w:line="259" w:lineRule="auto"/>
              <w:ind w:left="1"/>
              <w:rPr>
                <w:kern w:val="2"/>
              </w:rPr>
            </w:pPr>
            <w:r w:rsidRPr="007E75E0">
              <w:rPr>
                <w:kern w:val="2"/>
              </w:rPr>
              <w:t xml:space="preserve">Opis </w:t>
            </w:r>
          </w:p>
        </w:tc>
      </w:tr>
      <w:tr w:rsidR="00C75A74" w14:paraId="212B84B9" w14:textId="77777777" w:rsidTr="00960B48">
        <w:trPr>
          <w:trHeight w:val="954"/>
        </w:trPr>
        <w:tc>
          <w:tcPr>
            <w:tcW w:w="118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ECD19CA" w14:textId="77777777" w:rsidR="00C75A74" w:rsidRPr="007E75E0" w:rsidRDefault="00C75A74" w:rsidP="00960B48">
            <w:pPr>
              <w:spacing w:line="259" w:lineRule="auto"/>
              <w:rPr>
                <w:kern w:val="2"/>
              </w:rPr>
            </w:pPr>
            <w:r w:rsidRPr="007E75E0">
              <w:rPr>
                <w:kern w:val="2"/>
              </w:rPr>
              <w:t xml:space="preserve">Opcje </w:t>
            </w:r>
          </w:p>
          <w:p w14:paraId="4D635F61" w14:textId="77777777" w:rsidR="00C75A74" w:rsidRPr="007E75E0" w:rsidRDefault="00C75A74" w:rsidP="00960B48">
            <w:pPr>
              <w:spacing w:line="259" w:lineRule="auto"/>
              <w:rPr>
                <w:kern w:val="2"/>
              </w:rPr>
            </w:pPr>
            <w:r w:rsidRPr="007E75E0">
              <w:rPr>
                <w:kern w:val="2"/>
              </w:rPr>
              <w:t xml:space="preserve">rejestracji </w:t>
            </w:r>
          </w:p>
        </w:tc>
        <w:tc>
          <w:tcPr>
            <w:tcW w:w="2386" w:type="dxa"/>
            <w:gridSpan w:val="2"/>
            <w:tcBorders>
              <w:top w:val="single" w:sz="4" w:space="0" w:color="000000"/>
              <w:left w:val="single" w:sz="4" w:space="0" w:color="000000"/>
              <w:bottom w:val="single" w:sz="4" w:space="0" w:color="000000"/>
              <w:right w:val="single" w:sz="4" w:space="0" w:color="000000"/>
            </w:tcBorders>
            <w:shd w:val="clear" w:color="auto" w:fill="auto"/>
          </w:tcPr>
          <w:p w14:paraId="784EF5F6" w14:textId="77777777" w:rsidR="00C75A74" w:rsidRPr="007E75E0" w:rsidRDefault="00C75A74" w:rsidP="00960B48">
            <w:pPr>
              <w:spacing w:after="3" w:line="239" w:lineRule="auto"/>
              <w:ind w:left="2" w:right="339"/>
              <w:rPr>
                <w:kern w:val="2"/>
              </w:rPr>
            </w:pPr>
            <w:r w:rsidRPr="007E75E0">
              <w:rPr>
                <w:kern w:val="2"/>
              </w:rPr>
              <w:t xml:space="preserve">Rejestrator zakłóceń – rejestracja:  </w:t>
            </w:r>
          </w:p>
          <w:p w14:paraId="083EC386" w14:textId="77777777" w:rsidR="00C75A74" w:rsidRPr="007E75E0" w:rsidRDefault="00C75A74" w:rsidP="00960B48">
            <w:pPr>
              <w:spacing w:line="259" w:lineRule="auto"/>
              <w:ind w:left="2"/>
              <w:rPr>
                <w:kern w:val="2"/>
              </w:rPr>
            </w:pPr>
            <w:r w:rsidRPr="007E75E0">
              <w:rPr>
                <w:rFonts w:ascii="Wingdings" w:eastAsia="Wingdings" w:hAnsi="Wingdings" w:cs="Wingdings"/>
                <w:kern w:val="2"/>
              </w:rPr>
              <w:t></w:t>
            </w:r>
            <w:r w:rsidRPr="007E75E0">
              <w:rPr>
                <w:kern w:val="2"/>
              </w:rPr>
              <w:t xml:space="preserve"> tak / </w:t>
            </w:r>
            <w:r w:rsidRPr="007E75E0">
              <w:rPr>
                <w:rFonts w:ascii="Wingdings" w:eastAsia="Wingdings" w:hAnsi="Wingdings" w:cs="Wingdings"/>
                <w:kern w:val="2"/>
              </w:rPr>
              <w:t></w:t>
            </w:r>
            <w:r w:rsidRPr="007E75E0">
              <w:rPr>
                <w:kern w:val="2"/>
              </w:rPr>
              <w:t xml:space="preserve"> nie </w:t>
            </w:r>
          </w:p>
        </w:tc>
        <w:tc>
          <w:tcPr>
            <w:tcW w:w="4597" w:type="dxa"/>
            <w:tcBorders>
              <w:top w:val="single" w:sz="4" w:space="0" w:color="000000"/>
              <w:left w:val="single" w:sz="4" w:space="0" w:color="000000"/>
              <w:bottom w:val="single" w:sz="4" w:space="0" w:color="000000"/>
              <w:right w:val="single" w:sz="4" w:space="0" w:color="000000"/>
            </w:tcBorders>
            <w:shd w:val="clear" w:color="auto" w:fill="auto"/>
          </w:tcPr>
          <w:p w14:paraId="6ADFA78C" w14:textId="77777777" w:rsidR="00C75A74" w:rsidRPr="007E75E0" w:rsidRDefault="00C75A74" w:rsidP="00960B48">
            <w:pPr>
              <w:spacing w:line="259" w:lineRule="auto"/>
              <w:ind w:left="1"/>
              <w:rPr>
                <w:kern w:val="2"/>
              </w:rPr>
            </w:pPr>
            <w:r w:rsidRPr="007E75E0">
              <w:rPr>
                <w:kern w:val="2"/>
              </w:rPr>
              <w:t xml:space="preserve">Ustawienie znacznika powoduje dodanie sygnału pobudzenia (lub zadziałania) do grupy sygnałów rejestrowanych w rejestratorze zakłóceń. </w:t>
            </w:r>
          </w:p>
        </w:tc>
      </w:tr>
      <w:tr w:rsidR="00C75A74" w14:paraId="0FC992F7" w14:textId="77777777" w:rsidTr="00960B48">
        <w:trPr>
          <w:trHeight w:val="929"/>
        </w:trPr>
        <w:tc>
          <w:tcPr>
            <w:tcW w:w="0" w:type="auto"/>
            <w:vMerge/>
            <w:tcBorders>
              <w:top w:val="nil"/>
              <w:left w:val="single" w:sz="4" w:space="0" w:color="000000"/>
              <w:bottom w:val="single" w:sz="4" w:space="0" w:color="000000"/>
              <w:right w:val="single" w:sz="4" w:space="0" w:color="000000"/>
            </w:tcBorders>
            <w:shd w:val="clear" w:color="auto" w:fill="auto"/>
          </w:tcPr>
          <w:p w14:paraId="1D8F5F30" w14:textId="77777777" w:rsidR="00C75A74" w:rsidRPr="007E75E0" w:rsidRDefault="00C75A74" w:rsidP="00960B48">
            <w:pPr>
              <w:spacing w:after="160" w:line="259" w:lineRule="auto"/>
              <w:rPr>
                <w:kern w:val="2"/>
              </w:rPr>
            </w:pPr>
          </w:p>
        </w:tc>
        <w:tc>
          <w:tcPr>
            <w:tcW w:w="2386" w:type="dxa"/>
            <w:gridSpan w:val="2"/>
            <w:tcBorders>
              <w:top w:val="single" w:sz="4" w:space="0" w:color="000000"/>
              <w:left w:val="single" w:sz="4" w:space="0" w:color="000000"/>
              <w:bottom w:val="single" w:sz="4" w:space="0" w:color="000000"/>
              <w:right w:val="single" w:sz="4" w:space="0" w:color="000000"/>
            </w:tcBorders>
            <w:shd w:val="clear" w:color="auto" w:fill="auto"/>
          </w:tcPr>
          <w:p w14:paraId="20436DD6" w14:textId="77777777" w:rsidR="00C75A74" w:rsidRPr="007E75E0" w:rsidRDefault="00C75A74" w:rsidP="00960B48">
            <w:pPr>
              <w:spacing w:line="259" w:lineRule="auto"/>
              <w:ind w:left="2" w:right="118"/>
              <w:rPr>
                <w:kern w:val="2"/>
              </w:rPr>
            </w:pPr>
            <w:r w:rsidRPr="007E75E0">
              <w:rPr>
                <w:kern w:val="2"/>
              </w:rPr>
              <w:t xml:space="preserve">Rejestrator zakłóceń – wyzwolenie rejestracji: </w:t>
            </w:r>
            <w:r w:rsidRPr="007E75E0">
              <w:rPr>
                <w:rFonts w:ascii="Wingdings" w:eastAsia="Wingdings" w:hAnsi="Wingdings" w:cs="Wingdings"/>
                <w:kern w:val="2"/>
              </w:rPr>
              <w:t></w:t>
            </w:r>
            <w:r w:rsidRPr="007E75E0">
              <w:rPr>
                <w:kern w:val="2"/>
              </w:rPr>
              <w:t xml:space="preserve"> tak / </w:t>
            </w:r>
            <w:r w:rsidRPr="007E75E0">
              <w:rPr>
                <w:rFonts w:ascii="Wingdings" w:eastAsia="Wingdings" w:hAnsi="Wingdings" w:cs="Wingdings"/>
                <w:kern w:val="2"/>
              </w:rPr>
              <w:t></w:t>
            </w:r>
            <w:r w:rsidRPr="007E75E0">
              <w:rPr>
                <w:kern w:val="2"/>
              </w:rPr>
              <w:t xml:space="preserve"> nie </w:t>
            </w:r>
          </w:p>
        </w:tc>
        <w:tc>
          <w:tcPr>
            <w:tcW w:w="4597" w:type="dxa"/>
            <w:tcBorders>
              <w:top w:val="single" w:sz="4" w:space="0" w:color="000000"/>
              <w:left w:val="single" w:sz="4" w:space="0" w:color="000000"/>
              <w:bottom w:val="single" w:sz="4" w:space="0" w:color="000000"/>
              <w:right w:val="single" w:sz="4" w:space="0" w:color="000000"/>
            </w:tcBorders>
            <w:shd w:val="clear" w:color="auto" w:fill="auto"/>
          </w:tcPr>
          <w:p w14:paraId="55D96376" w14:textId="77777777" w:rsidR="00C75A74" w:rsidRPr="007E75E0" w:rsidRDefault="00C75A74" w:rsidP="00960B48">
            <w:pPr>
              <w:spacing w:line="259" w:lineRule="auto"/>
              <w:ind w:left="1"/>
              <w:rPr>
                <w:kern w:val="2"/>
              </w:rPr>
            </w:pPr>
            <w:r w:rsidRPr="007E75E0">
              <w:rPr>
                <w:kern w:val="2"/>
              </w:rPr>
              <w:t xml:space="preserve">Ustawienie znacznika powoduje dodanie sygnału pobudzenia (lub zadziałania) do grupy sygnałów wyzwalających rejestrator zakłóceń. </w:t>
            </w:r>
          </w:p>
        </w:tc>
      </w:tr>
      <w:tr w:rsidR="00C75A74" w14:paraId="25B47F4D" w14:textId="77777777" w:rsidTr="00960B48">
        <w:trPr>
          <w:trHeight w:val="1234"/>
        </w:trPr>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4317D330" w14:textId="77777777" w:rsidR="00C75A74" w:rsidRPr="007E75E0" w:rsidRDefault="00C75A74" w:rsidP="00960B48">
            <w:pPr>
              <w:spacing w:line="259" w:lineRule="auto"/>
              <w:rPr>
                <w:kern w:val="2"/>
              </w:rPr>
            </w:pPr>
            <w:r w:rsidRPr="007E75E0">
              <w:rPr>
                <w:kern w:val="2"/>
              </w:rPr>
              <w:t xml:space="preserve">Poziom wyzwalania  </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14:paraId="040DC0E4" w14:textId="77777777" w:rsidR="00C75A74" w:rsidRPr="007E75E0" w:rsidRDefault="00C75A74" w:rsidP="00960B48">
            <w:pPr>
              <w:spacing w:after="2" w:line="257" w:lineRule="auto"/>
              <w:ind w:right="55"/>
              <w:jc w:val="center"/>
              <w:rPr>
                <w:kern w:val="2"/>
              </w:rPr>
            </w:pPr>
            <w:r w:rsidRPr="007E75E0">
              <w:rPr>
                <w:kern w:val="2"/>
              </w:rPr>
              <w:t xml:space="preserve">Poziom wyzwalania: </w:t>
            </w:r>
            <w:r w:rsidRPr="007E75E0">
              <w:rPr>
                <w:rFonts w:ascii="Segoe UI Symbol" w:eastAsia="Segoe UI Symbol" w:hAnsi="Segoe UI Symbol" w:cs="Segoe UI Symbol"/>
                <w:kern w:val="2"/>
              </w:rPr>
              <w:t></w:t>
            </w:r>
            <w:r w:rsidRPr="007E75E0">
              <w:rPr>
                <w:rFonts w:eastAsia="Arial"/>
                <w:kern w:val="2"/>
              </w:rPr>
              <w:t xml:space="preserve"> </w:t>
            </w:r>
            <w:r w:rsidRPr="007E75E0">
              <w:rPr>
                <w:rFonts w:eastAsia="Arial"/>
                <w:kern w:val="2"/>
              </w:rPr>
              <w:tab/>
            </w:r>
            <w:r w:rsidRPr="007E75E0">
              <w:rPr>
                <w:kern w:val="2"/>
              </w:rPr>
              <w:t xml:space="preserve">Rosnący </w:t>
            </w:r>
          </w:p>
          <w:p w14:paraId="1EADA640" w14:textId="77777777" w:rsidR="00C75A74" w:rsidRPr="007E75E0" w:rsidRDefault="00C75A74">
            <w:pPr>
              <w:numPr>
                <w:ilvl w:val="0"/>
                <w:numId w:val="30"/>
              </w:numPr>
              <w:spacing w:line="259" w:lineRule="auto"/>
              <w:ind w:right="43" w:hanging="360"/>
              <w:jc w:val="center"/>
              <w:rPr>
                <w:kern w:val="2"/>
              </w:rPr>
            </w:pPr>
            <w:r w:rsidRPr="007E75E0">
              <w:rPr>
                <w:kern w:val="2"/>
              </w:rPr>
              <w:t xml:space="preserve">Opadający </w:t>
            </w:r>
          </w:p>
          <w:p w14:paraId="06CF9A4E" w14:textId="77777777" w:rsidR="00C75A74" w:rsidRPr="007E75E0" w:rsidRDefault="00C75A74">
            <w:pPr>
              <w:numPr>
                <w:ilvl w:val="0"/>
                <w:numId w:val="30"/>
              </w:numPr>
              <w:spacing w:line="259" w:lineRule="auto"/>
              <w:ind w:right="43" w:hanging="360"/>
              <w:jc w:val="center"/>
              <w:rPr>
                <w:kern w:val="2"/>
              </w:rPr>
            </w:pPr>
            <w:r w:rsidRPr="007E75E0">
              <w:rPr>
                <w:kern w:val="2"/>
              </w:rPr>
              <w:t xml:space="preserve">Dowolny </w:t>
            </w:r>
          </w:p>
        </w:tc>
        <w:tc>
          <w:tcPr>
            <w:tcW w:w="4966" w:type="dxa"/>
            <w:gridSpan w:val="2"/>
            <w:tcBorders>
              <w:top w:val="single" w:sz="4" w:space="0" w:color="000000"/>
              <w:left w:val="single" w:sz="4" w:space="0" w:color="000000"/>
              <w:bottom w:val="single" w:sz="4" w:space="0" w:color="000000"/>
              <w:right w:val="single" w:sz="4" w:space="0" w:color="000000"/>
            </w:tcBorders>
            <w:shd w:val="clear" w:color="auto" w:fill="auto"/>
          </w:tcPr>
          <w:p w14:paraId="655F4686" w14:textId="77777777" w:rsidR="00C75A74" w:rsidRPr="007E75E0" w:rsidRDefault="00C75A74" w:rsidP="00960B48">
            <w:pPr>
              <w:spacing w:after="24" w:line="259" w:lineRule="auto"/>
              <w:ind w:left="1"/>
              <w:rPr>
                <w:kern w:val="2"/>
              </w:rPr>
            </w:pPr>
            <w:r w:rsidRPr="007E75E0">
              <w:rPr>
                <w:kern w:val="2"/>
              </w:rPr>
              <w:t xml:space="preserve">Sposób wyzwalania rejestratora zakłóceń: </w:t>
            </w:r>
          </w:p>
          <w:p w14:paraId="1321789F" w14:textId="77777777" w:rsidR="00C75A74" w:rsidRPr="007E75E0" w:rsidRDefault="00C75A74">
            <w:pPr>
              <w:numPr>
                <w:ilvl w:val="0"/>
                <w:numId w:val="31"/>
              </w:numPr>
              <w:spacing w:line="258" w:lineRule="auto"/>
              <w:jc w:val="left"/>
              <w:rPr>
                <w:kern w:val="2"/>
              </w:rPr>
            </w:pPr>
            <w:r w:rsidRPr="007E75E0">
              <w:rPr>
                <w:kern w:val="2"/>
              </w:rPr>
              <w:t xml:space="preserve">Rosnący – wyzwolenie od pojawienia się sygnału, </w:t>
            </w:r>
            <w:r w:rsidRPr="007E75E0">
              <w:rPr>
                <w:rFonts w:ascii="Segoe UI Symbol" w:eastAsia="Segoe UI Symbol" w:hAnsi="Segoe UI Symbol" w:cs="Segoe UI Symbol"/>
                <w:kern w:val="2"/>
              </w:rPr>
              <w:t></w:t>
            </w:r>
            <w:r w:rsidRPr="007E75E0">
              <w:rPr>
                <w:rFonts w:eastAsia="Arial"/>
                <w:kern w:val="2"/>
              </w:rPr>
              <w:t xml:space="preserve"> </w:t>
            </w:r>
            <w:r w:rsidRPr="007E75E0">
              <w:rPr>
                <w:rFonts w:eastAsia="Arial"/>
                <w:kern w:val="2"/>
              </w:rPr>
              <w:tab/>
            </w:r>
            <w:r w:rsidRPr="007E75E0">
              <w:rPr>
                <w:kern w:val="2"/>
              </w:rPr>
              <w:t xml:space="preserve">Opadający – wyzwolenie od zaniku sygnału, </w:t>
            </w:r>
          </w:p>
          <w:p w14:paraId="061D1B7F" w14:textId="77777777" w:rsidR="00C75A74" w:rsidRPr="007E75E0" w:rsidRDefault="00C75A74">
            <w:pPr>
              <w:numPr>
                <w:ilvl w:val="0"/>
                <w:numId w:val="31"/>
              </w:numPr>
              <w:spacing w:line="259" w:lineRule="auto"/>
              <w:jc w:val="left"/>
              <w:rPr>
                <w:kern w:val="2"/>
              </w:rPr>
            </w:pPr>
            <w:r w:rsidRPr="007E75E0">
              <w:rPr>
                <w:kern w:val="2"/>
              </w:rPr>
              <w:t xml:space="preserve">Dowolny – wyzwalanie dowolną zmianą sygnału. </w:t>
            </w:r>
          </w:p>
        </w:tc>
      </w:tr>
    </w:tbl>
    <w:p w14:paraId="18846E3D" w14:textId="77777777" w:rsidR="00C75A74" w:rsidRDefault="00C75A74" w:rsidP="00C75A74">
      <w:pPr>
        <w:spacing w:line="259" w:lineRule="auto"/>
      </w:pPr>
      <w:r>
        <w:rPr>
          <w:sz w:val="12"/>
        </w:rPr>
        <w:t xml:space="preserve"> </w:t>
      </w:r>
    </w:p>
    <w:p w14:paraId="2B85D5A8" w14:textId="77777777" w:rsidR="00C75A74" w:rsidRDefault="00C75A74" w:rsidP="00C75A74">
      <w:pPr>
        <w:pStyle w:val="Nagwek2"/>
      </w:pPr>
      <w:bookmarkStart w:id="205" w:name="_Toc179989755"/>
      <w:bookmarkStart w:id="206" w:name="_Toc181817268"/>
      <w:r>
        <w:t>Zabezpieczenie nadprądowe fazowe kierunkowe</w:t>
      </w:r>
      <w:bookmarkEnd w:id="205"/>
      <w:bookmarkEnd w:id="206"/>
      <w:r>
        <w:t xml:space="preserve"> </w:t>
      </w:r>
    </w:p>
    <w:tbl>
      <w:tblPr>
        <w:tblW w:w="8222" w:type="dxa"/>
        <w:tblInd w:w="29" w:type="dxa"/>
        <w:tblCellMar>
          <w:left w:w="115" w:type="dxa"/>
          <w:right w:w="115" w:type="dxa"/>
        </w:tblCellMar>
        <w:tblLook w:val="04A0" w:firstRow="1" w:lastRow="0" w:firstColumn="1" w:lastColumn="0" w:noHBand="0" w:noVBand="1"/>
      </w:tblPr>
      <w:tblGrid>
        <w:gridCol w:w="2733"/>
        <w:gridCol w:w="3240"/>
        <w:gridCol w:w="2249"/>
      </w:tblGrid>
      <w:tr w:rsidR="00C75A74" w14:paraId="1167CA55" w14:textId="77777777" w:rsidTr="00960B48">
        <w:trPr>
          <w:trHeight w:val="521"/>
        </w:trPr>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24A0C" w14:textId="77777777" w:rsidR="00C75A74" w:rsidRPr="007E75E0" w:rsidRDefault="00C75A74" w:rsidP="00960B48">
            <w:pPr>
              <w:spacing w:line="259" w:lineRule="auto"/>
              <w:ind w:right="2"/>
              <w:jc w:val="center"/>
              <w:rPr>
                <w:kern w:val="2"/>
              </w:rPr>
            </w:pPr>
            <w:r w:rsidRPr="007E75E0">
              <w:rPr>
                <w:kern w:val="2"/>
                <w:sz w:val="20"/>
              </w:rPr>
              <w:t xml:space="preserve">I&gt;, I&gt;&gt; </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F9B27" w14:textId="77777777" w:rsidR="00C75A74" w:rsidRPr="007E75E0" w:rsidRDefault="00C75A74" w:rsidP="00960B48">
            <w:pPr>
              <w:spacing w:line="259" w:lineRule="auto"/>
              <w:ind w:right="1"/>
              <w:jc w:val="center"/>
              <w:rPr>
                <w:kern w:val="2"/>
              </w:rPr>
            </w:pPr>
            <w:r w:rsidRPr="007E75E0">
              <w:rPr>
                <w:kern w:val="2"/>
                <w:sz w:val="20"/>
              </w:rPr>
              <w:t xml:space="preserve">ANSI 67 </w:t>
            </w:r>
          </w:p>
        </w:tc>
        <w:tc>
          <w:tcPr>
            <w:tcW w:w="22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01D7B" w14:textId="77777777" w:rsidR="00C75A74" w:rsidRPr="007E75E0" w:rsidRDefault="00C75A74" w:rsidP="00960B48">
            <w:pPr>
              <w:spacing w:line="259" w:lineRule="auto"/>
              <w:ind w:right="3"/>
              <w:jc w:val="center"/>
              <w:rPr>
                <w:kern w:val="2"/>
              </w:rPr>
            </w:pPr>
            <w:proofErr w:type="spellStart"/>
            <w:r w:rsidRPr="007E75E0">
              <w:rPr>
                <w:kern w:val="2"/>
                <w:sz w:val="20"/>
              </w:rPr>
              <w:t>CVFP</w:t>
            </w:r>
            <w:proofErr w:type="spellEnd"/>
            <w:r w:rsidRPr="007E75E0">
              <w:rPr>
                <w:kern w:val="2"/>
                <w:sz w:val="20"/>
              </w:rPr>
              <w:t xml:space="preserve"> </w:t>
            </w:r>
          </w:p>
        </w:tc>
      </w:tr>
    </w:tbl>
    <w:p w14:paraId="55C9DFC4" w14:textId="77777777" w:rsidR="00C75A74" w:rsidRDefault="00C75A74" w:rsidP="00C75A74">
      <w:pPr>
        <w:pStyle w:val="Nagwek2"/>
      </w:pPr>
      <w:bookmarkStart w:id="207" w:name="_Toc179989756"/>
      <w:bookmarkStart w:id="208" w:name="_Toc181817269"/>
      <w:r>
        <w:t>Opis</w:t>
      </w:r>
      <w:bookmarkEnd w:id="207"/>
      <w:bookmarkEnd w:id="208"/>
      <w:r>
        <w:t xml:space="preserve"> </w:t>
      </w:r>
    </w:p>
    <w:p w14:paraId="3C9A4795" w14:textId="77777777" w:rsidR="00C75A74" w:rsidRDefault="00C75A74" w:rsidP="00C75A74">
      <w:pPr>
        <w:pStyle w:val="Nagwek3"/>
      </w:pPr>
      <w:bookmarkStart w:id="209" w:name="_Toc179989757"/>
      <w:bookmarkStart w:id="210" w:name="_Toc181817270"/>
      <w:r>
        <w:t>Zasada działania</w:t>
      </w:r>
      <w:bookmarkEnd w:id="209"/>
      <w:bookmarkEnd w:id="210"/>
      <w:r>
        <w:t xml:space="preserve"> </w:t>
      </w:r>
    </w:p>
    <w:p w14:paraId="05B8EFC1" w14:textId="77777777" w:rsidR="00C75A74" w:rsidRDefault="00C75A74" w:rsidP="00C75A74">
      <w:pPr>
        <w:spacing w:after="120"/>
        <w:ind w:left="24" w:right="37"/>
      </w:pPr>
      <w:r>
        <w:t xml:space="preserve">Zabezpieczenie nadprądowe niezależne, trójfazowe, kierunkowe - posiada dwa stopnie.  Zabezpieczenie może działać także w trybie bezkierunkowym. </w:t>
      </w:r>
    </w:p>
    <w:p w14:paraId="22D283AD" w14:textId="77777777" w:rsidR="00C75A74" w:rsidRDefault="00C75A74" w:rsidP="00C75A74">
      <w:pPr>
        <w:spacing w:after="110"/>
        <w:ind w:left="24" w:right="37"/>
      </w:pPr>
      <w:r>
        <w:t>Do określenia kierunku zwarcia służy kąt fazowy α</w:t>
      </w:r>
      <w:r>
        <w:rPr>
          <w:vertAlign w:val="subscript"/>
        </w:rPr>
        <w:t xml:space="preserve">p </w:t>
      </w:r>
      <w:r>
        <w:t>= φ&lt;</w:t>
      </w:r>
      <w:proofErr w:type="spellStart"/>
      <w:r>
        <w:t>U</w:t>
      </w:r>
      <w:r>
        <w:rPr>
          <w:vertAlign w:val="subscript"/>
        </w:rPr>
        <w:t>p</w:t>
      </w:r>
      <w:proofErr w:type="spellEnd"/>
      <w:r>
        <w:t xml:space="preserve">; </w:t>
      </w:r>
      <w:proofErr w:type="spellStart"/>
      <w:r>
        <w:t>I</w:t>
      </w:r>
      <w:r>
        <w:rPr>
          <w:vertAlign w:val="subscript"/>
        </w:rPr>
        <w:t>p</w:t>
      </w:r>
      <w:proofErr w:type="spellEnd"/>
      <w:r>
        <w:t xml:space="preserve">&gt; między automatycznie dobieranym napięciem międzyfazowym </w:t>
      </w:r>
      <w:proofErr w:type="spellStart"/>
      <w:r>
        <w:t>U</w:t>
      </w:r>
      <w:r>
        <w:rPr>
          <w:vertAlign w:val="subscript"/>
        </w:rPr>
        <w:t>p</w:t>
      </w:r>
      <w:proofErr w:type="spellEnd"/>
      <w:r>
        <w:t xml:space="preserve"> i prądem fazowym </w:t>
      </w:r>
      <w:proofErr w:type="spellStart"/>
      <w:r>
        <w:t>I</w:t>
      </w:r>
      <w:r>
        <w:rPr>
          <w:vertAlign w:val="subscript"/>
        </w:rPr>
        <w:t>p</w:t>
      </w:r>
      <w:proofErr w:type="spellEnd"/>
      <w:r>
        <w:rPr>
          <w:vertAlign w:val="subscript"/>
        </w:rPr>
        <w:t>.</w:t>
      </w:r>
      <w:r>
        <w:t xml:space="preserve"> Do wyliczenia kąta służą wyznaczone cyfrowo pierwsze harmoniczne wybranych pomiarów. </w:t>
      </w:r>
    </w:p>
    <w:p w14:paraId="01123F0C" w14:textId="77777777" w:rsidR="00C75A74" w:rsidRDefault="00C75A74" w:rsidP="00C75A74">
      <w:pPr>
        <w:spacing w:after="37"/>
        <w:ind w:left="24" w:right="37"/>
      </w:pPr>
      <w:r>
        <w:t xml:space="preserve">Nazwy kierunków działania są umowne – przejęte z zabezpieczeń pracujących na linii dwustronnie zasilanej. Zabezpieczenie można ustawić na działanie: </w:t>
      </w:r>
    </w:p>
    <w:p w14:paraId="34094F81" w14:textId="77777777" w:rsidR="00C75A74" w:rsidRDefault="00C75A74">
      <w:pPr>
        <w:numPr>
          <w:ilvl w:val="0"/>
          <w:numId w:val="26"/>
        </w:numPr>
        <w:spacing w:after="37" w:line="249" w:lineRule="auto"/>
        <w:ind w:right="69" w:hanging="360"/>
      </w:pPr>
      <w:r>
        <w:rPr>
          <w:rFonts w:ascii="Calibri" w:eastAsia="Calibri" w:hAnsi="Calibri" w:cs="Calibri"/>
          <w:b/>
        </w:rPr>
        <w:t xml:space="preserve">w kierunku szyn </w:t>
      </w:r>
      <w:r>
        <w:t xml:space="preserve">– dla zabezpieczenia w punkcie przyłączenia generatora do sieci dystrybucyjnej to kierunek „w stronę sieci”, </w:t>
      </w:r>
    </w:p>
    <w:p w14:paraId="643BDEC8" w14:textId="77777777" w:rsidR="00C75A74" w:rsidRDefault="00C75A74">
      <w:pPr>
        <w:numPr>
          <w:ilvl w:val="0"/>
          <w:numId w:val="26"/>
        </w:numPr>
        <w:spacing w:after="109" w:line="249" w:lineRule="auto"/>
        <w:ind w:right="69" w:hanging="360"/>
      </w:pPr>
      <w:r>
        <w:rPr>
          <w:rFonts w:ascii="Calibri" w:eastAsia="Calibri" w:hAnsi="Calibri" w:cs="Calibri"/>
          <w:b/>
        </w:rPr>
        <w:lastRenderedPageBreak/>
        <w:t>w kierunku linii</w:t>
      </w:r>
      <w:r>
        <w:t xml:space="preserve"> – dla zabezpieczenia w punkcie przyłączenia generatora do sieci dystrybucyjnej to kierunek „w stronę generatora” </w:t>
      </w:r>
      <w:r>
        <w:rPr>
          <w:rFonts w:ascii="Segoe UI Symbol" w:eastAsia="Segoe UI Symbol" w:hAnsi="Segoe UI Symbol" w:cs="Segoe UI Symbol"/>
        </w:rPr>
        <w:t></w:t>
      </w:r>
      <w:r>
        <w:rPr>
          <w:rFonts w:eastAsia="Arial"/>
        </w:rPr>
        <w:t xml:space="preserve"> </w:t>
      </w:r>
      <w:r>
        <w:rPr>
          <w:rFonts w:ascii="Calibri" w:eastAsia="Calibri" w:hAnsi="Calibri" w:cs="Calibri"/>
          <w:b/>
        </w:rPr>
        <w:t>bezkierunkowe</w:t>
      </w:r>
      <w:r>
        <w:t xml:space="preserve">. </w:t>
      </w:r>
    </w:p>
    <w:p w14:paraId="67DE789B" w14:textId="77777777" w:rsidR="00C75A74" w:rsidRDefault="00C75A74" w:rsidP="00C75A74">
      <w:pPr>
        <w:ind w:left="24" w:right="98"/>
      </w:pPr>
      <w:r>
        <w:t>Kąt α</w:t>
      </w:r>
      <w:r>
        <w:rPr>
          <w:vertAlign w:val="subscript"/>
        </w:rPr>
        <w:t>p</w:t>
      </w:r>
      <w:r>
        <w:t xml:space="preserve"> jest korygowany o kąt wewnętrzny α</w:t>
      </w:r>
      <w:r>
        <w:rPr>
          <w:vertAlign w:val="subscript"/>
        </w:rPr>
        <w:t>w</w:t>
      </w:r>
      <w:r>
        <w:t>. Jeśli skorygowany kąt fazowy (α</w:t>
      </w:r>
      <w:r>
        <w:rPr>
          <w:vertAlign w:val="subscript"/>
        </w:rPr>
        <w:t xml:space="preserve">p </w:t>
      </w:r>
      <w:r>
        <w:rPr>
          <w:rFonts w:ascii="Segoe UI Symbol" w:eastAsia="Segoe UI Symbol" w:hAnsi="Segoe UI Symbol" w:cs="Segoe UI Symbol"/>
        </w:rPr>
        <w:t></w:t>
      </w:r>
      <w:r>
        <w:t xml:space="preserve"> α</w:t>
      </w:r>
      <w:r>
        <w:rPr>
          <w:vertAlign w:val="subscript"/>
        </w:rPr>
        <w:t>w</w:t>
      </w:r>
      <w:r>
        <w:t xml:space="preserve">) mieści się w przedziale (-90°;+90°) to zwarcie występuje w strefie przedniej – w kierunku linii (generatora). W przeciwnym przypadku, dla kątów (+90°;+270°), zwarcie jest w strefie tylnej – w kierunku szyn (sieci). Innymi słowy strefa przednia to zakres: </w:t>
      </w:r>
    </w:p>
    <w:p w14:paraId="5CC5C1A7" w14:textId="77777777" w:rsidR="00C75A74" w:rsidRDefault="00C75A74" w:rsidP="00C75A74">
      <w:pPr>
        <w:spacing w:line="351" w:lineRule="auto"/>
        <w:ind w:left="24" w:right="37"/>
      </w:pPr>
      <w:r>
        <w:t xml:space="preserve"> </w:t>
      </w:r>
      <w:r>
        <w:tab/>
        <w:t>-90°- α</w:t>
      </w:r>
      <w:r>
        <w:rPr>
          <w:vertAlign w:val="subscript"/>
        </w:rPr>
        <w:t>w</w:t>
      </w:r>
      <w:r>
        <w:t xml:space="preserve"> &lt; α</w:t>
      </w:r>
      <w:r>
        <w:rPr>
          <w:vertAlign w:val="subscript"/>
        </w:rPr>
        <w:t>p</w:t>
      </w:r>
      <w:r>
        <w:t xml:space="preserve"> &lt; 90° - α</w:t>
      </w:r>
      <w:r>
        <w:rPr>
          <w:vertAlign w:val="subscript"/>
        </w:rPr>
        <w:t>w</w:t>
      </w:r>
      <w:r>
        <w:t xml:space="preserve"> </w:t>
      </w:r>
      <w:r>
        <w:tab/>
        <w:t xml:space="preserve">(3-1) strefa tylna: </w:t>
      </w:r>
    </w:p>
    <w:p w14:paraId="29A2FA5D" w14:textId="77777777" w:rsidR="00C75A74" w:rsidRDefault="00C75A74" w:rsidP="00C75A74">
      <w:pPr>
        <w:tabs>
          <w:tab w:val="center" w:pos="4510"/>
          <w:tab w:val="right" w:pos="8272"/>
        </w:tabs>
        <w:spacing w:after="123"/>
      </w:pPr>
      <w:r>
        <w:t xml:space="preserve"> </w:t>
      </w:r>
      <w:r>
        <w:tab/>
        <w:t>90°- α</w:t>
      </w:r>
      <w:r>
        <w:rPr>
          <w:vertAlign w:val="subscript"/>
        </w:rPr>
        <w:t>w</w:t>
      </w:r>
      <w:r>
        <w:t xml:space="preserve"> &lt; α</w:t>
      </w:r>
      <w:r>
        <w:rPr>
          <w:vertAlign w:val="subscript"/>
        </w:rPr>
        <w:t>p</w:t>
      </w:r>
      <w:r>
        <w:t xml:space="preserve"> &lt; 270° - α</w:t>
      </w:r>
      <w:r>
        <w:rPr>
          <w:vertAlign w:val="subscript"/>
        </w:rPr>
        <w:t>w</w:t>
      </w:r>
      <w:r>
        <w:t xml:space="preserve"> </w:t>
      </w:r>
      <w:r>
        <w:tab/>
        <w:t xml:space="preserve"> </w:t>
      </w:r>
    </w:p>
    <w:p w14:paraId="6C6B7B54" w14:textId="77777777" w:rsidR="00C75A74" w:rsidRDefault="00C75A74" w:rsidP="00C75A74">
      <w:pPr>
        <w:spacing w:after="139"/>
        <w:ind w:left="24" w:right="100"/>
      </w:pPr>
      <w:r>
        <w:t xml:space="preserve">Napięcie międzyfazowe </w:t>
      </w:r>
      <w:proofErr w:type="spellStart"/>
      <w:r>
        <w:t>U</w:t>
      </w:r>
      <w:r>
        <w:rPr>
          <w:vertAlign w:val="subscript"/>
        </w:rPr>
        <w:t>p</w:t>
      </w:r>
      <w:proofErr w:type="spellEnd"/>
      <w:r>
        <w:t xml:space="preserve">, prąd </w:t>
      </w:r>
      <w:proofErr w:type="spellStart"/>
      <w:r>
        <w:t>I</w:t>
      </w:r>
      <w:r>
        <w:rPr>
          <w:vertAlign w:val="subscript"/>
        </w:rPr>
        <w:t>p</w:t>
      </w:r>
      <w:proofErr w:type="spellEnd"/>
      <w:r>
        <w:t xml:space="preserve"> i kąt środkowy α</w:t>
      </w:r>
      <w:r>
        <w:rPr>
          <w:vertAlign w:val="subscript"/>
        </w:rPr>
        <w:t>w</w:t>
      </w:r>
      <w:r>
        <w:t xml:space="preserve"> są automatycznie wybierane przez algorytm w zależności od rodzaju zwarcia. Tabela </w:t>
      </w:r>
      <w:r>
        <w:rPr>
          <w:sz w:val="20"/>
        </w:rPr>
        <w:t>3-3</w:t>
      </w:r>
      <w:r>
        <w:t xml:space="preserve"> pokazuje sygnały brane do określenia kierunku dla różnych rodzajów zwarć. </w:t>
      </w:r>
    </w:p>
    <w:p w14:paraId="72673289" w14:textId="77777777" w:rsidR="00C75A74" w:rsidRDefault="00C75A74" w:rsidP="00C75A74">
      <w:pPr>
        <w:pStyle w:val="Nagwek3"/>
      </w:pPr>
      <w:bookmarkStart w:id="211" w:name="_Toc179989758"/>
      <w:bookmarkStart w:id="212" w:name="_Toc181817271"/>
      <w:r>
        <w:rPr>
          <w:rFonts w:eastAsia="Calibri"/>
        </w:rPr>
        <w:t>członu pomiarowego w zależności od rodzaju zwarcia</w:t>
      </w:r>
      <w:bookmarkEnd w:id="211"/>
      <w:bookmarkEnd w:id="212"/>
      <w:r>
        <w:rPr>
          <w:rFonts w:eastAsia="Calibri"/>
        </w:rPr>
        <w:t xml:space="preserve"> </w:t>
      </w:r>
    </w:p>
    <w:tbl>
      <w:tblPr>
        <w:tblW w:w="8331" w:type="dxa"/>
        <w:tblInd w:w="-54" w:type="dxa"/>
        <w:tblCellMar>
          <w:left w:w="115" w:type="dxa"/>
          <w:bottom w:w="2" w:type="dxa"/>
          <w:right w:w="81" w:type="dxa"/>
        </w:tblCellMar>
        <w:tblLook w:val="04A0" w:firstRow="1" w:lastRow="0" w:firstColumn="1" w:lastColumn="0" w:noHBand="0" w:noVBand="1"/>
      </w:tblPr>
      <w:tblGrid>
        <w:gridCol w:w="1036"/>
        <w:gridCol w:w="1008"/>
        <w:gridCol w:w="27"/>
        <w:gridCol w:w="1821"/>
        <w:gridCol w:w="1708"/>
        <w:gridCol w:w="2731"/>
      </w:tblGrid>
      <w:tr w:rsidR="00C75A74" w14:paraId="4B2B49E9" w14:textId="77777777" w:rsidTr="00960B48">
        <w:trPr>
          <w:trHeight w:val="696"/>
        </w:trPr>
        <w:tc>
          <w:tcPr>
            <w:tcW w:w="1036" w:type="dxa"/>
            <w:vMerge w:val="restart"/>
            <w:tcBorders>
              <w:top w:val="single" w:sz="8" w:space="0" w:color="000000"/>
              <w:left w:val="single" w:sz="8" w:space="0" w:color="000000"/>
              <w:bottom w:val="nil"/>
              <w:right w:val="single" w:sz="4" w:space="0" w:color="000000"/>
            </w:tcBorders>
            <w:shd w:val="clear" w:color="auto" w:fill="F2F2F2"/>
            <w:vAlign w:val="bottom"/>
          </w:tcPr>
          <w:p w14:paraId="7C0A96B2" w14:textId="77777777" w:rsidR="00C75A74" w:rsidRPr="007E75E0" w:rsidRDefault="00C75A74" w:rsidP="00960B48">
            <w:pPr>
              <w:spacing w:line="259" w:lineRule="auto"/>
              <w:jc w:val="center"/>
              <w:rPr>
                <w:kern w:val="2"/>
              </w:rPr>
            </w:pPr>
            <w:r w:rsidRPr="007E75E0">
              <w:rPr>
                <w:kern w:val="2"/>
              </w:rPr>
              <w:t xml:space="preserve">Rodzaj zwarcia </w:t>
            </w:r>
          </w:p>
        </w:tc>
        <w:tc>
          <w:tcPr>
            <w:tcW w:w="2857" w:type="dxa"/>
            <w:gridSpan w:val="3"/>
            <w:tcBorders>
              <w:top w:val="single" w:sz="8" w:space="0" w:color="000000"/>
              <w:left w:val="single" w:sz="4" w:space="0" w:color="000000"/>
              <w:bottom w:val="double" w:sz="23" w:space="0" w:color="F2F2F2"/>
              <w:right w:val="single" w:sz="4" w:space="0" w:color="000000"/>
            </w:tcBorders>
            <w:shd w:val="clear" w:color="auto" w:fill="F2F2F2"/>
          </w:tcPr>
          <w:p w14:paraId="3D441E47" w14:textId="77777777" w:rsidR="00C75A74" w:rsidRPr="007E75E0" w:rsidRDefault="00C75A74" w:rsidP="00960B48">
            <w:pPr>
              <w:spacing w:line="259" w:lineRule="auto"/>
              <w:jc w:val="center"/>
              <w:rPr>
                <w:kern w:val="2"/>
              </w:rPr>
            </w:pPr>
            <w:r w:rsidRPr="007E75E0">
              <w:rPr>
                <w:kern w:val="2"/>
              </w:rPr>
              <w:t xml:space="preserve">Sygnały brane do wyliczenia kąta fazowego </w:t>
            </w:r>
          </w:p>
        </w:tc>
        <w:tc>
          <w:tcPr>
            <w:tcW w:w="1708" w:type="dxa"/>
            <w:vMerge w:val="restart"/>
            <w:tcBorders>
              <w:top w:val="single" w:sz="8" w:space="0" w:color="000000"/>
              <w:left w:val="single" w:sz="4" w:space="0" w:color="000000"/>
              <w:bottom w:val="nil"/>
              <w:right w:val="single" w:sz="4" w:space="0" w:color="000000"/>
            </w:tcBorders>
            <w:shd w:val="clear" w:color="auto" w:fill="F2F2F2"/>
            <w:vAlign w:val="bottom"/>
          </w:tcPr>
          <w:p w14:paraId="794A6E1E" w14:textId="77777777" w:rsidR="00C75A74" w:rsidRPr="007E75E0" w:rsidRDefault="00C75A74" w:rsidP="00960B48">
            <w:pPr>
              <w:spacing w:line="259" w:lineRule="auto"/>
              <w:jc w:val="center"/>
              <w:rPr>
                <w:kern w:val="2"/>
              </w:rPr>
            </w:pPr>
            <w:r w:rsidRPr="007E75E0">
              <w:rPr>
                <w:kern w:val="2"/>
              </w:rPr>
              <w:t>Kąt wewnętrzny α</w:t>
            </w:r>
            <w:r w:rsidRPr="007E75E0">
              <w:rPr>
                <w:kern w:val="2"/>
                <w:vertAlign w:val="subscript"/>
              </w:rPr>
              <w:t>w</w:t>
            </w:r>
            <w:r w:rsidRPr="007E75E0">
              <w:rPr>
                <w:kern w:val="2"/>
              </w:rPr>
              <w:t xml:space="preserve"> </w:t>
            </w:r>
          </w:p>
        </w:tc>
        <w:tc>
          <w:tcPr>
            <w:tcW w:w="2730" w:type="dxa"/>
            <w:vMerge w:val="restart"/>
            <w:tcBorders>
              <w:top w:val="single" w:sz="8" w:space="0" w:color="000000"/>
              <w:left w:val="single" w:sz="4" w:space="0" w:color="000000"/>
              <w:bottom w:val="nil"/>
              <w:right w:val="single" w:sz="8" w:space="0" w:color="000000"/>
            </w:tcBorders>
            <w:shd w:val="clear" w:color="auto" w:fill="F2F2F2"/>
          </w:tcPr>
          <w:p w14:paraId="376F7D6B" w14:textId="77777777" w:rsidR="00C75A74" w:rsidRPr="007E75E0" w:rsidRDefault="00C75A74" w:rsidP="00960B48">
            <w:pPr>
              <w:spacing w:line="259" w:lineRule="auto"/>
              <w:ind w:left="37" w:right="70"/>
              <w:jc w:val="center"/>
              <w:rPr>
                <w:kern w:val="2"/>
              </w:rPr>
            </w:pPr>
            <w:r w:rsidRPr="007E75E0">
              <w:rPr>
                <w:kern w:val="2"/>
              </w:rPr>
              <w:t>Zakres kąta α</w:t>
            </w:r>
            <w:r w:rsidRPr="007E75E0">
              <w:rPr>
                <w:kern w:val="2"/>
                <w:vertAlign w:val="subscript"/>
              </w:rPr>
              <w:t>p</w:t>
            </w:r>
            <w:r w:rsidRPr="007E75E0">
              <w:rPr>
                <w:kern w:val="2"/>
              </w:rPr>
              <w:t xml:space="preserve"> = φ&lt;</w:t>
            </w:r>
            <w:proofErr w:type="spellStart"/>
            <w:r w:rsidRPr="007E75E0">
              <w:rPr>
                <w:kern w:val="2"/>
              </w:rPr>
              <w:t>U</w:t>
            </w:r>
            <w:r w:rsidRPr="007E75E0">
              <w:rPr>
                <w:kern w:val="2"/>
                <w:vertAlign w:val="subscript"/>
              </w:rPr>
              <w:t>p</w:t>
            </w:r>
            <w:proofErr w:type="spellEnd"/>
            <w:r w:rsidRPr="007E75E0">
              <w:rPr>
                <w:kern w:val="2"/>
              </w:rPr>
              <w:t xml:space="preserve">; </w:t>
            </w:r>
            <w:proofErr w:type="spellStart"/>
            <w:r w:rsidRPr="007E75E0">
              <w:rPr>
                <w:kern w:val="2"/>
              </w:rPr>
              <w:t>I</w:t>
            </w:r>
            <w:r w:rsidRPr="007E75E0">
              <w:rPr>
                <w:kern w:val="2"/>
                <w:vertAlign w:val="subscript"/>
              </w:rPr>
              <w:t>p</w:t>
            </w:r>
            <w:proofErr w:type="spellEnd"/>
            <w:r w:rsidRPr="007E75E0">
              <w:rPr>
                <w:kern w:val="2"/>
              </w:rPr>
              <w:t xml:space="preserve">&gt; dla strefy „w kierunku linii” </w:t>
            </w:r>
          </w:p>
        </w:tc>
      </w:tr>
      <w:tr w:rsidR="00C75A74" w14:paraId="042D4951" w14:textId="77777777" w:rsidTr="00960B48">
        <w:trPr>
          <w:trHeight w:val="155"/>
        </w:trPr>
        <w:tc>
          <w:tcPr>
            <w:tcW w:w="0" w:type="auto"/>
            <w:vMerge/>
            <w:tcBorders>
              <w:top w:val="nil"/>
              <w:left w:val="single" w:sz="8" w:space="0" w:color="000000"/>
              <w:bottom w:val="nil"/>
              <w:right w:val="single" w:sz="4" w:space="0" w:color="000000"/>
            </w:tcBorders>
            <w:shd w:val="clear" w:color="auto" w:fill="auto"/>
          </w:tcPr>
          <w:p w14:paraId="56BF59E4" w14:textId="77777777" w:rsidR="00C75A74" w:rsidRPr="007E75E0" w:rsidRDefault="00C75A74" w:rsidP="00960B48">
            <w:pPr>
              <w:spacing w:after="160" w:line="259" w:lineRule="auto"/>
              <w:rPr>
                <w:kern w:val="2"/>
              </w:rPr>
            </w:pPr>
          </w:p>
        </w:tc>
        <w:tc>
          <w:tcPr>
            <w:tcW w:w="1008" w:type="dxa"/>
            <w:tcBorders>
              <w:top w:val="double" w:sz="23" w:space="0" w:color="F2F2F2"/>
              <w:left w:val="single" w:sz="4" w:space="0" w:color="000000"/>
              <w:bottom w:val="nil"/>
              <w:right w:val="single" w:sz="4" w:space="0" w:color="000000"/>
            </w:tcBorders>
            <w:shd w:val="clear" w:color="auto" w:fill="F2F2F2"/>
          </w:tcPr>
          <w:p w14:paraId="05E86F66" w14:textId="77777777" w:rsidR="00C75A74" w:rsidRPr="007E75E0" w:rsidRDefault="00C75A74" w:rsidP="00960B48">
            <w:pPr>
              <w:spacing w:after="160" w:line="259" w:lineRule="auto"/>
              <w:rPr>
                <w:kern w:val="2"/>
              </w:rPr>
            </w:pPr>
          </w:p>
        </w:tc>
        <w:tc>
          <w:tcPr>
            <w:tcW w:w="1849" w:type="dxa"/>
            <w:gridSpan w:val="2"/>
            <w:tcBorders>
              <w:top w:val="double" w:sz="23" w:space="0" w:color="F2F2F2"/>
              <w:left w:val="single" w:sz="4" w:space="0" w:color="000000"/>
              <w:bottom w:val="nil"/>
              <w:right w:val="single" w:sz="4" w:space="0" w:color="000000"/>
            </w:tcBorders>
            <w:shd w:val="clear" w:color="auto" w:fill="F2F2F2"/>
          </w:tcPr>
          <w:p w14:paraId="4106614A"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4" w:space="0" w:color="000000"/>
            </w:tcBorders>
            <w:shd w:val="clear" w:color="auto" w:fill="auto"/>
          </w:tcPr>
          <w:p w14:paraId="2CCF276E"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8" w:space="0" w:color="000000"/>
            </w:tcBorders>
            <w:shd w:val="clear" w:color="auto" w:fill="auto"/>
          </w:tcPr>
          <w:p w14:paraId="22286EBF" w14:textId="77777777" w:rsidR="00C75A74" w:rsidRPr="007E75E0" w:rsidRDefault="00C75A74" w:rsidP="00960B48">
            <w:pPr>
              <w:spacing w:after="160" w:line="259" w:lineRule="auto"/>
              <w:rPr>
                <w:kern w:val="2"/>
              </w:rPr>
            </w:pPr>
          </w:p>
        </w:tc>
      </w:tr>
      <w:tr w:rsidR="00C75A74" w14:paraId="38C036C1" w14:textId="77777777" w:rsidTr="00960B48">
        <w:trPr>
          <w:trHeight w:val="368"/>
        </w:trPr>
        <w:tc>
          <w:tcPr>
            <w:tcW w:w="1036" w:type="dxa"/>
            <w:tcBorders>
              <w:top w:val="nil"/>
              <w:left w:val="single" w:sz="8" w:space="0" w:color="000000"/>
              <w:bottom w:val="single" w:sz="8" w:space="0" w:color="000000"/>
              <w:right w:val="single" w:sz="4" w:space="0" w:color="000000"/>
            </w:tcBorders>
            <w:shd w:val="clear" w:color="auto" w:fill="F2F2F2"/>
          </w:tcPr>
          <w:p w14:paraId="5862572E" w14:textId="77777777" w:rsidR="00C75A74" w:rsidRPr="007E75E0" w:rsidRDefault="00C75A74" w:rsidP="00960B48">
            <w:pPr>
              <w:spacing w:after="160" w:line="259" w:lineRule="auto"/>
              <w:rPr>
                <w:kern w:val="2"/>
              </w:rPr>
            </w:pPr>
          </w:p>
        </w:tc>
        <w:tc>
          <w:tcPr>
            <w:tcW w:w="1008" w:type="dxa"/>
            <w:tcBorders>
              <w:top w:val="nil"/>
              <w:left w:val="single" w:sz="4" w:space="0" w:color="000000"/>
              <w:bottom w:val="single" w:sz="8" w:space="0" w:color="000000"/>
              <w:right w:val="single" w:sz="4" w:space="0" w:color="000000"/>
            </w:tcBorders>
            <w:shd w:val="clear" w:color="auto" w:fill="F2F2F2"/>
          </w:tcPr>
          <w:p w14:paraId="4FB766BD" w14:textId="77777777" w:rsidR="00C75A74" w:rsidRPr="007E75E0" w:rsidRDefault="00C75A74" w:rsidP="00960B48">
            <w:pPr>
              <w:spacing w:line="259" w:lineRule="auto"/>
              <w:ind w:right="34"/>
              <w:jc w:val="center"/>
              <w:rPr>
                <w:kern w:val="2"/>
              </w:rPr>
            </w:pPr>
            <w:r w:rsidRPr="007E75E0">
              <w:rPr>
                <w:kern w:val="2"/>
              </w:rPr>
              <w:t xml:space="preserve">Prąd </w:t>
            </w:r>
            <w:proofErr w:type="spellStart"/>
            <w:r w:rsidRPr="007E75E0">
              <w:rPr>
                <w:kern w:val="2"/>
              </w:rPr>
              <w:t>Ip</w:t>
            </w:r>
            <w:proofErr w:type="spellEnd"/>
            <w:r w:rsidRPr="007E75E0">
              <w:rPr>
                <w:kern w:val="2"/>
              </w:rPr>
              <w:t xml:space="preserve"> </w:t>
            </w:r>
          </w:p>
        </w:tc>
        <w:tc>
          <w:tcPr>
            <w:tcW w:w="1849" w:type="dxa"/>
            <w:gridSpan w:val="2"/>
            <w:tcBorders>
              <w:top w:val="nil"/>
              <w:left w:val="single" w:sz="4" w:space="0" w:color="000000"/>
              <w:bottom w:val="single" w:sz="8" w:space="0" w:color="000000"/>
              <w:right w:val="single" w:sz="4" w:space="0" w:color="000000"/>
            </w:tcBorders>
            <w:shd w:val="clear" w:color="auto" w:fill="F2F2F2"/>
          </w:tcPr>
          <w:p w14:paraId="49ED3122" w14:textId="77777777" w:rsidR="00C75A74" w:rsidRPr="007E75E0" w:rsidRDefault="00C75A74" w:rsidP="00960B48">
            <w:pPr>
              <w:spacing w:line="259" w:lineRule="auto"/>
              <w:ind w:right="34"/>
              <w:jc w:val="center"/>
              <w:rPr>
                <w:kern w:val="2"/>
              </w:rPr>
            </w:pPr>
            <w:r w:rsidRPr="007E75E0">
              <w:rPr>
                <w:kern w:val="2"/>
              </w:rPr>
              <w:t xml:space="preserve">Napięcie </w:t>
            </w:r>
            <w:proofErr w:type="spellStart"/>
            <w:r w:rsidRPr="007E75E0">
              <w:rPr>
                <w:kern w:val="2"/>
              </w:rPr>
              <w:t>Up</w:t>
            </w:r>
            <w:proofErr w:type="spellEnd"/>
            <w:r w:rsidRPr="007E75E0">
              <w:rPr>
                <w:kern w:val="2"/>
              </w:rPr>
              <w:t xml:space="preserve"> </w:t>
            </w:r>
          </w:p>
        </w:tc>
        <w:tc>
          <w:tcPr>
            <w:tcW w:w="1708" w:type="dxa"/>
            <w:tcBorders>
              <w:top w:val="nil"/>
              <w:left w:val="single" w:sz="4" w:space="0" w:color="000000"/>
              <w:bottom w:val="single" w:sz="8" w:space="0" w:color="000000"/>
              <w:right w:val="single" w:sz="4" w:space="0" w:color="000000"/>
            </w:tcBorders>
            <w:shd w:val="clear" w:color="auto" w:fill="F2F2F2"/>
          </w:tcPr>
          <w:p w14:paraId="2B82C257" w14:textId="77777777" w:rsidR="00C75A74" w:rsidRPr="007E75E0" w:rsidRDefault="00C75A74" w:rsidP="00960B48">
            <w:pPr>
              <w:spacing w:after="160" w:line="259" w:lineRule="auto"/>
              <w:rPr>
                <w:kern w:val="2"/>
              </w:rPr>
            </w:pPr>
          </w:p>
        </w:tc>
        <w:tc>
          <w:tcPr>
            <w:tcW w:w="2730" w:type="dxa"/>
            <w:tcBorders>
              <w:top w:val="nil"/>
              <w:left w:val="single" w:sz="4" w:space="0" w:color="000000"/>
              <w:bottom w:val="single" w:sz="8" w:space="0" w:color="000000"/>
              <w:right w:val="single" w:sz="8" w:space="0" w:color="000000"/>
            </w:tcBorders>
            <w:shd w:val="clear" w:color="auto" w:fill="F2F2F2"/>
          </w:tcPr>
          <w:p w14:paraId="5266470A" w14:textId="77777777" w:rsidR="00C75A74" w:rsidRPr="007E75E0" w:rsidRDefault="00C75A74" w:rsidP="00960B48">
            <w:pPr>
              <w:spacing w:line="259" w:lineRule="auto"/>
              <w:ind w:right="31"/>
              <w:jc w:val="center"/>
              <w:rPr>
                <w:kern w:val="2"/>
              </w:rPr>
            </w:pPr>
            <w:r w:rsidRPr="007E75E0">
              <w:rPr>
                <w:kern w:val="2"/>
              </w:rPr>
              <w:t xml:space="preserve">(generatora) </w:t>
            </w:r>
          </w:p>
        </w:tc>
      </w:tr>
      <w:tr w:rsidR="00C75A74" w14:paraId="02DFEDA0" w14:textId="77777777" w:rsidTr="00960B48">
        <w:trPr>
          <w:trHeight w:val="483"/>
        </w:trPr>
        <w:tc>
          <w:tcPr>
            <w:tcW w:w="1036" w:type="dxa"/>
            <w:tcBorders>
              <w:top w:val="single" w:sz="8" w:space="0" w:color="000000"/>
              <w:left w:val="single" w:sz="8" w:space="0" w:color="000000"/>
              <w:bottom w:val="single" w:sz="4" w:space="0" w:color="000000"/>
              <w:right w:val="single" w:sz="4" w:space="0" w:color="000000"/>
            </w:tcBorders>
            <w:shd w:val="clear" w:color="auto" w:fill="auto"/>
            <w:vAlign w:val="center"/>
          </w:tcPr>
          <w:p w14:paraId="41016813" w14:textId="77777777" w:rsidR="00C75A74" w:rsidRPr="007E75E0" w:rsidRDefault="00C75A74" w:rsidP="00960B48">
            <w:pPr>
              <w:spacing w:line="259" w:lineRule="auto"/>
              <w:ind w:right="39"/>
              <w:jc w:val="center"/>
              <w:rPr>
                <w:kern w:val="2"/>
              </w:rPr>
            </w:pPr>
            <w:r w:rsidRPr="007E75E0">
              <w:rPr>
                <w:kern w:val="2"/>
              </w:rPr>
              <w:t xml:space="preserve">1-N </w:t>
            </w:r>
          </w:p>
        </w:tc>
        <w:tc>
          <w:tcPr>
            <w:tcW w:w="1008" w:type="dxa"/>
            <w:tcBorders>
              <w:top w:val="single" w:sz="8" w:space="0" w:color="000000"/>
              <w:left w:val="single" w:sz="4" w:space="0" w:color="000000"/>
              <w:bottom w:val="single" w:sz="4" w:space="0" w:color="000000"/>
              <w:right w:val="single" w:sz="4" w:space="0" w:color="000000"/>
            </w:tcBorders>
            <w:shd w:val="clear" w:color="auto" w:fill="auto"/>
            <w:vAlign w:val="center"/>
          </w:tcPr>
          <w:p w14:paraId="6E027232" w14:textId="77777777" w:rsidR="00C75A74" w:rsidRPr="007E75E0" w:rsidRDefault="00C75A74" w:rsidP="00960B48">
            <w:pPr>
              <w:spacing w:line="259" w:lineRule="auto"/>
              <w:ind w:right="35"/>
              <w:jc w:val="center"/>
              <w:rPr>
                <w:kern w:val="2"/>
              </w:rPr>
            </w:pPr>
            <w:r w:rsidRPr="007E75E0">
              <w:rPr>
                <w:kern w:val="2"/>
              </w:rPr>
              <w:t xml:space="preserve">I1 </w:t>
            </w:r>
          </w:p>
        </w:tc>
        <w:tc>
          <w:tcPr>
            <w:tcW w:w="1849" w:type="dxa"/>
            <w:gridSpan w:val="2"/>
            <w:tcBorders>
              <w:top w:val="single" w:sz="8" w:space="0" w:color="000000"/>
              <w:left w:val="single" w:sz="4" w:space="0" w:color="000000"/>
              <w:bottom w:val="single" w:sz="4" w:space="0" w:color="000000"/>
              <w:right w:val="single" w:sz="4" w:space="0" w:color="000000"/>
            </w:tcBorders>
            <w:shd w:val="clear" w:color="auto" w:fill="auto"/>
            <w:vAlign w:val="center"/>
          </w:tcPr>
          <w:p w14:paraId="6EE3EB70" w14:textId="77777777" w:rsidR="00C75A74" w:rsidRPr="007E75E0" w:rsidRDefault="00C75A74" w:rsidP="00960B48">
            <w:pPr>
              <w:spacing w:line="259" w:lineRule="auto"/>
              <w:ind w:right="35"/>
              <w:jc w:val="center"/>
              <w:rPr>
                <w:kern w:val="2"/>
              </w:rPr>
            </w:pPr>
            <w:r w:rsidRPr="007E75E0">
              <w:rPr>
                <w:kern w:val="2"/>
              </w:rPr>
              <w:t xml:space="preserve">U23 = U2 – U3 </w:t>
            </w:r>
          </w:p>
        </w:tc>
        <w:tc>
          <w:tcPr>
            <w:tcW w:w="1708"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8CC0A85" w14:textId="77777777" w:rsidR="00C75A74" w:rsidRPr="007E75E0" w:rsidRDefault="00C75A74" w:rsidP="00960B48">
            <w:pPr>
              <w:spacing w:line="259" w:lineRule="auto"/>
              <w:ind w:right="31"/>
              <w:jc w:val="center"/>
              <w:rPr>
                <w:kern w:val="2"/>
              </w:rPr>
            </w:pPr>
            <w:r w:rsidRPr="007E75E0">
              <w:rPr>
                <w:kern w:val="2"/>
              </w:rPr>
              <w:t xml:space="preserve">+45° </w:t>
            </w:r>
          </w:p>
        </w:tc>
        <w:tc>
          <w:tcPr>
            <w:tcW w:w="2730"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BC5A46" w14:textId="77777777" w:rsidR="00C75A74" w:rsidRPr="007E75E0" w:rsidRDefault="00C75A74" w:rsidP="00960B48">
            <w:pPr>
              <w:spacing w:line="259" w:lineRule="auto"/>
              <w:ind w:right="32"/>
              <w:jc w:val="center"/>
              <w:rPr>
                <w:kern w:val="2"/>
              </w:rPr>
            </w:pPr>
            <w:r w:rsidRPr="007E75E0">
              <w:rPr>
                <w:kern w:val="2"/>
              </w:rPr>
              <w:t xml:space="preserve">(-135°, +45°) </w:t>
            </w:r>
          </w:p>
        </w:tc>
      </w:tr>
      <w:tr w:rsidR="00C75A74" w14:paraId="53B0353D" w14:textId="77777777" w:rsidTr="00960B48">
        <w:trPr>
          <w:trHeight w:val="442"/>
        </w:trPr>
        <w:tc>
          <w:tcPr>
            <w:tcW w:w="1036" w:type="dxa"/>
            <w:tcBorders>
              <w:top w:val="single" w:sz="4" w:space="0" w:color="000000"/>
              <w:left w:val="single" w:sz="8" w:space="0" w:color="000000"/>
              <w:bottom w:val="single" w:sz="4" w:space="0" w:color="000000"/>
              <w:right w:val="single" w:sz="4" w:space="0" w:color="000000"/>
            </w:tcBorders>
            <w:shd w:val="clear" w:color="auto" w:fill="auto"/>
          </w:tcPr>
          <w:p w14:paraId="63ABBD75" w14:textId="77777777" w:rsidR="00C75A74" w:rsidRPr="007E75E0" w:rsidRDefault="00C75A74" w:rsidP="00960B48">
            <w:pPr>
              <w:spacing w:line="259" w:lineRule="auto"/>
              <w:ind w:right="39"/>
              <w:jc w:val="center"/>
              <w:rPr>
                <w:kern w:val="2"/>
              </w:rPr>
            </w:pPr>
            <w:r w:rsidRPr="007E75E0">
              <w:rPr>
                <w:kern w:val="2"/>
              </w:rPr>
              <w:t xml:space="preserve">2-N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4E902366" w14:textId="77777777" w:rsidR="00C75A74" w:rsidRPr="007E75E0" w:rsidRDefault="00C75A74" w:rsidP="00960B48">
            <w:pPr>
              <w:spacing w:line="259" w:lineRule="auto"/>
              <w:ind w:right="35"/>
              <w:jc w:val="center"/>
              <w:rPr>
                <w:kern w:val="2"/>
              </w:rPr>
            </w:pPr>
            <w:r w:rsidRPr="007E75E0">
              <w:rPr>
                <w:kern w:val="2"/>
              </w:rPr>
              <w:t xml:space="preserve">I2 </w:t>
            </w:r>
          </w:p>
        </w:tc>
        <w:tc>
          <w:tcPr>
            <w:tcW w:w="1849" w:type="dxa"/>
            <w:gridSpan w:val="2"/>
            <w:tcBorders>
              <w:top w:val="single" w:sz="4" w:space="0" w:color="000000"/>
              <w:left w:val="single" w:sz="4" w:space="0" w:color="000000"/>
              <w:bottom w:val="single" w:sz="4" w:space="0" w:color="000000"/>
              <w:right w:val="single" w:sz="4" w:space="0" w:color="000000"/>
            </w:tcBorders>
            <w:shd w:val="clear" w:color="auto" w:fill="auto"/>
          </w:tcPr>
          <w:p w14:paraId="0AAACE22" w14:textId="77777777" w:rsidR="00C75A74" w:rsidRPr="007E75E0" w:rsidRDefault="00C75A74" w:rsidP="00960B48">
            <w:pPr>
              <w:spacing w:line="259" w:lineRule="auto"/>
              <w:ind w:right="35"/>
              <w:jc w:val="center"/>
              <w:rPr>
                <w:kern w:val="2"/>
              </w:rPr>
            </w:pPr>
            <w:r w:rsidRPr="007E75E0">
              <w:rPr>
                <w:kern w:val="2"/>
              </w:rPr>
              <w:t xml:space="preserve">U31 = U3 – U1 </w:t>
            </w:r>
          </w:p>
        </w:tc>
        <w:tc>
          <w:tcPr>
            <w:tcW w:w="1708" w:type="dxa"/>
            <w:tcBorders>
              <w:top w:val="single" w:sz="4" w:space="0" w:color="000000"/>
              <w:left w:val="single" w:sz="4" w:space="0" w:color="000000"/>
              <w:bottom w:val="single" w:sz="4" w:space="0" w:color="000000"/>
              <w:right w:val="single" w:sz="4" w:space="0" w:color="000000"/>
            </w:tcBorders>
            <w:shd w:val="clear" w:color="auto" w:fill="auto"/>
          </w:tcPr>
          <w:p w14:paraId="55B2AC2B" w14:textId="77777777" w:rsidR="00C75A74" w:rsidRPr="007E75E0" w:rsidRDefault="00C75A74" w:rsidP="00960B48">
            <w:pPr>
              <w:spacing w:line="259" w:lineRule="auto"/>
              <w:ind w:right="31"/>
              <w:jc w:val="center"/>
              <w:rPr>
                <w:kern w:val="2"/>
              </w:rPr>
            </w:pPr>
            <w:r w:rsidRPr="007E75E0">
              <w:rPr>
                <w:kern w:val="2"/>
              </w:rPr>
              <w:t xml:space="preserve">+45° </w:t>
            </w:r>
          </w:p>
        </w:tc>
        <w:tc>
          <w:tcPr>
            <w:tcW w:w="2730" w:type="dxa"/>
            <w:tcBorders>
              <w:top w:val="single" w:sz="4" w:space="0" w:color="000000"/>
              <w:left w:val="single" w:sz="4" w:space="0" w:color="000000"/>
              <w:bottom w:val="single" w:sz="4" w:space="0" w:color="000000"/>
              <w:right w:val="single" w:sz="8" w:space="0" w:color="000000"/>
            </w:tcBorders>
            <w:shd w:val="clear" w:color="auto" w:fill="auto"/>
          </w:tcPr>
          <w:p w14:paraId="4283C1D7" w14:textId="77777777" w:rsidR="00C75A74" w:rsidRPr="007E75E0" w:rsidRDefault="00C75A74" w:rsidP="00960B48">
            <w:pPr>
              <w:spacing w:line="259" w:lineRule="auto"/>
              <w:ind w:right="32"/>
              <w:jc w:val="center"/>
              <w:rPr>
                <w:kern w:val="2"/>
              </w:rPr>
            </w:pPr>
            <w:r w:rsidRPr="007E75E0">
              <w:rPr>
                <w:kern w:val="2"/>
              </w:rPr>
              <w:t xml:space="preserve">(-135°, +45°) </w:t>
            </w:r>
          </w:p>
        </w:tc>
      </w:tr>
      <w:tr w:rsidR="00C75A74" w14:paraId="1CB54ADB" w14:textId="77777777" w:rsidTr="00960B48">
        <w:trPr>
          <w:trHeight w:val="458"/>
        </w:trPr>
        <w:tc>
          <w:tcPr>
            <w:tcW w:w="1036" w:type="dxa"/>
            <w:tcBorders>
              <w:top w:val="single" w:sz="4" w:space="0" w:color="000000"/>
              <w:left w:val="single" w:sz="8" w:space="0" w:color="000000"/>
              <w:bottom w:val="single" w:sz="8" w:space="0" w:color="000000"/>
              <w:right w:val="single" w:sz="4" w:space="0" w:color="000000"/>
            </w:tcBorders>
            <w:shd w:val="clear" w:color="auto" w:fill="auto"/>
            <w:vAlign w:val="center"/>
          </w:tcPr>
          <w:p w14:paraId="29F740B9" w14:textId="77777777" w:rsidR="00C75A74" w:rsidRPr="007E75E0" w:rsidRDefault="00C75A74" w:rsidP="00960B48">
            <w:pPr>
              <w:spacing w:line="259" w:lineRule="auto"/>
              <w:ind w:right="39"/>
              <w:jc w:val="center"/>
              <w:rPr>
                <w:kern w:val="2"/>
              </w:rPr>
            </w:pPr>
            <w:r w:rsidRPr="007E75E0">
              <w:rPr>
                <w:kern w:val="2"/>
              </w:rPr>
              <w:t xml:space="preserve">3-N </w:t>
            </w:r>
          </w:p>
        </w:tc>
        <w:tc>
          <w:tcPr>
            <w:tcW w:w="1008" w:type="dxa"/>
            <w:tcBorders>
              <w:top w:val="single" w:sz="4" w:space="0" w:color="000000"/>
              <w:left w:val="single" w:sz="4" w:space="0" w:color="000000"/>
              <w:bottom w:val="single" w:sz="8" w:space="0" w:color="000000"/>
              <w:right w:val="single" w:sz="4" w:space="0" w:color="000000"/>
            </w:tcBorders>
            <w:shd w:val="clear" w:color="auto" w:fill="auto"/>
            <w:vAlign w:val="center"/>
          </w:tcPr>
          <w:p w14:paraId="0D7AD1B3" w14:textId="77777777" w:rsidR="00C75A74" w:rsidRPr="007E75E0" w:rsidRDefault="00C75A74" w:rsidP="00960B48">
            <w:pPr>
              <w:spacing w:line="259" w:lineRule="auto"/>
              <w:ind w:right="35"/>
              <w:jc w:val="center"/>
              <w:rPr>
                <w:kern w:val="2"/>
              </w:rPr>
            </w:pPr>
            <w:r w:rsidRPr="007E75E0">
              <w:rPr>
                <w:kern w:val="2"/>
              </w:rPr>
              <w:t xml:space="preserve">I3 </w:t>
            </w:r>
          </w:p>
        </w:tc>
        <w:tc>
          <w:tcPr>
            <w:tcW w:w="1849" w:type="dxa"/>
            <w:gridSpan w:val="2"/>
            <w:tcBorders>
              <w:top w:val="single" w:sz="4" w:space="0" w:color="000000"/>
              <w:left w:val="single" w:sz="4" w:space="0" w:color="000000"/>
              <w:bottom w:val="single" w:sz="8" w:space="0" w:color="000000"/>
              <w:right w:val="single" w:sz="4" w:space="0" w:color="000000"/>
            </w:tcBorders>
            <w:shd w:val="clear" w:color="auto" w:fill="auto"/>
            <w:vAlign w:val="center"/>
          </w:tcPr>
          <w:p w14:paraId="3BCB875C" w14:textId="77777777" w:rsidR="00C75A74" w:rsidRPr="007E75E0" w:rsidRDefault="00C75A74" w:rsidP="00960B48">
            <w:pPr>
              <w:spacing w:line="259" w:lineRule="auto"/>
              <w:ind w:right="35"/>
              <w:jc w:val="center"/>
              <w:rPr>
                <w:kern w:val="2"/>
              </w:rPr>
            </w:pPr>
            <w:r w:rsidRPr="007E75E0">
              <w:rPr>
                <w:kern w:val="2"/>
              </w:rPr>
              <w:t xml:space="preserve">U12 = U1 – U2 </w:t>
            </w:r>
          </w:p>
        </w:tc>
        <w:tc>
          <w:tcPr>
            <w:tcW w:w="1708" w:type="dxa"/>
            <w:tcBorders>
              <w:top w:val="single" w:sz="4" w:space="0" w:color="000000"/>
              <w:left w:val="single" w:sz="4" w:space="0" w:color="000000"/>
              <w:bottom w:val="single" w:sz="8" w:space="0" w:color="000000"/>
              <w:right w:val="single" w:sz="4" w:space="0" w:color="000000"/>
            </w:tcBorders>
            <w:shd w:val="clear" w:color="auto" w:fill="auto"/>
            <w:vAlign w:val="center"/>
          </w:tcPr>
          <w:p w14:paraId="0A14AB44" w14:textId="77777777" w:rsidR="00C75A74" w:rsidRPr="007E75E0" w:rsidRDefault="00C75A74" w:rsidP="00960B48">
            <w:pPr>
              <w:spacing w:line="259" w:lineRule="auto"/>
              <w:ind w:right="31"/>
              <w:jc w:val="center"/>
              <w:rPr>
                <w:kern w:val="2"/>
              </w:rPr>
            </w:pPr>
            <w:r w:rsidRPr="007E75E0">
              <w:rPr>
                <w:kern w:val="2"/>
              </w:rPr>
              <w:t xml:space="preserve">+45° </w:t>
            </w:r>
          </w:p>
        </w:tc>
        <w:tc>
          <w:tcPr>
            <w:tcW w:w="2730" w:type="dxa"/>
            <w:tcBorders>
              <w:top w:val="single" w:sz="4" w:space="0" w:color="000000"/>
              <w:left w:val="single" w:sz="4" w:space="0" w:color="000000"/>
              <w:bottom w:val="single" w:sz="8" w:space="0" w:color="000000"/>
              <w:right w:val="single" w:sz="8" w:space="0" w:color="000000"/>
            </w:tcBorders>
            <w:shd w:val="clear" w:color="auto" w:fill="auto"/>
            <w:vAlign w:val="center"/>
          </w:tcPr>
          <w:p w14:paraId="55FB172F" w14:textId="77777777" w:rsidR="00C75A74" w:rsidRPr="007E75E0" w:rsidRDefault="00C75A74" w:rsidP="00960B48">
            <w:pPr>
              <w:spacing w:line="259" w:lineRule="auto"/>
              <w:ind w:right="32"/>
              <w:jc w:val="center"/>
              <w:rPr>
                <w:kern w:val="2"/>
              </w:rPr>
            </w:pPr>
            <w:r w:rsidRPr="007E75E0">
              <w:rPr>
                <w:kern w:val="2"/>
              </w:rPr>
              <w:t xml:space="preserve">(-135°, +45°) </w:t>
            </w:r>
          </w:p>
        </w:tc>
      </w:tr>
      <w:tr w:rsidR="00C75A74" w14:paraId="1FBC8ADF" w14:textId="77777777" w:rsidTr="00960B48">
        <w:tblPrEx>
          <w:tblCellMar>
            <w:bottom w:w="3" w:type="dxa"/>
            <w:right w:w="82" w:type="dxa"/>
          </w:tblCellMar>
        </w:tblPrEx>
        <w:trPr>
          <w:trHeight w:val="696"/>
        </w:trPr>
        <w:tc>
          <w:tcPr>
            <w:tcW w:w="1036" w:type="dxa"/>
            <w:vMerge w:val="restart"/>
            <w:tcBorders>
              <w:top w:val="single" w:sz="8" w:space="0" w:color="000000"/>
              <w:left w:val="single" w:sz="8" w:space="0" w:color="000000"/>
              <w:bottom w:val="nil"/>
              <w:right w:val="single" w:sz="4" w:space="0" w:color="000000"/>
            </w:tcBorders>
            <w:shd w:val="clear" w:color="auto" w:fill="F2F2F2"/>
            <w:vAlign w:val="bottom"/>
          </w:tcPr>
          <w:p w14:paraId="720572CC" w14:textId="77777777" w:rsidR="00C75A74" w:rsidRPr="007E75E0" w:rsidRDefault="00C75A74" w:rsidP="00960B48">
            <w:pPr>
              <w:spacing w:line="259" w:lineRule="auto"/>
              <w:jc w:val="center"/>
              <w:rPr>
                <w:kern w:val="2"/>
              </w:rPr>
            </w:pPr>
            <w:r w:rsidRPr="007E75E0">
              <w:rPr>
                <w:kern w:val="2"/>
              </w:rPr>
              <w:t xml:space="preserve">Rodzaj zwarcia </w:t>
            </w:r>
          </w:p>
        </w:tc>
        <w:tc>
          <w:tcPr>
            <w:tcW w:w="2857" w:type="dxa"/>
            <w:gridSpan w:val="3"/>
            <w:tcBorders>
              <w:top w:val="single" w:sz="8" w:space="0" w:color="000000"/>
              <w:left w:val="single" w:sz="4" w:space="0" w:color="000000"/>
              <w:bottom w:val="single" w:sz="4" w:space="0" w:color="000000"/>
              <w:right w:val="single" w:sz="4" w:space="0" w:color="000000"/>
            </w:tcBorders>
            <w:shd w:val="clear" w:color="auto" w:fill="F2F2F2"/>
          </w:tcPr>
          <w:p w14:paraId="5611E1A3" w14:textId="77777777" w:rsidR="00C75A74" w:rsidRPr="007E75E0" w:rsidRDefault="00C75A74" w:rsidP="00960B48">
            <w:pPr>
              <w:spacing w:line="259" w:lineRule="auto"/>
              <w:jc w:val="center"/>
              <w:rPr>
                <w:kern w:val="2"/>
              </w:rPr>
            </w:pPr>
            <w:r w:rsidRPr="007E75E0">
              <w:rPr>
                <w:kern w:val="2"/>
              </w:rPr>
              <w:t xml:space="preserve">Sygnały brane do wyliczenia kąta fazowego </w:t>
            </w:r>
          </w:p>
        </w:tc>
        <w:tc>
          <w:tcPr>
            <w:tcW w:w="1706" w:type="dxa"/>
            <w:vMerge w:val="restart"/>
            <w:tcBorders>
              <w:top w:val="single" w:sz="8" w:space="0" w:color="000000"/>
              <w:left w:val="single" w:sz="4" w:space="0" w:color="000000"/>
              <w:bottom w:val="nil"/>
              <w:right w:val="single" w:sz="4" w:space="0" w:color="000000"/>
            </w:tcBorders>
            <w:shd w:val="clear" w:color="auto" w:fill="F2F2F2"/>
            <w:vAlign w:val="bottom"/>
          </w:tcPr>
          <w:p w14:paraId="070A08DA" w14:textId="77777777" w:rsidR="00C75A74" w:rsidRPr="007E75E0" w:rsidRDefault="00C75A74" w:rsidP="00960B48">
            <w:pPr>
              <w:spacing w:line="259" w:lineRule="auto"/>
              <w:jc w:val="center"/>
              <w:rPr>
                <w:kern w:val="2"/>
              </w:rPr>
            </w:pPr>
            <w:r w:rsidRPr="007E75E0">
              <w:rPr>
                <w:kern w:val="2"/>
              </w:rPr>
              <w:t>Kąt wewnętrzny α</w:t>
            </w:r>
            <w:r w:rsidRPr="007E75E0">
              <w:rPr>
                <w:kern w:val="2"/>
                <w:vertAlign w:val="subscript"/>
              </w:rPr>
              <w:t>w</w:t>
            </w:r>
            <w:r w:rsidRPr="007E75E0">
              <w:rPr>
                <w:kern w:val="2"/>
              </w:rPr>
              <w:t xml:space="preserve"> </w:t>
            </w:r>
          </w:p>
        </w:tc>
        <w:tc>
          <w:tcPr>
            <w:tcW w:w="2732" w:type="dxa"/>
            <w:vMerge w:val="restart"/>
            <w:tcBorders>
              <w:top w:val="single" w:sz="8" w:space="0" w:color="000000"/>
              <w:left w:val="single" w:sz="4" w:space="0" w:color="000000"/>
              <w:bottom w:val="nil"/>
              <w:right w:val="single" w:sz="8" w:space="0" w:color="000000"/>
            </w:tcBorders>
            <w:shd w:val="clear" w:color="auto" w:fill="F2F2F2"/>
          </w:tcPr>
          <w:p w14:paraId="2702567C" w14:textId="77777777" w:rsidR="00C75A74" w:rsidRPr="007E75E0" w:rsidRDefault="00C75A74" w:rsidP="00960B48">
            <w:pPr>
              <w:spacing w:line="259" w:lineRule="auto"/>
              <w:ind w:left="38" w:right="68"/>
              <w:jc w:val="center"/>
              <w:rPr>
                <w:kern w:val="2"/>
              </w:rPr>
            </w:pPr>
            <w:r w:rsidRPr="007E75E0">
              <w:rPr>
                <w:kern w:val="2"/>
              </w:rPr>
              <w:t>Zakres kąta α</w:t>
            </w:r>
            <w:r w:rsidRPr="007E75E0">
              <w:rPr>
                <w:kern w:val="2"/>
                <w:vertAlign w:val="subscript"/>
              </w:rPr>
              <w:t>p</w:t>
            </w:r>
            <w:r w:rsidRPr="007E75E0">
              <w:rPr>
                <w:kern w:val="2"/>
              </w:rPr>
              <w:t xml:space="preserve"> = φ&lt;</w:t>
            </w:r>
            <w:proofErr w:type="spellStart"/>
            <w:r w:rsidRPr="007E75E0">
              <w:rPr>
                <w:kern w:val="2"/>
              </w:rPr>
              <w:t>U</w:t>
            </w:r>
            <w:r w:rsidRPr="007E75E0">
              <w:rPr>
                <w:kern w:val="2"/>
                <w:vertAlign w:val="subscript"/>
              </w:rPr>
              <w:t>p</w:t>
            </w:r>
            <w:proofErr w:type="spellEnd"/>
            <w:r w:rsidRPr="007E75E0">
              <w:rPr>
                <w:kern w:val="2"/>
              </w:rPr>
              <w:t xml:space="preserve">; </w:t>
            </w:r>
            <w:proofErr w:type="spellStart"/>
            <w:r w:rsidRPr="007E75E0">
              <w:rPr>
                <w:kern w:val="2"/>
              </w:rPr>
              <w:t>I</w:t>
            </w:r>
            <w:r w:rsidRPr="007E75E0">
              <w:rPr>
                <w:kern w:val="2"/>
                <w:vertAlign w:val="subscript"/>
              </w:rPr>
              <w:t>p</w:t>
            </w:r>
            <w:proofErr w:type="spellEnd"/>
            <w:r w:rsidRPr="007E75E0">
              <w:rPr>
                <w:kern w:val="2"/>
              </w:rPr>
              <w:t xml:space="preserve">&gt; dla strefy „w kierunku linii” </w:t>
            </w:r>
          </w:p>
        </w:tc>
      </w:tr>
      <w:tr w:rsidR="00C75A74" w14:paraId="00DA944B" w14:textId="77777777" w:rsidTr="00960B48">
        <w:tblPrEx>
          <w:tblCellMar>
            <w:bottom w:w="3" w:type="dxa"/>
            <w:right w:w="82" w:type="dxa"/>
          </w:tblCellMar>
        </w:tblPrEx>
        <w:trPr>
          <w:trHeight w:val="157"/>
        </w:trPr>
        <w:tc>
          <w:tcPr>
            <w:tcW w:w="0" w:type="auto"/>
            <w:vMerge/>
            <w:tcBorders>
              <w:top w:val="nil"/>
              <w:left w:val="single" w:sz="8" w:space="0" w:color="000000"/>
              <w:bottom w:val="nil"/>
              <w:right w:val="single" w:sz="4" w:space="0" w:color="000000"/>
            </w:tcBorders>
            <w:shd w:val="clear" w:color="auto" w:fill="auto"/>
          </w:tcPr>
          <w:p w14:paraId="1F284CDA" w14:textId="77777777" w:rsidR="00C75A74" w:rsidRPr="007E75E0" w:rsidRDefault="00C75A74" w:rsidP="00960B48">
            <w:pPr>
              <w:spacing w:after="160" w:line="259" w:lineRule="auto"/>
              <w:rPr>
                <w:kern w:val="2"/>
              </w:rPr>
            </w:pPr>
          </w:p>
        </w:tc>
        <w:tc>
          <w:tcPr>
            <w:tcW w:w="1035" w:type="dxa"/>
            <w:gridSpan w:val="2"/>
            <w:tcBorders>
              <w:top w:val="single" w:sz="4" w:space="0" w:color="000000"/>
              <w:left w:val="single" w:sz="4" w:space="0" w:color="000000"/>
              <w:bottom w:val="nil"/>
              <w:right w:val="single" w:sz="4" w:space="0" w:color="000000"/>
            </w:tcBorders>
            <w:shd w:val="clear" w:color="auto" w:fill="F2F2F2"/>
          </w:tcPr>
          <w:p w14:paraId="681917BE" w14:textId="77777777" w:rsidR="00C75A74" w:rsidRPr="007E75E0" w:rsidRDefault="00C75A74" w:rsidP="00960B48">
            <w:pPr>
              <w:spacing w:after="160" w:line="259" w:lineRule="auto"/>
              <w:rPr>
                <w:kern w:val="2"/>
              </w:rPr>
            </w:pPr>
          </w:p>
        </w:tc>
        <w:tc>
          <w:tcPr>
            <w:tcW w:w="1822" w:type="dxa"/>
            <w:tcBorders>
              <w:top w:val="single" w:sz="4" w:space="0" w:color="000000"/>
              <w:left w:val="single" w:sz="4" w:space="0" w:color="000000"/>
              <w:bottom w:val="nil"/>
              <w:right w:val="single" w:sz="4" w:space="0" w:color="000000"/>
            </w:tcBorders>
            <w:shd w:val="clear" w:color="auto" w:fill="F2F2F2"/>
          </w:tcPr>
          <w:p w14:paraId="25B0B7FB"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4" w:space="0" w:color="000000"/>
            </w:tcBorders>
            <w:shd w:val="clear" w:color="auto" w:fill="auto"/>
          </w:tcPr>
          <w:p w14:paraId="078ED780"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8" w:space="0" w:color="000000"/>
            </w:tcBorders>
            <w:shd w:val="clear" w:color="auto" w:fill="auto"/>
          </w:tcPr>
          <w:p w14:paraId="0DEE0FA3" w14:textId="77777777" w:rsidR="00C75A74" w:rsidRPr="007E75E0" w:rsidRDefault="00C75A74" w:rsidP="00960B48">
            <w:pPr>
              <w:spacing w:after="160" w:line="259" w:lineRule="auto"/>
              <w:rPr>
                <w:kern w:val="2"/>
              </w:rPr>
            </w:pPr>
          </w:p>
        </w:tc>
      </w:tr>
      <w:tr w:rsidR="00C75A74" w14:paraId="5FA89EAE" w14:textId="77777777" w:rsidTr="00960B48">
        <w:tblPrEx>
          <w:tblCellMar>
            <w:bottom w:w="3" w:type="dxa"/>
            <w:right w:w="82" w:type="dxa"/>
          </w:tblCellMar>
        </w:tblPrEx>
        <w:trPr>
          <w:trHeight w:val="365"/>
        </w:trPr>
        <w:tc>
          <w:tcPr>
            <w:tcW w:w="1036" w:type="dxa"/>
            <w:tcBorders>
              <w:top w:val="nil"/>
              <w:left w:val="single" w:sz="8" w:space="0" w:color="000000"/>
              <w:bottom w:val="single" w:sz="4" w:space="0" w:color="000000"/>
              <w:right w:val="single" w:sz="4" w:space="0" w:color="000000"/>
            </w:tcBorders>
            <w:shd w:val="clear" w:color="auto" w:fill="F2F2F2"/>
          </w:tcPr>
          <w:p w14:paraId="5C77BDF0" w14:textId="77777777" w:rsidR="00C75A74" w:rsidRPr="007E75E0" w:rsidRDefault="00C75A74" w:rsidP="00960B48">
            <w:pPr>
              <w:spacing w:after="160" w:line="259" w:lineRule="auto"/>
              <w:rPr>
                <w:kern w:val="2"/>
              </w:rPr>
            </w:pPr>
          </w:p>
        </w:tc>
        <w:tc>
          <w:tcPr>
            <w:tcW w:w="1035" w:type="dxa"/>
            <w:gridSpan w:val="2"/>
            <w:tcBorders>
              <w:top w:val="nil"/>
              <w:left w:val="single" w:sz="4" w:space="0" w:color="000000"/>
              <w:bottom w:val="single" w:sz="4" w:space="0" w:color="000000"/>
              <w:right w:val="single" w:sz="4" w:space="0" w:color="000000"/>
            </w:tcBorders>
            <w:shd w:val="clear" w:color="auto" w:fill="F2F2F2"/>
          </w:tcPr>
          <w:p w14:paraId="78BE7EF8" w14:textId="77777777" w:rsidR="00C75A74" w:rsidRPr="007E75E0" w:rsidRDefault="00C75A74" w:rsidP="00960B48">
            <w:pPr>
              <w:spacing w:line="259" w:lineRule="auto"/>
              <w:ind w:right="35"/>
              <w:jc w:val="center"/>
              <w:rPr>
                <w:kern w:val="2"/>
              </w:rPr>
            </w:pPr>
            <w:r w:rsidRPr="007E75E0">
              <w:rPr>
                <w:kern w:val="2"/>
              </w:rPr>
              <w:t xml:space="preserve">Prąd </w:t>
            </w:r>
            <w:proofErr w:type="spellStart"/>
            <w:r w:rsidRPr="007E75E0">
              <w:rPr>
                <w:kern w:val="2"/>
              </w:rPr>
              <w:t>Ip</w:t>
            </w:r>
            <w:proofErr w:type="spellEnd"/>
            <w:r w:rsidRPr="007E75E0">
              <w:rPr>
                <w:kern w:val="2"/>
              </w:rPr>
              <w:t xml:space="preserve"> </w:t>
            </w:r>
          </w:p>
        </w:tc>
        <w:tc>
          <w:tcPr>
            <w:tcW w:w="1822" w:type="dxa"/>
            <w:tcBorders>
              <w:top w:val="nil"/>
              <w:left w:val="single" w:sz="4" w:space="0" w:color="000000"/>
              <w:bottom w:val="single" w:sz="4" w:space="0" w:color="000000"/>
              <w:right w:val="single" w:sz="4" w:space="0" w:color="000000"/>
            </w:tcBorders>
            <w:shd w:val="clear" w:color="auto" w:fill="F2F2F2"/>
          </w:tcPr>
          <w:p w14:paraId="3F19F325" w14:textId="77777777" w:rsidR="00C75A74" w:rsidRPr="007E75E0" w:rsidRDefault="00C75A74" w:rsidP="00960B48">
            <w:pPr>
              <w:spacing w:line="259" w:lineRule="auto"/>
              <w:ind w:right="30"/>
              <w:jc w:val="center"/>
              <w:rPr>
                <w:kern w:val="2"/>
              </w:rPr>
            </w:pPr>
            <w:r w:rsidRPr="007E75E0">
              <w:rPr>
                <w:kern w:val="2"/>
              </w:rPr>
              <w:t xml:space="preserve">Napięcie </w:t>
            </w:r>
            <w:proofErr w:type="spellStart"/>
            <w:r w:rsidRPr="007E75E0">
              <w:rPr>
                <w:kern w:val="2"/>
              </w:rPr>
              <w:t>Up</w:t>
            </w:r>
            <w:proofErr w:type="spellEnd"/>
            <w:r w:rsidRPr="007E75E0">
              <w:rPr>
                <w:kern w:val="2"/>
              </w:rPr>
              <w:t xml:space="preserve"> </w:t>
            </w:r>
          </w:p>
        </w:tc>
        <w:tc>
          <w:tcPr>
            <w:tcW w:w="1706" w:type="dxa"/>
            <w:tcBorders>
              <w:top w:val="nil"/>
              <w:left w:val="single" w:sz="4" w:space="0" w:color="000000"/>
              <w:bottom w:val="single" w:sz="4" w:space="0" w:color="000000"/>
              <w:right w:val="single" w:sz="4" w:space="0" w:color="000000"/>
            </w:tcBorders>
            <w:shd w:val="clear" w:color="auto" w:fill="F2F2F2"/>
          </w:tcPr>
          <w:p w14:paraId="6191A071" w14:textId="77777777" w:rsidR="00C75A74" w:rsidRPr="007E75E0" w:rsidRDefault="00C75A74" w:rsidP="00960B48">
            <w:pPr>
              <w:spacing w:after="160" w:line="259" w:lineRule="auto"/>
              <w:rPr>
                <w:kern w:val="2"/>
              </w:rPr>
            </w:pPr>
          </w:p>
        </w:tc>
        <w:tc>
          <w:tcPr>
            <w:tcW w:w="2732" w:type="dxa"/>
            <w:tcBorders>
              <w:top w:val="nil"/>
              <w:left w:val="single" w:sz="4" w:space="0" w:color="000000"/>
              <w:bottom w:val="single" w:sz="4" w:space="0" w:color="000000"/>
              <w:right w:val="single" w:sz="8" w:space="0" w:color="000000"/>
            </w:tcBorders>
            <w:shd w:val="clear" w:color="auto" w:fill="F2F2F2"/>
          </w:tcPr>
          <w:p w14:paraId="2AC4EC43" w14:textId="77777777" w:rsidR="00C75A74" w:rsidRPr="007E75E0" w:rsidRDefault="00C75A74" w:rsidP="00960B48">
            <w:pPr>
              <w:spacing w:line="259" w:lineRule="auto"/>
              <w:ind w:right="28"/>
              <w:jc w:val="center"/>
              <w:rPr>
                <w:kern w:val="2"/>
              </w:rPr>
            </w:pPr>
            <w:r w:rsidRPr="007E75E0">
              <w:rPr>
                <w:kern w:val="2"/>
              </w:rPr>
              <w:t xml:space="preserve">(generatora) </w:t>
            </w:r>
          </w:p>
        </w:tc>
      </w:tr>
      <w:tr w:rsidR="00C75A74" w14:paraId="47B709CC" w14:textId="77777777" w:rsidTr="00960B48">
        <w:tblPrEx>
          <w:tblCellMar>
            <w:bottom w:w="3" w:type="dxa"/>
            <w:right w:w="82" w:type="dxa"/>
          </w:tblCellMar>
        </w:tblPrEx>
        <w:trPr>
          <w:trHeight w:val="474"/>
        </w:trPr>
        <w:tc>
          <w:tcPr>
            <w:tcW w:w="1036" w:type="dxa"/>
            <w:tcBorders>
              <w:top w:val="single" w:sz="4" w:space="0" w:color="000000"/>
              <w:left w:val="single" w:sz="8" w:space="0" w:color="000000"/>
              <w:bottom w:val="single" w:sz="4" w:space="0" w:color="000000"/>
              <w:right w:val="single" w:sz="4" w:space="0" w:color="000000"/>
            </w:tcBorders>
            <w:shd w:val="clear" w:color="auto" w:fill="auto"/>
            <w:vAlign w:val="center"/>
          </w:tcPr>
          <w:p w14:paraId="62DC58F8" w14:textId="77777777" w:rsidR="00C75A74" w:rsidRPr="007E75E0" w:rsidRDefault="00C75A74" w:rsidP="00960B48">
            <w:pPr>
              <w:spacing w:line="259" w:lineRule="auto"/>
              <w:ind w:right="35"/>
              <w:jc w:val="center"/>
              <w:rPr>
                <w:kern w:val="2"/>
              </w:rPr>
            </w:pPr>
            <w:r w:rsidRPr="007E75E0">
              <w:rPr>
                <w:kern w:val="2"/>
              </w:rPr>
              <w:t xml:space="preserve">1-2 </w:t>
            </w:r>
          </w:p>
        </w:tc>
        <w:tc>
          <w:tcPr>
            <w:tcW w:w="103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4E012E" w14:textId="77777777" w:rsidR="00C75A74" w:rsidRPr="007E75E0" w:rsidRDefault="00C75A74" w:rsidP="00960B48">
            <w:pPr>
              <w:spacing w:line="259" w:lineRule="auto"/>
              <w:ind w:right="36"/>
              <w:jc w:val="center"/>
              <w:rPr>
                <w:kern w:val="2"/>
              </w:rPr>
            </w:pPr>
            <w:r w:rsidRPr="007E75E0">
              <w:rPr>
                <w:kern w:val="2"/>
              </w:rPr>
              <w:t xml:space="preserve">I1 </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00871" w14:textId="77777777" w:rsidR="00C75A74" w:rsidRPr="007E75E0" w:rsidRDefault="00C75A74" w:rsidP="00960B48">
            <w:pPr>
              <w:spacing w:line="259" w:lineRule="auto"/>
              <w:ind w:right="32"/>
              <w:jc w:val="center"/>
              <w:rPr>
                <w:kern w:val="2"/>
              </w:rPr>
            </w:pPr>
            <w:r w:rsidRPr="007E75E0">
              <w:rPr>
                <w:kern w:val="2"/>
              </w:rPr>
              <w:t xml:space="preserve">U23 = U2 – U3 </w:t>
            </w:r>
          </w:p>
        </w:tc>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0C2DF" w14:textId="77777777" w:rsidR="00C75A74" w:rsidRPr="007E75E0" w:rsidRDefault="00C75A74" w:rsidP="00960B48">
            <w:pPr>
              <w:spacing w:line="259" w:lineRule="auto"/>
              <w:ind w:right="33"/>
              <w:jc w:val="center"/>
              <w:rPr>
                <w:kern w:val="2"/>
              </w:rPr>
            </w:pPr>
            <w:r w:rsidRPr="007E75E0">
              <w:rPr>
                <w:kern w:val="2"/>
              </w:rPr>
              <w:t xml:space="preserve">+60° </w:t>
            </w:r>
          </w:p>
        </w:tc>
        <w:tc>
          <w:tcPr>
            <w:tcW w:w="2732"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60CD77" w14:textId="77777777" w:rsidR="00C75A74" w:rsidRPr="007E75E0" w:rsidRDefault="00C75A74" w:rsidP="00960B48">
            <w:pPr>
              <w:spacing w:line="259" w:lineRule="auto"/>
              <w:ind w:right="29"/>
              <w:jc w:val="center"/>
              <w:rPr>
                <w:kern w:val="2"/>
              </w:rPr>
            </w:pPr>
            <w:r w:rsidRPr="007E75E0">
              <w:rPr>
                <w:kern w:val="2"/>
              </w:rPr>
              <w:t xml:space="preserve">(-150°, +30°) </w:t>
            </w:r>
          </w:p>
        </w:tc>
      </w:tr>
      <w:tr w:rsidR="00C75A74" w14:paraId="69E23379" w14:textId="77777777" w:rsidTr="00960B48">
        <w:tblPrEx>
          <w:tblCellMar>
            <w:bottom w:w="3" w:type="dxa"/>
            <w:right w:w="82" w:type="dxa"/>
          </w:tblCellMar>
        </w:tblPrEx>
        <w:trPr>
          <w:trHeight w:val="454"/>
        </w:trPr>
        <w:tc>
          <w:tcPr>
            <w:tcW w:w="1036" w:type="dxa"/>
            <w:tcBorders>
              <w:top w:val="single" w:sz="4" w:space="0" w:color="000000"/>
              <w:left w:val="single" w:sz="8" w:space="0" w:color="000000"/>
              <w:bottom w:val="single" w:sz="4" w:space="0" w:color="000000"/>
              <w:right w:val="single" w:sz="4" w:space="0" w:color="000000"/>
            </w:tcBorders>
            <w:shd w:val="clear" w:color="auto" w:fill="auto"/>
            <w:vAlign w:val="center"/>
          </w:tcPr>
          <w:p w14:paraId="53FFC075" w14:textId="77777777" w:rsidR="00C75A74" w:rsidRPr="007E75E0" w:rsidRDefault="00C75A74" w:rsidP="00960B48">
            <w:pPr>
              <w:spacing w:line="259" w:lineRule="auto"/>
              <w:ind w:right="35"/>
              <w:jc w:val="center"/>
              <w:rPr>
                <w:kern w:val="2"/>
              </w:rPr>
            </w:pPr>
            <w:r w:rsidRPr="007E75E0">
              <w:rPr>
                <w:kern w:val="2"/>
              </w:rPr>
              <w:t xml:space="preserve">2-3 </w:t>
            </w:r>
          </w:p>
        </w:tc>
        <w:tc>
          <w:tcPr>
            <w:tcW w:w="103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87312F" w14:textId="77777777" w:rsidR="00C75A74" w:rsidRPr="007E75E0" w:rsidRDefault="00C75A74" w:rsidP="00960B48">
            <w:pPr>
              <w:spacing w:line="259" w:lineRule="auto"/>
              <w:ind w:right="36"/>
              <w:jc w:val="center"/>
              <w:rPr>
                <w:kern w:val="2"/>
              </w:rPr>
            </w:pPr>
            <w:r w:rsidRPr="007E75E0">
              <w:rPr>
                <w:kern w:val="2"/>
              </w:rPr>
              <w:t xml:space="preserve">I3 </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68208" w14:textId="77777777" w:rsidR="00C75A74" w:rsidRPr="007E75E0" w:rsidRDefault="00C75A74" w:rsidP="00960B48">
            <w:pPr>
              <w:spacing w:line="259" w:lineRule="auto"/>
              <w:ind w:right="32"/>
              <w:jc w:val="center"/>
              <w:rPr>
                <w:kern w:val="2"/>
              </w:rPr>
            </w:pPr>
            <w:r w:rsidRPr="007E75E0">
              <w:rPr>
                <w:kern w:val="2"/>
              </w:rPr>
              <w:t xml:space="preserve">U12 = U1 – U2 </w:t>
            </w:r>
          </w:p>
        </w:tc>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76252" w14:textId="77777777" w:rsidR="00C75A74" w:rsidRPr="007E75E0" w:rsidRDefault="00C75A74" w:rsidP="00960B48">
            <w:pPr>
              <w:spacing w:line="259" w:lineRule="auto"/>
              <w:ind w:right="33"/>
              <w:jc w:val="center"/>
              <w:rPr>
                <w:kern w:val="2"/>
              </w:rPr>
            </w:pPr>
            <w:r w:rsidRPr="007E75E0">
              <w:rPr>
                <w:kern w:val="2"/>
              </w:rPr>
              <w:t xml:space="preserve">+30° </w:t>
            </w:r>
          </w:p>
        </w:tc>
        <w:tc>
          <w:tcPr>
            <w:tcW w:w="2732"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033AF8A" w14:textId="77777777" w:rsidR="00C75A74" w:rsidRPr="007E75E0" w:rsidRDefault="00C75A74" w:rsidP="00960B48">
            <w:pPr>
              <w:spacing w:line="259" w:lineRule="auto"/>
              <w:ind w:right="29"/>
              <w:jc w:val="center"/>
              <w:rPr>
                <w:kern w:val="2"/>
              </w:rPr>
            </w:pPr>
            <w:r w:rsidRPr="007E75E0">
              <w:rPr>
                <w:kern w:val="2"/>
              </w:rPr>
              <w:t xml:space="preserve">(-120°, +60°) </w:t>
            </w:r>
          </w:p>
        </w:tc>
      </w:tr>
      <w:tr w:rsidR="00C75A74" w14:paraId="5FB06D11" w14:textId="77777777" w:rsidTr="00960B48">
        <w:tblPrEx>
          <w:tblCellMar>
            <w:bottom w:w="3" w:type="dxa"/>
            <w:right w:w="82" w:type="dxa"/>
          </w:tblCellMar>
        </w:tblPrEx>
        <w:trPr>
          <w:trHeight w:val="454"/>
        </w:trPr>
        <w:tc>
          <w:tcPr>
            <w:tcW w:w="1036" w:type="dxa"/>
            <w:tcBorders>
              <w:top w:val="single" w:sz="4" w:space="0" w:color="000000"/>
              <w:left w:val="single" w:sz="8" w:space="0" w:color="000000"/>
              <w:bottom w:val="single" w:sz="4" w:space="0" w:color="000000"/>
              <w:right w:val="single" w:sz="4" w:space="0" w:color="000000"/>
            </w:tcBorders>
            <w:shd w:val="clear" w:color="auto" w:fill="auto"/>
            <w:vAlign w:val="center"/>
          </w:tcPr>
          <w:p w14:paraId="25DD89D7" w14:textId="77777777" w:rsidR="00C75A74" w:rsidRPr="007E75E0" w:rsidRDefault="00C75A74" w:rsidP="00960B48">
            <w:pPr>
              <w:spacing w:line="259" w:lineRule="auto"/>
              <w:ind w:right="35"/>
              <w:jc w:val="center"/>
              <w:rPr>
                <w:kern w:val="2"/>
              </w:rPr>
            </w:pPr>
            <w:r w:rsidRPr="007E75E0">
              <w:rPr>
                <w:kern w:val="2"/>
              </w:rPr>
              <w:t xml:space="preserve">3-1 </w:t>
            </w:r>
          </w:p>
        </w:tc>
        <w:tc>
          <w:tcPr>
            <w:tcW w:w="103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FDD1A0" w14:textId="77777777" w:rsidR="00C75A74" w:rsidRPr="007E75E0" w:rsidRDefault="00C75A74" w:rsidP="00960B48">
            <w:pPr>
              <w:spacing w:line="259" w:lineRule="auto"/>
              <w:ind w:right="36"/>
              <w:jc w:val="center"/>
              <w:rPr>
                <w:kern w:val="2"/>
              </w:rPr>
            </w:pPr>
            <w:r w:rsidRPr="007E75E0">
              <w:rPr>
                <w:kern w:val="2"/>
              </w:rPr>
              <w:t xml:space="preserve">I3 </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BCC5" w14:textId="77777777" w:rsidR="00C75A74" w:rsidRPr="007E75E0" w:rsidRDefault="00C75A74" w:rsidP="00960B48">
            <w:pPr>
              <w:spacing w:line="259" w:lineRule="auto"/>
              <w:ind w:right="32"/>
              <w:jc w:val="center"/>
              <w:rPr>
                <w:kern w:val="2"/>
              </w:rPr>
            </w:pPr>
            <w:r w:rsidRPr="007E75E0">
              <w:rPr>
                <w:kern w:val="2"/>
              </w:rPr>
              <w:t xml:space="preserve">U12 = U1 – U2 </w:t>
            </w:r>
          </w:p>
        </w:tc>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99CA5" w14:textId="77777777" w:rsidR="00C75A74" w:rsidRPr="007E75E0" w:rsidRDefault="00C75A74" w:rsidP="00960B48">
            <w:pPr>
              <w:spacing w:line="259" w:lineRule="auto"/>
              <w:ind w:right="33"/>
              <w:jc w:val="center"/>
              <w:rPr>
                <w:kern w:val="2"/>
              </w:rPr>
            </w:pPr>
            <w:r w:rsidRPr="007E75E0">
              <w:rPr>
                <w:kern w:val="2"/>
              </w:rPr>
              <w:t xml:space="preserve">+60° </w:t>
            </w:r>
          </w:p>
        </w:tc>
        <w:tc>
          <w:tcPr>
            <w:tcW w:w="2732"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85B3FED" w14:textId="77777777" w:rsidR="00C75A74" w:rsidRPr="007E75E0" w:rsidRDefault="00C75A74" w:rsidP="00960B48">
            <w:pPr>
              <w:spacing w:line="259" w:lineRule="auto"/>
              <w:ind w:right="28"/>
              <w:jc w:val="center"/>
              <w:rPr>
                <w:kern w:val="2"/>
              </w:rPr>
            </w:pPr>
            <w:r w:rsidRPr="007E75E0">
              <w:rPr>
                <w:kern w:val="2"/>
              </w:rPr>
              <w:t xml:space="preserve">(-150°, +30°) </w:t>
            </w:r>
          </w:p>
        </w:tc>
      </w:tr>
      <w:tr w:rsidR="00C75A74" w14:paraId="5280E48C" w14:textId="77777777" w:rsidTr="00960B48">
        <w:tblPrEx>
          <w:tblCellMar>
            <w:bottom w:w="3" w:type="dxa"/>
            <w:right w:w="82" w:type="dxa"/>
          </w:tblCellMar>
        </w:tblPrEx>
        <w:trPr>
          <w:trHeight w:val="458"/>
        </w:trPr>
        <w:tc>
          <w:tcPr>
            <w:tcW w:w="1036" w:type="dxa"/>
            <w:tcBorders>
              <w:top w:val="single" w:sz="4" w:space="0" w:color="000000"/>
              <w:left w:val="single" w:sz="8" w:space="0" w:color="000000"/>
              <w:bottom w:val="single" w:sz="8" w:space="0" w:color="000000"/>
              <w:right w:val="single" w:sz="4" w:space="0" w:color="000000"/>
            </w:tcBorders>
            <w:shd w:val="clear" w:color="auto" w:fill="auto"/>
            <w:vAlign w:val="center"/>
          </w:tcPr>
          <w:p w14:paraId="0E551CB1" w14:textId="77777777" w:rsidR="00C75A74" w:rsidRPr="007E75E0" w:rsidRDefault="00C75A74" w:rsidP="00960B48">
            <w:pPr>
              <w:spacing w:line="259" w:lineRule="auto"/>
              <w:ind w:right="38"/>
              <w:jc w:val="center"/>
              <w:rPr>
                <w:kern w:val="2"/>
              </w:rPr>
            </w:pPr>
            <w:r w:rsidRPr="007E75E0">
              <w:rPr>
                <w:kern w:val="2"/>
              </w:rPr>
              <w:t xml:space="preserve">1-2-3 </w:t>
            </w:r>
          </w:p>
        </w:tc>
        <w:tc>
          <w:tcPr>
            <w:tcW w:w="1035" w:type="dxa"/>
            <w:gridSpan w:val="2"/>
            <w:tcBorders>
              <w:top w:val="single" w:sz="4" w:space="0" w:color="000000"/>
              <w:left w:val="single" w:sz="4" w:space="0" w:color="000000"/>
              <w:bottom w:val="single" w:sz="8" w:space="0" w:color="000000"/>
              <w:right w:val="single" w:sz="4" w:space="0" w:color="000000"/>
            </w:tcBorders>
            <w:shd w:val="clear" w:color="auto" w:fill="auto"/>
            <w:vAlign w:val="center"/>
          </w:tcPr>
          <w:p w14:paraId="723A5AE9" w14:textId="77777777" w:rsidR="00C75A74" w:rsidRPr="007E75E0" w:rsidRDefault="00C75A74" w:rsidP="00960B48">
            <w:pPr>
              <w:spacing w:line="259" w:lineRule="auto"/>
              <w:ind w:right="36"/>
              <w:jc w:val="center"/>
              <w:rPr>
                <w:kern w:val="2"/>
              </w:rPr>
            </w:pPr>
            <w:r w:rsidRPr="007E75E0">
              <w:rPr>
                <w:kern w:val="2"/>
              </w:rPr>
              <w:t xml:space="preserve">I3 </w:t>
            </w:r>
          </w:p>
        </w:tc>
        <w:tc>
          <w:tcPr>
            <w:tcW w:w="1822" w:type="dxa"/>
            <w:tcBorders>
              <w:top w:val="single" w:sz="4" w:space="0" w:color="000000"/>
              <w:left w:val="single" w:sz="4" w:space="0" w:color="000000"/>
              <w:bottom w:val="single" w:sz="8" w:space="0" w:color="000000"/>
              <w:right w:val="single" w:sz="4" w:space="0" w:color="000000"/>
            </w:tcBorders>
            <w:shd w:val="clear" w:color="auto" w:fill="auto"/>
            <w:vAlign w:val="center"/>
          </w:tcPr>
          <w:p w14:paraId="43BE87B8" w14:textId="77777777" w:rsidR="00C75A74" w:rsidRPr="007E75E0" w:rsidRDefault="00C75A74" w:rsidP="00960B48">
            <w:pPr>
              <w:spacing w:line="259" w:lineRule="auto"/>
              <w:ind w:right="32"/>
              <w:jc w:val="center"/>
              <w:rPr>
                <w:kern w:val="2"/>
              </w:rPr>
            </w:pPr>
            <w:r w:rsidRPr="007E75E0">
              <w:rPr>
                <w:kern w:val="2"/>
              </w:rPr>
              <w:t xml:space="preserve">U12 = U1 – U2 </w:t>
            </w:r>
          </w:p>
        </w:tc>
        <w:tc>
          <w:tcPr>
            <w:tcW w:w="1706" w:type="dxa"/>
            <w:tcBorders>
              <w:top w:val="single" w:sz="4" w:space="0" w:color="000000"/>
              <w:left w:val="single" w:sz="4" w:space="0" w:color="000000"/>
              <w:bottom w:val="single" w:sz="8" w:space="0" w:color="000000"/>
              <w:right w:val="single" w:sz="4" w:space="0" w:color="000000"/>
            </w:tcBorders>
            <w:shd w:val="clear" w:color="auto" w:fill="auto"/>
            <w:vAlign w:val="center"/>
          </w:tcPr>
          <w:p w14:paraId="7F69670C" w14:textId="77777777" w:rsidR="00C75A74" w:rsidRPr="007E75E0" w:rsidRDefault="00C75A74" w:rsidP="00960B48">
            <w:pPr>
              <w:spacing w:line="259" w:lineRule="auto"/>
              <w:ind w:right="33"/>
              <w:jc w:val="center"/>
              <w:rPr>
                <w:kern w:val="2"/>
              </w:rPr>
            </w:pPr>
            <w:r w:rsidRPr="007E75E0">
              <w:rPr>
                <w:kern w:val="2"/>
              </w:rPr>
              <w:t xml:space="preserve">+45° </w:t>
            </w:r>
          </w:p>
        </w:tc>
        <w:tc>
          <w:tcPr>
            <w:tcW w:w="2732" w:type="dxa"/>
            <w:tcBorders>
              <w:top w:val="single" w:sz="4" w:space="0" w:color="000000"/>
              <w:left w:val="single" w:sz="4" w:space="0" w:color="000000"/>
              <w:bottom w:val="single" w:sz="8" w:space="0" w:color="000000"/>
              <w:right w:val="single" w:sz="8" w:space="0" w:color="000000"/>
            </w:tcBorders>
            <w:shd w:val="clear" w:color="auto" w:fill="auto"/>
            <w:vAlign w:val="center"/>
          </w:tcPr>
          <w:p w14:paraId="09A322F6" w14:textId="77777777" w:rsidR="00C75A74" w:rsidRPr="007E75E0" w:rsidRDefault="00C75A74" w:rsidP="00960B48">
            <w:pPr>
              <w:spacing w:line="259" w:lineRule="auto"/>
              <w:ind w:right="29"/>
              <w:jc w:val="center"/>
              <w:rPr>
                <w:kern w:val="2"/>
              </w:rPr>
            </w:pPr>
            <w:r w:rsidRPr="007E75E0">
              <w:rPr>
                <w:kern w:val="2"/>
              </w:rPr>
              <w:t xml:space="preserve">(-135°, +45°) </w:t>
            </w:r>
          </w:p>
        </w:tc>
      </w:tr>
    </w:tbl>
    <w:p w14:paraId="35CCBD01" w14:textId="77777777" w:rsidR="00C75A74" w:rsidRPr="00066478" w:rsidRDefault="00C75A74" w:rsidP="00C75A74">
      <w:pPr>
        <w:pStyle w:val="Nagwek3"/>
        <w:numPr>
          <w:ilvl w:val="0"/>
          <w:numId w:val="0"/>
        </w:numPr>
        <w:ind w:left="720" w:hanging="720"/>
      </w:pPr>
    </w:p>
    <w:p w14:paraId="0A7BA9A8" w14:textId="77777777" w:rsidR="00C75A74" w:rsidRPr="00066478" w:rsidRDefault="00C75A74" w:rsidP="00C75A74">
      <w:pPr>
        <w:pStyle w:val="Nagwek3"/>
        <w:numPr>
          <w:ilvl w:val="0"/>
          <w:numId w:val="0"/>
        </w:numPr>
      </w:pPr>
    </w:p>
    <w:p w14:paraId="452840C9" w14:textId="77777777" w:rsidR="00C75A74" w:rsidRDefault="00C75A74" w:rsidP="00C75A74">
      <w:pPr>
        <w:pStyle w:val="Nagwek3"/>
      </w:pPr>
      <w:bookmarkStart w:id="213" w:name="_Toc179989759"/>
      <w:bookmarkStart w:id="214" w:name="_Toc181817272"/>
      <w:r>
        <w:t>Strefa nieczułości</w:t>
      </w:r>
      <w:bookmarkEnd w:id="213"/>
      <w:bookmarkEnd w:id="214"/>
      <w:r>
        <w:t xml:space="preserve"> </w:t>
      </w:r>
    </w:p>
    <w:p w14:paraId="344A460C" w14:textId="77777777" w:rsidR="00C75A74" w:rsidRDefault="00C75A74" w:rsidP="00C75A74">
      <w:pPr>
        <w:spacing w:after="111"/>
        <w:ind w:left="24" w:right="37"/>
      </w:pPr>
      <w:r>
        <w:t xml:space="preserve">Strefa nieczułości to obszar, w którym zabezpieczenie nie jest w stanie określić kierunku zwarcia. Występowanie strefy nieczułości jest związane z minimalną wartością napięcia, które może zmierzyć sterownik (im zwarcie jest bliższe punktowi zabezpieczeniowemu, tym mniejsze mierzone napięcie). </w:t>
      </w:r>
    </w:p>
    <w:p w14:paraId="206E0AD6" w14:textId="77777777" w:rsidR="00C75A74" w:rsidRDefault="00C75A74" w:rsidP="00C75A74">
      <w:pPr>
        <w:spacing w:after="150"/>
        <w:ind w:left="24" w:right="37"/>
      </w:pPr>
      <w:r>
        <w:lastRenderedPageBreak/>
        <w:t xml:space="preserve">Zabezpieczenie można ustawić na: </w:t>
      </w:r>
    </w:p>
    <w:p w14:paraId="38A26A5E" w14:textId="77777777" w:rsidR="00C75A74" w:rsidRDefault="00C75A74">
      <w:pPr>
        <w:numPr>
          <w:ilvl w:val="0"/>
          <w:numId w:val="27"/>
        </w:numPr>
        <w:spacing w:after="127" w:line="249" w:lineRule="auto"/>
        <w:ind w:right="37" w:hanging="360"/>
      </w:pPr>
      <w:r>
        <w:t xml:space="preserve">działanie w strefie nieczułości, </w:t>
      </w:r>
    </w:p>
    <w:p w14:paraId="49D75B95" w14:textId="77777777" w:rsidR="00C75A74" w:rsidRDefault="00C75A74">
      <w:pPr>
        <w:numPr>
          <w:ilvl w:val="0"/>
          <w:numId w:val="27"/>
        </w:numPr>
        <w:spacing w:after="81" w:line="249" w:lineRule="auto"/>
        <w:ind w:right="37" w:hanging="360"/>
      </w:pPr>
      <w:r>
        <w:t xml:space="preserve">blokowanie w strefie nieczułości. </w:t>
      </w:r>
    </w:p>
    <w:p w14:paraId="65E14F40" w14:textId="77777777" w:rsidR="00C75A74" w:rsidRDefault="00C75A74" w:rsidP="00C75A74">
      <w:pPr>
        <w:ind w:left="24" w:right="37"/>
      </w:pPr>
      <w:r>
        <w:t xml:space="preserve">W połączeniu z działaniem w kierunku linii lub w kierunku szyn otrzymujemy cztery możliwe tryby pracy zabezpieczenia przedstawione na rysunku (Rys. 3-6). </w:t>
      </w:r>
    </w:p>
    <w:p w14:paraId="0FAA2837" w14:textId="14EE6A98" w:rsidR="00C75A74" w:rsidRDefault="00C75A74" w:rsidP="00C75A74">
      <w:pPr>
        <w:spacing w:after="59" w:line="259" w:lineRule="auto"/>
        <w:ind w:left="1703"/>
      </w:pPr>
      <w:r>
        <w:rPr>
          <w:noProof/>
        </w:rPr>
        <mc:AlternateContent>
          <mc:Choice Requires="wpg">
            <w:drawing>
              <wp:inline distT="0" distB="0" distL="0" distR="0" wp14:anchorId="5F679546" wp14:editId="24817190">
                <wp:extent cx="2921635" cy="2651760"/>
                <wp:effectExtent l="0" t="0" r="88265" b="0"/>
                <wp:docPr id="2055788116" name="Grupa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1635" cy="2651760"/>
                          <a:chOff x="0" y="0"/>
                          <a:chExt cx="2921388" cy="2651860"/>
                        </a:xfrm>
                      </wpg:grpSpPr>
                      <wps:wsp>
                        <wps:cNvPr id="7334" name="Shape 7334"/>
                        <wps:cNvSpPr/>
                        <wps:spPr>
                          <a:xfrm>
                            <a:off x="1489703" y="331745"/>
                            <a:ext cx="0" cy="2048851"/>
                          </a:xfrm>
                          <a:custGeom>
                            <a:avLst/>
                            <a:gdLst/>
                            <a:ahLst/>
                            <a:cxnLst/>
                            <a:rect l="0" t="0" r="0" b="0"/>
                            <a:pathLst>
                              <a:path h="2048851">
                                <a:moveTo>
                                  <a:pt x="0" y="0"/>
                                </a:moveTo>
                                <a:lnTo>
                                  <a:pt x="0" y="2048851"/>
                                </a:lnTo>
                              </a:path>
                            </a:pathLst>
                          </a:custGeom>
                          <a:noFill/>
                          <a:ln w="8169" cap="rnd" cmpd="sng" algn="ctr">
                            <a:solidFill>
                              <a:srgbClr val="000000"/>
                            </a:solidFill>
                            <a:prstDash val="solid"/>
                            <a:round/>
                          </a:ln>
                          <a:effectLst/>
                        </wps:spPr>
                        <wps:bodyPr/>
                      </wps:wsp>
                      <wps:wsp>
                        <wps:cNvPr id="7335" name="Shape 7335"/>
                        <wps:cNvSpPr/>
                        <wps:spPr>
                          <a:xfrm>
                            <a:off x="1198262" y="269657"/>
                            <a:ext cx="0" cy="2110939"/>
                          </a:xfrm>
                          <a:custGeom>
                            <a:avLst/>
                            <a:gdLst/>
                            <a:ahLst/>
                            <a:cxnLst/>
                            <a:rect l="0" t="0" r="0" b="0"/>
                            <a:pathLst>
                              <a:path h="2110939">
                                <a:moveTo>
                                  <a:pt x="0" y="0"/>
                                </a:moveTo>
                                <a:lnTo>
                                  <a:pt x="0" y="2110939"/>
                                </a:lnTo>
                              </a:path>
                            </a:pathLst>
                          </a:custGeom>
                          <a:noFill/>
                          <a:ln w="8169" cap="rnd" cmpd="sng" algn="ctr">
                            <a:solidFill>
                              <a:srgbClr val="000000"/>
                            </a:solidFill>
                            <a:custDash>
                              <a:ds d="192978" sp="257304"/>
                            </a:custDash>
                            <a:round/>
                          </a:ln>
                          <a:effectLst/>
                        </wps:spPr>
                        <wps:bodyPr/>
                      </wps:wsp>
                      <wps:wsp>
                        <wps:cNvPr id="7336" name="Shape 7336"/>
                        <wps:cNvSpPr/>
                        <wps:spPr>
                          <a:xfrm>
                            <a:off x="1781145" y="269657"/>
                            <a:ext cx="0" cy="2110939"/>
                          </a:xfrm>
                          <a:custGeom>
                            <a:avLst/>
                            <a:gdLst/>
                            <a:ahLst/>
                            <a:cxnLst/>
                            <a:rect l="0" t="0" r="0" b="0"/>
                            <a:pathLst>
                              <a:path h="2110939">
                                <a:moveTo>
                                  <a:pt x="0" y="0"/>
                                </a:moveTo>
                                <a:lnTo>
                                  <a:pt x="0" y="2110939"/>
                                </a:lnTo>
                              </a:path>
                            </a:pathLst>
                          </a:custGeom>
                          <a:noFill/>
                          <a:ln w="8169" cap="rnd" cmpd="sng" algn="ctr">
                            <a:solidFill>
                              <a:srgbClr val="000000"/>
                            </a:solidFill>
                            <a:custDash>
                              <a:ds d="192978" sp="257304"/>
                            </a:custDash>
                            <a:round/>
                          </a:ln>
                          <a:effectLst/>
                        </wps:spPr>
                        <wps:bodyPr/>
                      </wps:wsp>
                      <pic:pic xmlns:pic="http://schemas.openxmlformats.org/drawingml/2006/picture">
                        <pic:nvPicPr>
                          <pic:cNvPr id="326394" name="Picture 326394"/>
                          <pic:cNvPicPr/>
                        </pic:nvPicPr>
                        <pic:blipFill>
                          <a:blip r:embed="rId30"/>
                          <a:stretch>
                            <a:fillRect/>
                          </a:stretch>
                        </pic:blipFill>
                        <pic:spPr>
                          <a:xfrm>
                            <a:off x="1774090" y="328639"/>
                            <a:ext cx="1136904" cy="252984"/>
                          </a:xfrm>
                          <a:prstGeom prst="rect">
                            <a:avLst/>
                          </a:prstGeom>
                        </pic:spPr>
                      </pic:pic>
                      <wps:wsp>
                        <wps:cNvPr id="7339" name="Rectangle 7339"/>
                        <wps:cNvSpPr/>
                        <wps:spPr>
                          <a:xfrm>
                            <a:off x="2006458" y="404792"/>
                            <a:ext cx="1015965" cy="160885"/>
                          </a:xfrm>
                          <a:prstGeom prst="rect">
                            <a:avLst/>
                          </a:prstGeom>
                          <a:ln>
                            <a:noFill/>
                          </a:ln>
                        </wps:spPr>
                        <wps:txbx>
                          <w:txbxContent>
                            <w:p w14:paraId="02B644DE" w14:textId="77777777" w:rsidR="00C75A74" w:rsidRDefault="00C75A74" w:rsidP="00C75A74">
                              <w:pPr>
                                <w:spacing w:after="160" w:line="259" w:lineRule="auto"/>
                              </w:pPr>
                              <w:r>
                                <w:rPr>
                                  <w:rFonts w:eastAsia="Arial"/>
                                  <w:sz w:val="17"/>
                                  <w:shd w:val="clear" w:color="auto" w:fill="FFFFFF"/>
                                </w:rPr>
                                <w:t>BLOKOWANIE</w:t>
                              </w:r>
                            </w:p>
                          </w:txbxContent>
                        </wps:txbx>
                        <wps:bodyPr horzOverflow="overflow" vert="horz" lIns="0" tIns="0" rIns="0" bIns="0" rtlCol="0">
                          <a:noAutofit/>
                        </wps:bodyPr>
                      </wps:wsp>
                      <wps:wsp>
                        <wps:cNvPr id="7340" name="Rectangle 7340"/>
                        <wps:cNvSpPr/>
                        <wps:spPr>
                          <a:xfrm>
                            <a:off x="2770341" y="404792"/>
                            <a:ext cx="41817" cy="160885"/>
                          </a:xfrm>
                          <a:prstGeom prst="rect">
                            <a:avLst/>
                          </a:prstGeom>
                          <a:ln>
                            <a:noFill/>
                          </a:ln>
                        </wps:spPr>
                        <wps:txbx>
                          <w:txbxContent>
                            <w:p w14:paraId="3CB2E47A" w14:textId="77777777" w:rsidR="00C75A74" w:rsidRDefault="00C75A74" w:rsidP="00C75A74">
                              <w:pPr>
                                <w:spacing w:after="160" w:line="259" w:lineRule="auto"/>
                              </w:pPr>
                              <w:r>
                                <w:rPr>
                                  <w:rFonts w:eastAsia="Arial"/>
                                  <w:sz w:val="17"/>
                                  <w:shd w:val="clear" w:color="auto" w:fill="FFFFFF"/>
                                </w:rPr>
                                <w:t xml:space="preserve"> </w:t>
                              </w:r>
                            </w:p>
                          </w:txbxContent>
                        </wps:txbx>
                        <wps:bodyPr horzOverflow="overflow" vert="horz" lIns="0" tIns="0" rIns="0" bIns="0" rtlCol="0">
                          <a:noAutofit/>
                        </wps:bodyPr>
                      </wps:wsp>
                      <wps:wsp>
                        <wps:cNvPr id="7341" name="Rectangle 7341"/>
                        <wps:cNvSpPr/>
                        <wps:spPr>
                          <a:xfrm>
                            <a:off x="387498" y="423992"/>
                            <a:ext cx="779960" cy="135625"/>
                          </a:xfrm>
                          <a:prstGeom prst="rect">
                            <a:avLst/>
                          </a:prstGeom>
                          <a:ln>
                            <a:noFill/>
                          </a:ln>
                        </wps:spPr>
                        <wps:txbx>
                          <w:txbxContent>
                            <w:p w14:paraId="6CE6812A" w14:textId="77777777" w:rsidR="00C75A74" w:rsidRDefault="00C75A74" w:rsidP="00C75A74">
                              <w:pPr>
                                <w:spacing w:after="160" w:line="259" w:lineRule="auto"/>
                              </w:pPr>
                              <w:r>
                                <w:rPr>
                                  <w:rFonts w:eastAsia="Arial"/>
                                  <w:sz w:val="17"/>
                                </w:rPr>
                                <w:t>DZIAŁANIE</w:t>
                              </w:r>
                            </w:p>
                          </w:txbxContent>
                        </wps:txbx>
                        <wps:bodyPr horzOverflow="overflow" vert="horz" lIns="0" tIns="0" rIns="0" bIns="0" rtlCol="0">
                          <a:noAutofit/>
                        </wps:bodyPr>
                      </wps:wsp>
                      <wps:wsp>
                        <wps:cNvPr id="7342" name="Rectangle 7342"/>
                        <wps:cNvSpPr/>
                        <wps:spPr>
                          <a:xfrm>
                            <a:off x="975448" y="404792"/>
                            <a:ext cx="41817" cy="160885"/>
                          </a:xfrm>
                          <a:prstGeom prst="rect">
                            <a:avLst/>
                          </a:prstGeom>
                          <a:ln>
                            <a:noFill/>
                          </a:ln>
                        </wps:spPr>
                        <wps:txbx>
                          <w:txbxContent>
                            <w:p w14:paraId="3AC310E4"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343" name="Shape 7343"/>
                        <wps:cNvSpPr/>
                        <wps:spPr>
                          <a:xfrm>
                            <a:off x="1781145" y="331745"/>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wps:wsp>
                        <wps:cNvPr id="7344" name="Shape 7344"/>
                        <wps:cNvSpPr/>
                        <wps:spPr>
                          <a:xfrm>
                            <a:off x="1781145" y="331745"/>
                            <a:ext cx="1129975" cy="0"/>
                          </a:xfrm>
                          <a:custGeom>
                            <a:avLst/>
                            <a:gdLst/>
                            <a:ahLst/>
                            <a:cxnLst/>
                            <a:rect l="0" t="0" r="0" b="0"/>
                            <a:pathLst>
                              <a:path w="1129975">
                                <a:moveTo>
                                  <a:pt x="0" y="0"/>
                                </a:moveTo>
                                <a:lnTo>
                                  <a:pt x="1129975" y="0"/>
                                </a:lnTo>
                              </a:path>
                            </a:pathLst>
                          </a:custGeom>
                          <a:noFill/>
                          <a:ln w="8169" cap="rnd" cmpd="sng" algn="ctr">
                            <a:solidFill>
                              <a:srgbClr val="000000"/>
                            </a:solidFill>
                            <a:prstDash val="solid"/>
                            <a:round/>
                          </a:ln>
                          <a:effectLst/>
                        </wps:spPr>
                        <wps:bodyPr/>
                      </wps:wsp>
                      <wps:wsp>
                        <wps:cNvPr id="7345" name="Shape 7345"/>
                        <wps:cNvSpPr/>
                        <wps:spPr>
                          <a:xfrm>
                            <a:off x="1781145" y="580094"/>
                            <a:ext cx="1129975" cy="0"/>
                          </a:xfrm>
                          <a:custGeom>
                            <a:avLst/>
                            <a:gdLst/>
                            <a:ahLst/>
                            <a:cxnLst/>
                            <a:rect l="0" t="0" r="0" b="0"/>
                            <a:pathLst>
                              <a:path w="1129975">
                                <a:moveTo>
                                  <a:pt x="0" y="0"/>
                                </a:moveTo>
                                <a:lnTo>
                                  <a:pt x="1129975" y="0"/>
                                </a:lnTo>
                              </a:path>
                            </a:pathLst>
                          </a:custGeom>
                          <a:noFill/>
                          <a:ln w="8169" cap="rnd" cmpd="sng" algn="ctr">
                            <a:solidFill>
                              <a:srgbClr val="000000"/>
                            </a:solidFill>
                            <a:prstDash val="solid"/>
                            <a:round/>
                          </a:ln>
                          <a:effectLst/>
                        </wps:spPr>
                        <wps:bodyPr/>
                      </wps:wsp>
                      <wps:wsp>
                        <wps:cNvPr id="7346" name="Shape 7346"/>
                        <wps:cNvSpPr/>
                        <wps:spPr>
                          <a:xfrm>
                            <a:off x="64878" y="331745"/>
                            <a:ext cx="1716266" cy="0"/>
                          </a:xfrm>
                          <a:custGeom>
                            <a:avLst/>
                            <a:gdLst/>
                            <a:ahLst/>
                            <a:cxnLst/>
                            <a:rect l="0" t="0" r="0" b="0"/>
                            <a:pathLst>
                              <a:path w="1716266">
                                <a:moveTo>
                                  <a:pt x="0" y="0"/>
                                </a:moveTo>
                                <a:lnTo>
                                  <a:pt x="1716266" y="0"/>
                                </a:lnTo>
                              </a:path>
                            </a:pathLst>
                          </a:custGeom>
                          <a:noFill/>
                          <a:ln w="8169" cap="rnd" cmpd="sng" algn="ctr">
                            <a:solidFill>
                              <a:srgbClr val="000000"/>
                            </a:solidFill>
                            <a:prstDash val="solid"/>
                            <a:round/>
                          </a:ln>
                          <a:effectLst/>
                        </wps:spPr>
                        <wps:bodyPr/>
                      </wps:wsp>
                      <wps:wsp>
                        <wps:cNvPr id="7347" name="Shape 7347"/>
                        <wps:cNvSpPr/>
                        <wps:spPr>
                          <a:xfrm>
                            <a:off x="64878" y="580094"/>
                            <a:ext cx="1716266" cy="0"/>
                          </a:xfrm>
                          <a:custGeom>
                            <a:avLst/>
                            <a:gdLst/>
                            <a:ahLst/>
                            <a:cxnLst/>
                            <a:rect l="0" t="0" r="0" b="0"/>
                            <a:pathLst>
                              <a:path w="1716266">
                                <a:moveTo>
                                  <a:pt x="1716266" y="0"/>
                                </a:moveTo>
                                <a:lnTo>
                                  <a:pt x="0" y="0"/>
                                </a:lnTo>
                              </a:path>
                            </a:pathLst>
                          </a:custGeom>
                          <a:noFill/>
                          <a:ln w="8169" cap="rnd" cmpd="sng" algn="ctr">
                            <a:solidFill>
                              <a:srgbClr val="000000"/>
                            </a:solidFill>
                            <a:prstDash val="solid"/>
                            <a:round/>
                          </a:ln>
                          <a:effectLst/>
                        </wps:spPr>
                        <wps:bodyPr/>
                      </wps:wsp>
                      <wps:wsp>
                        <wps:cNvPr id="7348" name="Shape 7348"/>
                        <wps:cNvSpPr/>
                        <wps:spPr>
                          <a:xfrm>
                            <a:off x="1781145" y="331745"/>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pic:pic xmlns:pic="http://schemas.openxmlformats.org/drawingml/2006/picture">
                        <pic:nvPicPr>
                          <pic:cNvPr id="326395" name="Picture 326395"/>
                          <pic:cNvPicPr/>
                        </pic:nvPicPr>
                        <pic:blipFill>
                          <a:blip r:embed="rId31"/>
                          <a:stretch>
                            <a:fillRect/>
                          </a:stretch>
                        </pic:blipFill>
                        <pic:spPr>
                          <a:xfrm>
                            <a:off x="1192938" y="820383"/>
                            <a:ext cx="1719072" cy="256032"/>
                          </a:xfrm>
                          <a:prstGeom prst="rect">
                            <a:avLst/>
                          </a:prstGeom>
                        </pic:spPr>
                      </pic:pic>
                      <wps:wsp>
                        <wps:cNvPr id="7350" name="Shape 7350"/>
                        <wps:cNvSpPr/>
                        <wps:spPr>
                          <a:xfrm>
                            <a:off x="1198262" y="828444"/>
                            <a:ext cx="0" cy="248349"/>
                          </a:xfrm>
                          <a:custGeom>
                            <a:avLst/>
                            <a:gdLst/>
                            <a:ahLst/>
                            <a:cxnLst/>
                            <a:rect l="0" t="0" r="0" b="0"/>
                            <a:pathLst>
                              <a:path h="248349">
                                <a:moveTo>
                                  <a:pt x="0" y="0"/>
                                </a:moveTo>
                                <a:lnTo>
                                  <a:pt x="0" y="248349"/>
                                </a:lnTo>
                              </a:path>
                            </a:pathLst>
                          </a:custGeom>
                          <a:noFill/>
                          <a:ln w="8169" cap="rnd" cmpd="sng" algn="ctr">
                            <a:solidFill>
                              <a:srgbClr val="000000"/>
                            </a:solidFill>
                            <a:prstDash val="solid"/>
                            <a:round/>
                          </a:ln>
                          <a:effectLst/>
                        </wps:spPr>
                        <wps:bodyPr/>
                      </wps:wsp>
                      <wps:wsp>
                        <wps:cNvPr id="7351" name="Shape 7351"/>
                        <wps:cNvSpPr/>
                        <wps:spPr>
                          <a:xfrm>
                            <a:off x="68287" y="828444"/>
                            <a:ext cx="1129975" cy="0"/>
                          </a:xfrm>
                          <a:custGeom>
                            <a:avLst/>
                            <a:gdLst/>
                            <a:ahLst/>
                            <a:cxnLst/>
                            <a:rect l="0" t="0" r="0" b="0"/>
                            <a:pathLst>
                              <a:path w="1129975">
                                <a:moveTo>
                                  <a:pt x="1129975" y="0"/>
                                </a:moveTo>
                                <a:lnTo>
                                  <a:pt x="0" y="0"/>
                                </a:lnTo>
                              </a:path>
                            </a:pathLst>
                          </a:custGeom>
                          <a:noFill/>
                          <a:ln w="8169" cap="rnd" cmpd="sng" algn="ctr">
                            <a:solidFill>
                              <a:srgbClr val="000000"/>
                            </a:solidFill>
                            <a:prstDash val="solid"/>
                            <a:round/>
                          </a:ln>
                          <a:effectLst/>
                        </wps:spPr>
                        <wps:bodyPr/>
                      </wps:wsp>
                      <wps:wsp>
                        <wps:cNvPr id="7352" name="Shape 7352"/>
                        <wps:cNvSpPr/>
                        <wps:spPr>
                          <a:xfrm>
                            <a:off x="68287" y="1076793"/>
                            <a:ext cx="1129975" cy="0"/>
                          </a:xfrm>
                          <a:custGeom>
                            <a:avLst/>
                            <a:gdLst/>
                            <a:ahLst/>
                            <a:cxnLst/>
                            <a:rect l="0" t="0" r="0" b="0"/>
                            <a:pathLst>
                              <a:path w="1129975">
                                <a:moveTo>
                                  <a:pt x="1129975" y="0"/>
                                </a:moveTo>
                                <a:lnTo>
                                  <a:pt x="0" y="0"/>
                                </a:lnTo>
                              </a:path>
                            </a:pathLst>
                          </a:custGeom>
                          <a:noFill/>
                          <a:ln w="8169" cap="rnd" cmpd="sng" algn="ctr">
                            <a:solidFill>
                              <a:srgbClr val="000000"/>
                            </a:solidFill>
                            <a:prstDash val="solid"/>
                            <a:round/>
                          </a:ln>
                          <a:effectLst/>
                        </wps:spPr>
                        <wps:bodyPr/>
                      </wps:wsp>
                      <wps:wsp>
                        <wps:cNvPr id="7353" name="Shape 7353"/>
                        <wps:cNvSpPr/>
                        <wps:spPr>
                          <a:xfrm>
                            <a:off x="1198262" y="828444"/>
                            <a:ext cx="1716267" cy="0"/>
                          </a:xfrm>
                          <a:custGeom>
                            <a:avLst/>
                            <a:gdLst/>
                            <a:ahLst/>
                            <a:cxnLst/>
                            <a:rect l="0" t="0" r="0" b="0"/>
                            <a:pathLst>
                              <a:path w="1716267">
                                <a:moveTo>
                                  <a:pt x="1716267" y="0"/>
                                </a:moveTo>
                                <a:lnTo>
                                  <a:pt x="0" y="0"/>
                                </a:lnTo>
                              </a:path>
                            </a:pathLst>
                          </a:custGeom>
                          <a:noFill/>
                          <a:ln w="8169" cap="rnd" cmpd="sng" algn="ctr">
                            <a:solidFill>
                              <a:srgbClr val="000000"/>
                            </a:solidFill>
                            <a:prstDash val="solid"/>
                            <a:round/>
                          </a:ln>
                          <a:effectLst/>
                        </wps:spPr>
                        <wps:bodyPr/>
                      </wps:wsp>
                      <wps:wsp>
                        <wps:cNvPr id="7354" name="Shape 7354"/>
                        <wps:cNvSpPr/>
                        <wps:spPr>
                          <a:xfrm>
                            <a:off x="1198262" y="1076793"/>
                            <a:ext cx="1716267" cy="0"/>
                          </a:xfrm>
                          <a:custGeom>
                            <a:avLst/>
                            <a:gdLst/>
                            <a:ahLst/>
                            <a:cxnLst/>
                            <a:rect l="0" t="0" r="0" b="0"/>
                            <a:pathLst>
                              <a:path w="1716267">
                                <a:moveTo>
                                  <a:pt x="0" y="0"/>
                                </a:moveTo>
                                <a:lnTo>
                                  <a:pt x="1716267" y="0"/>
                                </a:lnTo>
                              </a:path>
                            </a:pathLst>
                          </a:custGeom>
                          <a:noFill/>
                          <a:ln w="8169" cap="rnd" cmpd="sng" algn="ctr">
                            <a:solidFill>
                              <a:srgbClr val="000000"/>
                            </a:solidFill>
                            <a:prstDash val="solid"/>
                            <a:round/>
                          </a:ln>
                          <a:effectLst/>
                        </wps:spPr>
                        <wps:bodyPr/>
                      </wps:wsp>
                      <wps:wsp>
                        <wps:cNvPr id="7355" name="Shape 7355"/>
                        <wps:cNvSpPr/>
                        <wps:spPr>
                          <a:xfrm>
                            <a:off x="1198262" y="828444"/>
                            <a:ext cx="0" cy="248349"/>
                          </a:xfrm>
                          <a:custGeom>
                            <a:avLst/>
                            <a:gdLst/>
                            <a:ahLst/>
                            <a:cxnLst/>
                            <a:rect l="0" t="0" r="0" b="0"/>
                            <a:pathLst>
                              <a:path h="248349">
                                <a:moveTo>
                                  <a:pt x="0" y="0"/>
                                </a:moveTo>
                                <a:lnTo>
                                  <a:pt x="0" y="248349"/>
                                </a:lnTo>
                              </a:path>
                            </a:pathLst>
                          </a:custGeom>
                          <a:noFill/>
                          <a:ln w="8169" cap="rnd" cmpd="sng" algn="ctr">
                            <a:solidFill>
                              <a:srgbClr val="000000"/>
                            </a:solidFill>
                            <a:prstDash val="solid"/>
                            <a:round/>
                          </a:ln>
                          <a:effectLst/>
                        </wps:spPr>
                        <wps:bodyPr/>
                      </wps:wsp>
                      <pic:pic xmlns:pic="http://schemas.openxmlformats.org/drawingml/2006/picture">
                        <pic:nvPicPr>
                          <pic:cNvPr id="326396" name="Picture 326396"/>
                          <pic:cNvPicPr/>
                        </pic:nvPicPr>
                        <pic:blipFill>
                          <a:blip r:embed="rId32"/>
                          <a:stretch>
                            <a:fillRect/>
                          </a:stretch>
                        </pic:blipFill>
                        <pic:spPr>
                          <a:xfrm>
                            <a:off x="63146" y="1319239"/>
                            <a:ext cx="1716024" cy="252984"/>
                          </a:xfrm>
                          <a:prstGeom prst="rect">
                            <a:avLst/>
                          </a:prstGeom>
                        </pic:spPr>
                      </pic:pic>
                      <wps:wsp>
                        <wps:cNvPr id="7357" name="Shape 7357"/>
                        <wps:cNvSpPr/>
                        <wps:spPr>
                          <a:xfrm>
                            <a:off x="1781145" y="1325143"/>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wps:wsp>
                        <wps:cNvPr id="7358" name="Shape 7358"/>
                        <wps:cNvSpPr/>
                        <wps:spPr>
                          <a:xfrm>
                            <a:off x="1781145" y="1325143"/>
                            <a:ext cx="1129975" cy="0"/>
                          </a:xfrm>
                          <a:custGeom>
                            <a:avLst/>
                            <a:gdLst/>
                            <a:ahLst/>
                            <a:cxnLst/>
                            <a:rect l="0" t="0" r="0" b="0"/>
                            <a:pathLst>
                              <a:path w="1129975">
                                <a:moveTo>
                                  <a:pt x="0" y="0"/>
                                </a:moveTo>
                                <a:lnTo>
                                  <a:pt x="1129975" y="0"/>
                                </a:lnTo>
                              </a:path>
                            </a:pathLst>
                          </a:custGeom>
                          <a:noFill/>
                          <a:ln w="8169" cap="rnd" cmpd="sng" algn="ctr">
                            <a:solidFill>
                              <a:srgbClr val="000000"/>
                            </a:solidFill>
                            <a:prstDash val="solid"/>
                            <a:round/>
                          </a:ln>
                          <a:effectLst/>
                        </wps:spPr>
                        <wps:bodyPr/>
                      </wps:wsp>
                      <wps:wsp>
                        <wps:cNvPr id="7359" name="Shape 7359"/>
                        <wps:cNvSpPr/>
                        <wps:spPr>
                          <a:xfrm>
                            <a:off x="1781145" y="1573492"/>
                            <a:ext cx="1129975" cy="0"/>
                          </a:xfrm>
                          <a:custGeom>
                            <a:avLst/>
                            <a:gdLst/>
                            <a:ahLst/>
                            <a:cxnLst/>
                            <a:rect l="0" t="0" r="0" b="0"/>
                            <a:pathLst>
                              <a:path w="1129975">
                                <a:moveTo>
                                  <a:pt x="0" y="0"/>
                                </a:moveTo>
                                <a:lnTo>
                                  <a:pt x="1129975" y="0"/>
                                </a:lnTo>
                              </a:path>
                            </a:pathLst>
                          </a:custGeom>
                          <a:noFill/>
                          <a:ln w="8169" cap="rnd" cmpd="sng" algn="ctr">
                            <a:solidFill>
                              <a:srgbClr val="000000"/>
                            </a:solidFill>
                            <a:prstDash val="solid"/>
                            <a:round/>
                          </a:ln>
                          <a:effectLst/>
                        </wps:spPr>
                        <wps:bodyPr/>
                      </wps:wsp>
                      <wps:wsp>
                        <wps:cNvPr id="7360" name="Shape 7360"/>
                        <wps:cNvSpPr/>
                        <wps:spPr>
                          <a:xfrm>
                            <a:off x="64878" y="1325143"/>
                            <a:ext cx="1716266" cy="0"/>
                          </a:xfrm>
                          <a:custGeom>
                            <a:avLst/>
                            <a:gdLst/>
                            <a:ahLst/>
                            <a:cxnLst/>
                            <a:rect l="0" t="0" r="0" b="0"/>
                            <a:pathLst>
                              <a:path w="1716266">
                                <a:moveTo>
                                  <a:pt x="0" y="0"/>
                                </a:moveTo>
                                <a:lnTo>
                                  <a:pt x="1716266" y="0"/>
                                </a:lnTo>
                              </a:path>
                            </a:pathLst>
                          </a:custGeom>
                          <a:noFill/>
                          <a:ln w="8169" cap="rnd" cmpd="sng" algn="ctr">
                            <a:solidFill>
                              <a:srgbClr val="000000"/>
                            </a:solidFill>
                            <a:prstDash val="solid"/>
                            <a:round/>
                          </a:ln>
                          <a:effectLst/>
                        </wps:spPr>
                        <wps:bodyPr/>
                      </wps:wsp>
                      <wps:wsp>
                        <wps:cNvPr id="7361" name="Shape 7361"/>
                        <wps:cNvSpPr/>
                        <wps:spPr>
                          <a:xfrm>
                            <a:off x="64878" y="1573492"/>
                            <a:ext cx="1716266" cy="0"/>
                          </a:xfrm>
                          <a:custGeom>
                            <a:avLst/>
                            <a:gdLst/>
                            <a:ahLst/>
                            <a:cxnLst/>
                            <a:rect l="0" t="0" r="0" b="0"/>
                            <a:pathLst>
                              <a:path w="1716266">
                                <a:moveTo>
                                  <a:pt x="1716266" y="0"/>
                                </a:moveTo>
                                <a:lnTo>
                                  <a:pt x="0" y="0"/>
                                </a:lnTo>
                              </a:path>
                            </a:pathLst>
                          </a:custGeom>
                          <a:noFill/>
                          <a:ln w="8169" cap="rnd" cmpd="sng" algn="ctr">
                            <a:solidFill>
                              <a:srgbClr val="000000"/>
                            </a:solidFill>
                            <a:prstDash val="solid"/>
                            <a:round/>
                          </a:ln>
                          <a:effectLst/>
                        </wps:spPr>
                        <wps:bodyPr/>
                      </wps:wsp>
                      <wps:wsp>
                        <wps:cNvPr id="7362" name="Shape 7362"/>
                        <wps:cNvSpPr/>
                        <wps:spPr>
                          <a:xfrm>
                            <a:off x="1781145" y="1325143"/>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pic:pic xmlns:pic="http://schemas.openxmlformats.org/drawingml/2006/picture">
                        <pic:nvPicPr>
                          <pic:cNvPr id="326397" name="Picture 326397"/>
                          <pic:cNvPicPr/>
                        </pic:nvPicPr>
                        <pic:blipFill>
                          <a:blip r:embed="rId33"/>
                          <a:stretch>
                            <a:fillRect/>
                          </a:stretch>
                        </pic:blipFill>
                        <pic:spPr>
                          <a:xfrm>
                            <a:off x="63146" y="1817079"/>
                            <a:ext cx="1133856" cy="256032"/>
                          </a:xfrm>
                          <a:prstGeom prst="rect">
                            <a:avLst/>
                          </a:prstGeom>
                        </pic:spPr>
                      </pic:pic>
                      <wps:wsp>
                        <wps:cNvPr id="7364" name="Shape 7364"/>
                        <wps:cNvSpPr/>
                        <wps:spPr>
                          <a:xfrm>
                            <a:off x="1198262" y="1821809"/>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wps:wsp>
                        <wps:cNvPr id="7365" name="Shape 7365"/>
                        <wps:cNvSpPr/>
                        <wps:spPr>
                          <a:xfrm>
                            <a:off x="68287" y="1821809"/>
                            <a:ext cx="1129975" cy="0"/>
                          </a:xfrm>
                          <a:custGeom>
                            <a:avLst/>
                            <a:gdLst/>
                            <a:ahLst/>
                            <a:cxnLst/>
                            <a:rect l="0" t="0" r="0" b="0"/>
                            <a:pathLst>
                              <a:path w="1129975">
                                <a:moveTo>
                                  <a:pt x="1129975" y="0"/>
                                </a:moveTo>
                                <a:lnTo>
                                  <a:pt x="0" y="0"/>
                                </a:lnTo>
                              </a:path>
                            </a:pathLst>
                          </a:custGeom>
                          <a:noFill/>
                          <a:ln w="8169" cap="rnd" cmpd="sng" algn="ctr">
                            <a:solidFill>
                              <a:srgbClr val="000000"/>
                            </a:solidFill>
                            <a:prstDash val="solid"/>
                            <a:round/>
                          </a:ln>
                          <a:effectLst/>
                        </wps:spPr>
                        <wps:bodyPr/>
                      </wps:wsp>
                      <wps:wsp>
                        <wps:cNvPr id="7366" name="Shape 7366"/>
                        <wps:cNvSpPr/>
                        <wps:spPr>
                          <a:xfrm>
                            <a:off x="68287" y="2070159"/>
                            <a:ext cx="1129975" cy="0"/>
                          </a:xfrm>
                          <a:custGeom>
                            <a:avLst/>
                            <a:gdLst/>
                            <a:ahLst/>
                            <a:cxnLst/>
                            <a:rect l="0" t="0" r="0" b="0"/>
                            <a:pathLst>
                              <a:path w="1129975">
                                <a:moveTo>
                                  <a:pt x="1129975" y="0"/>
                                </a:moveTo>
                                <a:lnTo>
                                  <a:pt x="0" y="0"/>
                                </a:lnTo>
                              </a:path>
                            </a:pathLst>
                          </a:custGeom>
                          <a:noFill/>
                          <a:ln w="8169" cap="rnd" cmpd="sng" algn="ctr">
                            <a:solidFill>
                              <a:srgbClr val="000000"/>
                            </a:solidFill>
                            <a:prstDash val="solid"/>
                            <a:round/>
                          </a:ln>
                          <a:effectLst/>
                        </wps:spPr>
                        <wps:bodyPr/>
                      </wps:wsp>
                      <wps:wsp>
                        <wps:cNvPr id="7367" name="Shape 7367"/>
                        <wps:cNvSpPr/>
                        <wps:spPr>
                          <a:xfrm>
                            <a:off x="1198262" y="1821809"/>
                            <a:ext cx="1716267" cy="0"/>
                          </a:xfrm>
                          <a:custGeom>
                            <a:avLst/>
                            <a:gdLst/>
                            <a:ahLst/>
                            <a:cxnLst/>
                            <a:rect l="0" t="0" r="0" b="0"/>
                            <a:pathLst>
                              <a:path w="1716267">
                                <a:moveTo>
                                  <a:pt x="1716267" y="0"/>
                                </a:moveTo>
                                <a:lnTo>
                                  <a:pt x="0" y="0"/>
                                </a:lnTo>
                              </a:path>
                            </a:pathLst>
                          </a:custGeom>
                          <a:noFill/>
                          <a:ln w="8169" cap="rnd" cmpd="sng" algn="ctr">
                            <a:solidFill>
                              <a:srgbClr val="000000"/>
                            </a:solidFill>
                            <a:prstDash val="solid"/>
                            <a:round/>
                          </a:ln>
                          <a:effectLst/>
                        </wps:spPr>
                        <wps:bodyPr/>
                      </wps:wsp>
                      <wps:wsp>
                        <wps:cNvPr id="7368" name="Shape 7368"/>
                        <wps:cNvSpPr/>
                        <wps:spPr>
                          <a:xfrm>
                            <a:off x="1198262" y="2070159"/>
                            <a:ext cx="1716267" cy="0"/>
                          </a:xfrm>
                          <a:custGeom>
                            <a:avLst/>
                            <a:gdLst/>
                            <a:ahLst/>
                            <a:cxnLst/>
                            <a:rect l="0" t="0" r="0" b="0"/>
                            <a:pathLst>
                              <a:path w="1716267">
                                <a:moveTo>
                                  <a:pt x="0" y="0"/>
                                </a:moveTo>
                                <a:lnTo>
                                  <a:pt x="1716267" y="0"/>
                                </a:lnTo>
                              </a:path>
                            </a:pathLst>
                          </a:custGeom>
                          <a:noFill/>
                          <a:ln w="8169" cap="rnd" cmpd="sng" algn="ctr">
                            <a:solidFill>
                              <a:srgbClr val="000000"/>
                            </a:solidFill>
                            <a:prstDash val="solid"/>
                            <a:round/>
                          </a:ln>
                          <a:effectLst/>
                        </wps:spPr>
                        <wps:bodyPr/>
                      </wps:wsp>
                      <wps:wsp>
                        <wps:cNvPr id="7369" name="Shape 7369"/>
                        <wps:cNvSpPr/>
                        <wps:spPr>
                          <a:xfrm>
                            <a:off x="1198262" y="1821809"/>
                            <a:ext cx="0" cy="248350"/>
                          </a:xfrm>
                          <a:custGeom>
                            <a:avLst/>
                            <a:gdLst/>
                            <a:ahLst/>
                            <a:cxnLst/>
                            <a:rect l="0" t="0" r="0" b="0"/>
                            <a:pathLst>
                              <a:path h="248350">
                                <a:moveTo>
                                  <a:pt x="0" y="0"/>
                                </a:moveTo>
                                <a:lnTo>
                                  <a:pt x="0" y="248350"/>
                                </a:lnTo>
                              </a:path>
                            </a:pathLst>
                          </a:custGeom>
                          <a:noFill/>
                          <a:ln w="8169" cap="rnd" cmpd="sng" algn="ctr">
                            <a:solidFill>
                              <a:srgbClr val="000000"/>
                            </a:solidFill>
                            <a:prstDash val="solid"/>
                            <a:round/>
                          </a:ln>
                          <a:effectLst/>
                        </wps:spPr>
                        <wps:bodyPr/>
                      </wps:wsp>
                      <wps:wsp>
                        <wps:cNvPr id="7370" name="Rectangle 7370"/>
                        <wps:cNvSpPr/>
                        <wps:spPr>
                          <a:xfrm>
                            <a:off x="387498" y="922216"/>
                            <a:ext cx="779960" cy="135625"/>
                          </a:xfrm>
                          <a:prstGeom prst="rect">
                            <a:avLst/>
                          </a:prstGeom>
                          <a:ln>
                            <a:noFill/>
                          </a:ln>
                        </wps:spPr>
                        <wps:txbx>
                          <w:txbxContent>
                            <w:p w14:paraId="0C0C92D2" w14:textId="77777777" w:rsidR="00C75A74" w:rsidRDefault="00C75A74" w:rsidP="00C75A74">
                              <w:pPr>
                                <w:spacing w:after="160" w:line="259" w:lineRule="auto"/>
                              </w:pPr>
                              <w:r>
                                <w:rPr>
                                  <w:rFonts w:eastAsia="Arial"/>
                                  <w:sz w:val="17"/>
                                </w:rPr>
                                <w:t>DZIAŁANIE</w:t>
                              </w:r>
                            </w:p>
                          </w:txbxContent>
                        </wps:txbx>
                        <wps:bodyPr horzOverflow="overflow" vert="horz" lIns="0" tIns="0" rIns="0" bIns="0" rtlCol="0">
                          <a:noAutofit/>
                        </wps:bodyPr>
                      </wps:wsp>
                      <wps:wsp>
                        <wps:cNvPr id="7371" name="Rectangle 7371"/>
                        <wps:cNvSpPr/>
                        <wps:spPr>
                          <a:xfrm>
                            <a:off x="975448" y="903016"/>
                            <a:ext cx="41817" cy="160884"/>
                          </a:xfrm>
                          <a:prstGeom prst="rect">
                            <a:avLst/>
                          </a:prstGeom>
                          <a:ln>
                            <a:noFill/>
                          </a:ln>
                        </wps:spPr>
                        <wps:txbx>
                          <w:txbxContent>
                            <w:p w14:paraId="373A2F9B"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372" name="Rectangle 7372"/>
                        <wps:cNvSpPr/>
                        <wps:spPr>
                          <a:xfrm>
                            <a:off x="2093720" y="1415321"/>
                            <a:ext cx="779960" cy="135625"/>
                          </a:xfrm>
                          <a:prstGeom prst="rect">
                            <a:avLst/>
                          </a:prstGeom>
                          <a:ln>
                            <a:noFill/>
                          </a:ln>
                        </wps:spPr>
                        <wps:txbx>
                          <w:txbxContent>
                            <w:p w14:paraId="31C76E2A" w14:textId="77777777" w:rsidR="00C75A74" w:rsidRDefault="00C75A74" w:rsidP="00C75A74">
                              <w:pPr>
                                <w:spacing w:after="160" w:line="259" w:lineRule="auto"/>
                              </w:pPr>
                              <w:r>
                                <w:rPr>
                                  <w:rFonts w:eastAsia="Arial"/>
                                  <w:sz w:val="17"/>
                                </w:rPr>
                                <w:t>DZIAŁANIE</w:t>
                              </w:r>
                            </w:p>
                          </w:txbxContent>
                        </wps:txbx>
                        <wps:bodyPr horzOverflow="overflow" vert="horz" lIns="0" tIns="0" rIns="0" bIns="0" rtlCol="0">
                          <a:noAutofit/>
                        </wps:bodyPr>
                      </wps:wsp>
                      <wps:wsp>
                        <wps:cNvPr id="7373" name="Rectangle 7373"/>
                        <wps:cNvSpPr/>
                        <wps:spPr>
                          <a:xfrm>
                            <a:off x="2681716" y="1396121"/>
                            <a:ext cx="41817" cy="160884"/>
                          </a:xfrm>
                          <a:prstGeom prst="rect">
                            <a:avLst/>
                          </a:prstGeom>
                          <a:ln>
                            <a:noFill/>
                          </a:ln>
                        </wps:spPr>
                        <wps:txbx>
                          <w:txbxContent>
                            <w:p w14:paraId="2851EDAB"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375" name="Rectangle 7375"/>
                        <wps:cNvSpPr/>
                        <wps:spPr>
                          <a:xfrm>
                            <a:off x="300236" y="1895684"/>
                            <a:ext cx="1015965" cy="160884"/>
                          </a:xfrm>
                          <a:prstGeom prst="rect">
                            <a:avLst/>
                          </a:prstGeom>
                          <a:ln>
                            <a:noFill/>
                          </a:ln>
                        </wps:spPr>
                        <wps:txbx>
                          <w:txbxContent>
                            <w:p w14:paraId="2063131C" w14:textId="77777777" w:rsidR="00C75A74" w:rsidRDefault="00C75A74" w:rsidP="00C75A74">
                              <w:pPr>
                                <w:spacing w:after="160" w:line="259" w:lineRule="auto"/>
                              </w:pPr>
                              <w:r>
                                <w:rPr>
                                  <w:rFonts w:eastAsia="Arial"/>
                                  <w:sz w:val="17"/>
                                  <w:shd w:val="clear" w:color="auto" w:fill="FFFFFF"/>
                                </w:rPr>
                                <w:t>BLOKOWANIE</w:t>
                              </w:r>
                            </w:p>
                          </w:txbxContent>
                        </wps:txbx>
                        <wps:bodyPr horzOverflow="overflow" vert="horz" lIns="0" tIns="0" rIns="0" bIns="0" rtlCol="0">
                          <a:noAutofit/>
                        </wps:bodyPr>
                      </wps:wsp>
                      <wps:wsp>
                        <wps:cNvPr id="7376" name="Rectangle 7376"/>
                        <wps:cNvSpPr/>
                        <wps:spPr>
                          <a:xfrm>
                            <a:off x="1064074" y="1895684"/>
                            <a:ext cx="41817" cy="160884"/>
                          </a:xfrm>
                          <a:prstGeom prst="rect">
                            <a:avLst/>
                          </a:prstGeom>
                          <a:ln>
                            <a:noFill/>
                          </a:ln>
                        </wps:spPr>
                        <wps:txbx>
                          <w:txbxContent>
                            <w:p w14:paraId="335C9F5D" w14:textId="77777777" w:rsidR="00C75A74" w:rsidRDefault="00C75A74" w:rsidP="00C75A74">
                              <w:pPr>
                                <w:spacing w:after="160" w:line="259" w:lineRule="auto"/>
                              </w:pPr>
                              <w:r>
                                <w:rPr>
                                  <w:rFonts w:eastAsia="Arial"/>
                                  <w:sz w:val="17"/>
                                  <w:shd w:val="clear" w:color="auto" w:fill="FFFFFF"/>
                                </w:rPr>
                                <w:t xml:space="preserve"> </w:t>
                              </w:r>
                            </w:p>
                          </w:txbxContent>
                        </wps:txbx>
                        <wps:bodyPr horzOverflow="overflow" vert="horz" lIns="0" tIns="0" rIns="0" bIns="0" rtlCol="0">
                          <a:noAutofit/>
                        </wps:bodyPr>
                      </wps:wsp>
                      <wps:wsp>
                        <wps:cNvPr id="7378" name="Rectangle 7378"/>
                        <wps:cNvSpPr/>
                        <wps:spPr>
                          <a:xfrm>
                            <a:off x="2006458" y="901709"/>
                            <a:ext cx="1015965" cy="160885"/>
                          </a:xfrm>
                          <a:prstGeom prst="rect">
                            <a:avLst/>
                          </a:prstGeom>
                          <a:ln>
                            <a:noFill/>
                          </a:ln>
                        </wps:spPr>
                        <wps:txbx>
                          <w:txbxContent>
                            <w:p w14:paraId="42F451C1" w14:textId="77777777" w:rsidR="00C75A74" w:rsidRDefault="00C75A74" w:rsidP="00C75A74">
                              <w:pPr>
                                <w:spacing w:after="160" w:line="259" w:lineRule="auto"/>
                              </w:pPr>
                              <w:r>
                                <w:rPr>
                                  <w:rFonts w:eastAsia="Arial"/>
                                  <w:sz w:val="17"/>
                                  <w:shd w:val="clear" w:color="auto" w:fill="FFFFFF"/>
                                </w:rPr>
                                <w:t>BLOKOWANIE</w:t>
                              </w:r>
                            </w:p>
                          </w:txbxContent>
                        </wps:txbx>
                        <wps:bodyPr horzOverflow="overflow" vert="horz" lIns="0" tIns="0" rIns="0" bIns="0" rtlCol="0">
                          <a:noAutofit/>
                        </wps:bodyPr>
                      </wps:wsp>
                      <wps:wsp>
                        <wps:cNvPr id="7379" name="Rectangle 7379"/>
                        <wps:cNvSpPr/>
                        <wps:spPr>
                          <a:xfrm>
                            <a:off x="2770341" y="901709"/>
                            <a:ext cx="41817" cy="160885"/>
                          </a:xfrm>
                          <a:prstGeom prst="rect">
                            <a:avLst/>
                          </a:prstGeom>
                          <a:ln>
                            <a:noFill/>
                          </a:ln>
                        </wps:spPr>
                        <wps:txbx>
                          <w:txbxContent>
                            <w:p w14:paraId="0EBADB1E" w14:textId="77777777" w:rsidR="00C75A74" w:rsidRDefault="00C75A74" w:rsidP="00C75A74">
                              <w:pPr>
                                <w:spacing w:after="160" w:line="259" w:lineRule="auto"/>
                              </w:pPr>
                              <w:r>
                                <w:rPr>
                                  <w:rFonts w:eastAsia="Arial"/>
                                  <w:sz w:val="17"/>
                                  <w:shd w:val="clear" w:color="auto" w:fill="FFFFFF"/>
                                </w:rPr>
                                <w:t xml:space="preserve"> </w:t>
                              </w:r>
                            </w:p>
                          </w:txbxContent>
                        </wps:txbx>
                        <wps:bodyPr horzOverflow="overflow" vert="horz" lIns="0" tIns="0" rIns="0" bIns="0" rtlCol="0">
                          <a:noAutofit/>
                        </wps:bodyPr>
                      </wps:wsp>
                      <wps:wsp>
                        <wps:cNvPr id="7380" name="Rectangle 7380"/>
                        <wps:cNvSpPr/>
                        <wps:spPr>
                          <a:xfrm>
                            <a:off x="2095083" y="1914884"/>
                            <a:ext cx="779960" cy="135625"/>
                          </a:xfrm>
                          <a:prstGeom prst="rect">
                            <a:avLst/>
                          </a:prstGeom>
                          <a:ln>
                            <a:noFill/>
                          </a:ln>
                        </wps:spPr>
                        <wps:txbx>
                          <w:txbxContent>
                            <w:p w14:paraId="65738555" w14:textId="77777777" w:rsidR="00C75A74" w:rsidRDefault="00C75A74" w:rsidP="00C75A74">
                              <w:pPr>
                                <w:spacing w:after="160" w:line="259" w:lineRule="auto"/>
                              </w:pPr>
                              <w:r>
                                <w:rPr>
                                  <w:rFonts w:eastAsia="Arial"/>
                                  <w:sz w:val="17"/>
                                </w:rPr>
                                <w:t>DZIAŁANIE</w:t>
                              </w:r>
                            </w:p>
                          </w:txbxContent>
                        </wps:txbx>
                        <wps:bodyPr horzOverflow="overflow" vert="horz" lIns="0" tIns="0" rIns="0" bIns="0" rtlCol="0">
                          <a:noAutofit/>
                        </wps:bodyPr>
                      </wps:wsp>
                      <wps:wsp>
                        <wps:cNvPr id="7381" name="Rectangle 7381"/>
                        <wps:cNvSpPr/>
                        <wps:spPr>
                          <a:xfrm>
                            <a:off x="2683079" y="1895684"/>
                            <a:ext cx="41817" cy="160884"/>
                          </a:xfrm>
                          <a:prstGeom prst="rect">
                            <a:avLst/>
                          </a:prstGeom>
                          <a:ln>
                            <a:noFill/>
                          </a:ln>
                        </wps:spPr>
                        <wps:txbx>
                          <w:txbxContent>
                            <w:p w14:paraId="6E0C1373"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382" name="Rectangle 7382"/>
                        <wps:cNvSpPr/>
                        <wps:spPr>
                          <a:xfrm>
                            <a:off x="1294500" y="0"/>
                            <a:ext cx="477975" cy="129638"/>
                          </a:xfrm>
                          <a:prstGeom prst="rect">
                            <a:avLst/>
                          </a:prstGeom>
                          <a:ln>
                            <a:noFill/>
                          </a:ln>
                        </wps:spPr>
                        <wps:txbx>
                          <w:txbxContent>
                            <w:p w14:paraId="6E977E57" w14:textId="77777777" w:rsidR="00C75A74" w:rsidRDefault="00C75A74" w:rsidP="00C75A74">
                              <w:pPr>
                                <w:spacing w:after="160" w:line="259" w:lineRule="auto"/>
                              </w:pPr>
                              <w:r>
                                <w:rPr>
                                  <w:rFonts w:eastAsia="Arial"/>
                                  <w:i/>
                                  <w:sz w:val="14"/>
                                </w:rPr>
                                <w:t>STREFA</w:t>
                              </w:r>
                            </w:p>
                          </w:txbxContent>
                        </wps:txbx>
                        <wps:bodyPr horzOverflow="overflow" vert="horz" lIns="0" tIns="0" rIns="0" bIns="0" rtlCol="0">
                          <a:noAutofit/>
                        </wps:bodyPr>
                      </wps:wsp>
                      <wps:wsp>
                        <wps:cNvPr id="7383" name="Rectangle 7383"/>
                        <wps:cNvSpPr/>
                        <wps:spPr>
                          <a:xfrm>
                            <a:off x="1653319" y="0"/>
                            <a:ext cx="33756" cy="129638"/>
                          </a:xfrm>
                          <a:prstGeom prst="rect">
                            <a:avLst/>
                          </a:prstGeom>
                          <a:ln>
                            <a:noFill/>
                          </a:ln>
                        </wps:spPr>
                        <wps:txbx>
                          <w:txbxContent>
                            <w:p w14:paraId="005F24FB"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384" name="Rectangle 7384"/>
                        <wps:cNvSpPr/>
                        <wps:spPr>
                          <a:xfrm>
                            <a:off x="1167697" y="116145"/>
                            <a:ext cx="813191" cy="109481"/>
                          </a:xfrm>
                          <a:prstGeom prst="rect">
                            <a:avLst/>
                          </a:prstGeom>
                          <a:ln>
                            <a:noFill/>
                          </a:ln>
                        </wps:spPr>
                        <wps:txbx>
                          <w:txbxContent>
                            <w:p w14:paraId="59830E55" w14:textId="77777777" w:rsidR="00C75A74" w:rsidRDefault="00C75A74" w:rsidP="00C75A74">
                              <w:pPr>
                                <w:spacing w:after="160" w:line="259" w:lineRule="auto"/>
                              </w:pPr>
                              <w:r>
                                <w:rPr>
                                  <w:rFonts w:eastAsia="Arial"/>
                                  <w:i/>
                                  <w:sz w:val="14"/>
                                </w:rPr>
                                <w:t>NIECZUŁOŚCI</w:t>
                              </w:r>
                            </w:p>
                          </w:txbxContent>
                        </wps:txbx>
                        <wps:bodyPr horzOverflow="overflow" vert="horz" lIns="0" tIns="0" rIns="0" bIns="0" rtlCol="0">
                          <a:noAutofit/>
                        </wps:bodyPr>
                      </wps:wsp>
                      <wps:wsp>
                        <wps:cNvPr id="7385" name="Rectangle 7385"/>
                        <wps:cNvSpPr/>
                        <wps:spPr>
                          <a:xfrm>
                            <a:off x="1778759" y="100647"/>
                            <a:ext cx="33756" cy="129637"/>
                          </a:xfrm>
                          <a:prstGeom prst="rect">
                            <a:avLst/>
                          </a:prstGeom>
                          <a:ln>
                            <a:noFill/>
                          </a:ln>
                        </wps:spPr>
                        <wps:txbx>
                          <w:txbxContent>
                            <w:p w14:paraId="3D8622E7"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386" name="Rectangle 7386"/>
                        <wps:cNvSpPr/>
                        <wps:spPr>
                          <a:xfrm>
                            <a:off x="0" y="2453399"/>
                            <a:ext cx="651820" cy="129638"/>
                          </a:xfrm>
                          <a:prstGeom prst="rect">
                            <a:avLst/>
                          </a:prstGeom>
                          <a:ln>
                            <a:noFill/>
                          </a:ln>
                        </wps:spPr>
                        <wps:txbx>
                          <w:txbxContent>
                            <w:p w14:paraId="36F919A1" w14:textId="77777777" w:rsidR="00C75A74" w:rsidRDefault="00C75A74" w:rsidP="00C75A74">
                              <w:pPr>
                                <w:spacing w:after="160" w:line="259" w:lineRule="auto"/>
                              </w:pPr>
                              <w:r>
                                <w:rPr>
                                  <w:rFonts w:eastAsia="Arial"/>
                                  <w:i/>
                                  <w:sz w:val="14"/>
                                </w:rPr>
                                <w:t xml:space="preserve">KIERUNEK </w:t>
                              </w:r>
                            </w:p>
                          </w:txbxContent>
                        </wps:txbx>
                        <wps:bodyPr horzOverflow="overflow" vert="horz" lIns="0" tIns="0" rIns="0" bIns="0" rtlCol="0">
                          <a:noAutofit/>
                        </wps:bodyPr>
                      </wps:wsp>
                      <wps:wsp>
                        <wps:cNvPr id="7387" name="Rectangle 7387"/>
                        <wps:cNvSpPr/>
                        <wps:spPr>
                          <a:xfrm>
                            <a:off x="491122" y="2468897"/>
                            <a:ext cx="67553" cy="109481"/>
                          </a:xfrm>
                          <a:prstGeom prst="rect">
                            <a:avLst/>
                          </a:prstGeom>
                          <a:ln>
                            <a:noFill/>
                          </a:ln>
                        </wps:spPr>
                        <wps:txbx>
                          <w:txbxContent>
                            <w:p w14:paraId="2A71D4ED"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7388" name="Rectangle 7388"/>
                        <wps:cNvSpPr/>
                        <wps:spPr>
                          <a:xfrm>
                            <a:off x="541570" y="2453399"/>
                            <a:ext cx="33756" cy="129638"/>
                          </a:xfrm>
                          <a:prstGeom prst="rect">
                            <a:avLst/>
                          </a:prstGeom>
                          <a:ln>
                            <a:noFill/>
                          </a:ln>
                        </wps:spPr>
                        <wps:txbx>
                          <w:txbxContent>
                            <w:p w14:paraId="2ECDCFE4"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389" name="Rectangle 7389"/>
                        <wps:cNvSpPr/>
                        <wps:spPr>
                          <a:xfrm>
                            <a:off x="566112" y="2453399"/>
                            <a:ext cx="403618" cy="129638"/>
                          </a:xfrm>
                          <a:prstGeom prst="rect">
                            <a:avLst/>
                          </a:prstGeom>
                          <a:ln>
                            <a:noFill/>
                          </a:ln>
                        </wps:spPr>
                        <wps:txbx>
                          <w:txbxContent>
                            <w:p w14:paraId="17ADB343" w14:textId="77777777" w:rsidR="00C75A74" w:rsidRDefault="00C75A74" w:rsidP="00C75A74">
                              <w:pPr>
                                <w:spacing w:after="160" w:line="259" w:lineRule="auto"/>
                              </w:pPr>
                              <w:r>
                                <w:rPr>
                                  <w:rFonts w:eastAsia="Arial"/>
                                  <w:i/>
                                  <w:sz w:val="14"/>
                                </w:rPr>
                                <w:t>SZYNY</w:t>
                              </w:r>
                            </w:p>
                          </w:txbxContent>
                        </wps:txbx>
                        <wps:bodyPr horzOverflow="overflow" vert="horz" lIns="0" tIns="0" rIns="0" bIns="0" rtlCol="0">
                          <a:noAutofit/>
                        </wps:bodyPr>
                      </wps:wsp>
                      <wps:wsp>
                        <wps:cNvPr id="7390" name="Rectangle 7390"/>
                        <wps:cNvSpPr/>
                        <wps:spPr>
                          <a:xfrm>
                            <a:off x="869075" y="2453399"/>
                            <a:ext cx="33756" cy="129638"/>
                          </a:xfrm>
                          <a:prstGeom prst="rect">
                            <a:avLst/>
                          </a:prstGeom>
                          <a:ln>
                            <a:noFill/>
                          </a:ln>
                        </wps:spPr>
                        <wps:txbx>
                          <w:txbxContent>
                            <w:p w14:paraId="36163FCD"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278637" name="Rectangle 278637"/>
                        <wps:cNvSpPr/>
                        <wps:spPr>
                          <a:xfrm>
                            <a:off x="298872" y="2569544"/>
                            <a:ext cx="40459" cy="109480"/>
                          </a:xfrm>
                          <a:prstGeom prst="rect">
                            <a:avLst/>
                          </a:prstGeom>
                          <a:ln>
                            <a:noFill/>
                          </a:ln>
                        </wps:spPr>
                        <wps:txbx>
                          <w:txbxContent>
                            <w:p w14:paraId="57E0C0BB"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278640" name="Rectangle 278640"/>
                        <wps:cNvSpPr/>
                        <wps:spPr>
                          <a:xfrm>
                            <a:off x="328836" y="2569544"/>
                            <a:ext cx="285157" cy="109480"/>
                          </a:xfrm>
                          <a:prstGeom prst="rect">
                            <a:avLst/>
                          </a:prstGeom>
                          <a:ln>
                            <a:noFill/>
                          </a:ln>
                        </wps:spPr>
                        <wps:txbx>
                          <w:txbxContent>
                            <w:p w14:paraId="3A5C5DAF" w14:textId="77777777" w:rsidR="00C75A74" w:rsidRDefault="00C75A74" w:rsidP="00C75A74">
                              <w:pPr>
                                <w:spacing w:after="160" w:line="259" w:lineRule="auto"/>
                              </w:pPr>
                              <w:r>
                                <w:rPr>
                                  <w:rFonts w:eastAsia="Arial"/>
                                  <w:i/>
                                  <w:sz w:val="14"/>
                                </w:rPr>
                                <w:t>SIEĆ</w:t>
                              </w:r>
                            </w:p>
                          </w:txbxContent>
                        </wps:txbx>
                        <wps:bodyPr horzOverflow="overflow" vert="horz" lIns="0" tIns="0" rIns="0" bIns="0" rtlCol="0">
                          <a:noAutofit/>
                        </wps:bodyPr>
                      </wps:wsp>
                      <wps:wsp>
                        <wps:cNvPr id="278638" name="Rectangle 278638"/>
                        <wps:cNvSpPr/>
                        <wps:spPr>
                          <a:xfrm>
                            <a:off x="542692" y="2569544"/>
                            <a:ext cx="40459" cy="109480"/>
                          </a:xfrm>
                          <a:prstGeom prst="rect">
                            <a:avLst/>
                          </a:prstGeom>
                          <a:ln>
                            <a:noFill/>
                          </a:ln>
                        </wps:spPr>
                        <wps:txbx>
                          <w:txbxContent>
                            <w:p w14:paraId="2B37A137"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7392" name="Rectangle 7392"/>
                        <wps:cNvSpPr/>
                        <wps:spPr>
                          <a:xfrm>
                            <a:off x="571566" y="2554046"/>
                            <a:ext cx="33756" cy="129638"/>
                          </a:xfrm>
                          <a:prstGeom prst="rect">
                            <a:avLst/>
                          </a:prstGeom>
                          <a:ln>
                            <a:noFill/>
                          </a:ln>
                        </wps:spPr>
                        <wps:txbx>
                          <w:txbxContent>
                            <w:p w14:paraId="31E9D80D"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393" name="Rectangle 7393"/>
                        <wps:cNvSpPr/>
                        <wps:spPr>
                          <a:xfrm>
                            <a:off x="2101901" y="2453399"/>
                            <a:ext cx="651820" cy="129638"/>
                          </a:xfrm>
                          <a:prstGeom prst="rect">
                            <a:avLst/>
                          </a:prstGeom>
                          <a:ln>
                            <a:noFill/>
                          </a:ln>
                        </wps:spPr>
                        <wps:txbx>
                          <w:txbxContent>
                            <w:p w14:paraId="1B39C3E3" w14:textId="77777777" w:rsidR="00C75A74" w:rsidRDefault="00C75A74" w:rsidP="00C75A74">
                              <w:pPr>
                                <w:spacing w:after="160" w:line="259" w:lineRule="auto"/>
                              </w:pPr>
                              <w:r>
                                <w:rPr>
                                  <w:rFonts w:eastAsia="Arial"/>
                                  <w:i/>
                                  <w:sz w:val="14"/>
                                </w:rPr>
                                <w:t xml:space="preserve">KIERUNEK </w:t>
                              </w:r>
                            </w:p>
                          </w:txbxContent>
                        </wps:txbx>
                        <wps:bodyPr horzOverflow="overflow" vert="horz" lIns="0" tIns="0" rIns="0" bIns="0" rtlCol="0">
                          <a:noAutofit/>
                        </wps:bodyPr>
                      </wps:wsp>
                      <wps:wsp>
                        <wps:cNvPr id="7394" name="Rectangle 7394"/>
                        <wps:cNvSpPr/>
                        <wps:spPr>
                          <a:xfrm>
                            <a:off x="2593091" y="2468897"/>
                            <a:ext cx="67553" cy="109481"/>
                          </a:xfrm>
                          <a:prstGeom prst="rect">
                            <a:avLst/>
                          </a:prstGeom>
                          <a:ln>
                            <a:noFill/>
                          </a:ln>
                        </wps:spPr>
                        <wps:txbx>
                          <w:txbxContent>
                            <w:p w14:paraId="71395074"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7395" name="Rectangle 7395"/>
                        <wps:cNvSpPr/>
                        <wps:spPr>
                          <a:xfrm>
                            <a:off x="2643539" y="2453399"/>
                            <a:ext cx="33756" cy="129638"/>
                          </a:xfrm>
                          <a:prstGeom prst="rect">
                            <a:avLst/>
                          </a:prstGeom>
                          <a:ln>
                            <a:noFill/>
                          </a:ln>
                        </wps:spPr>
                        <wps:txbx>
                          <w:txbxContent>
                            <w:p w14:paraId="5EAB211C"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396" name="Rectangle 7396"/>
                        <wps:cNvSpPr/>
                        <wps:spPr>
                          <a:xfrm>
                            <a:off x="2669445" y="2453399"/>
                            <a:ext cx="302045" cy="129638"/>
                          </a:xfrm>
                          <a:prstGeom prst="rect">
                            <a:avLst/>
                          </a:prstGeom>
                          <a:ln>
                            <a:noFill/>
                          </a:ln>
                        </wps:spPr>
                        <wps:txbx>
                          <w:txbxContent>
                            <w:p w14:paraId="44D451D6" w14:textId="77777777" w:rsidR="00C75A74" w:rsidRDefault="00C75A74" w:rsidP="00C75A74">
                              <w:pPr>
                                <w:spacing w:after="160" w:line="259" w:lineRule="auto"/>
                              </w:pPr>
                              <w:r>
                                <w:rPr>
                                  <w:rFonts w:eastAsia="Arial"/>
                                  <w:i/>
                                  <w:sz w:val="14"/>
                                </w:rPr>
                                <w:t>LINIA</w:t>
                              </w:r>
                            </w:p>
                          </w:txbxContent>
                        </wps:txbx>
                        <wps:bodyPr horzOverflow="overflow" vert="horz" lIns="0" tIns="0" rIns="0" bIns="0" rtlCol="0">
                          <a:noAutofit/>
                        </wps:bodyPr>
                      </wps:wsp>
                      <wps:wsp>
                        <wps:cNvPr id="7397" name="Rectangle 7397"/>
                        <wps:cNvSpPr/>
                        <wps:spPr>
                          <a:xfrm>
                            <a:off x="2896008" y="2453399"/>
                            <a:ext cx="33756" cy="129638"/>
                          </a:xfrm>
                          <a:prstGeom prst="rect">
                            <a:avLst/>
                          </a:prstGeom>
                          <a:ln>
                            <a:noFill/>
                          </a:ln>
                        </wps:spPr>
                        <wps:txbx>
                          <w:txbxContent>
                            <w:p w14:paraId="5F80B62B"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278644" name="Rectangle 278644"/>
                        <wps:cNvSpPr/>
                        <wps:spPr>
                          <a:xfrm>
                            <a:off x="2181323" y="2554045"/>
                            <a:ext cx="40460" cy="129638"/>
                          </a:xfrm>
                          <a:prstGeom prst="rect">
                            <a:avLst/>
                          </a:prstGeom>
                          <a:ln>
                            <a:noFill/>
                          </a:ln>
                        </wps:spPr>
                        <wps:txbx>
                          <w:txbxContent>
                            <w:p w14:paraId="1E6CDA7A"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278646" name="Rectangle 278646"/>
                        <wps:cNvSpPr/>
                        <wps:spPr>
                          <a:xfrm>
                            <a:off x="2211286" y="2554045"/>
                            <a:ext cx="767892" cy="129638"/>
                          </a:xfrm>
                          <a:prstGeom prst="rect">
                            <a:avLst/>
                          </a:prstGeom>
                          <a:ln>
                            <a:noFill/>
                          </a:ln>
                        </wps:spPr>
                        <wps:txbx>
                          <w:txbxContent>
                            <w:p w14:paraId="7656CE6C" w14:textId="77777777" w:rsidR="00C75A74" w:rsidRDefault="00C75A74" w:rsidP="00C75A74">
                              <w:pPr>
                                <w:spacing w:after="160" w:line="259" w:lineRule="auto"/>
                              </w:pPr>
                              <w:r>
                                <w:rPr>
                                  <w:rFonts w:eastAsia="Arial"/>
                                  <w:i/>
                                  <w:sz w:val="14"/>
                                </w:rPr>
                                <w:t>GENERATOR</w:t>
                              </w:r>
                            </w:p>
                          </w:txbxContent>
                        </wps:txbx>
                        <wps:bodyPr horzOverflow="overflow" vert="horz" lIns="0" tIns="0" rIns="0" bIns="0" rtlCol="0">
                          <a:noAutofit/>
                        </wps:bodyPr>
                      </wps:wsp>
                      <wps:wsp>
                        <wps:cNvPr id="278645" name="Rectangle 278645"/>
                        <wps:cNvSpPr/>
                        <wps:spPr>
                          <a:xfrm>
                            <a:off x="2787994" y="2554045"/>
                            <a:ext cx="40460" cy="129638"/>
                          </a:xfrm>
                          <a:prstGeom prst="rect">
                            <a:avLst/>
                          </a:prstGeom>
                          <a:ln>
                            <a:noFill/>
                          </a:ln>
                        </wps:spPr>
                        <wps:txbx>
                          <w:txbxContent>
                            <w:p w14:paraId="7C4E4717" w14:textId="77777777" w:rsidR="00C75A74" w:rsidRDefault="00C75A74" w:rsidP="00C75A74">
                              <w:pPr>
                                <w:spacing w:after="160" w:line="259" w:lineRule="auto"/>
                              </w:pPr>
                              <w:r>
                                <w:rPr>
                                  <w:rFonts w:eastAsia="Arial"/>
                                  <w:i/>
                                  <w:sz w:val="14"/>
                                </w:rPr>
                                <w:t>)</w:t>
                              </w:r>
                            </w:p>
                          </w:txbxContent>
                        </wps:txbx>
                        <wps:bodyPr horzOverflow="overflow" vert="horz" lIns="0" tIns="0" rIns="0" bIns="0" rtlCol="0">
                          <a:noAutofit/>
                        </wps:bodyPr>
                      </wps:wsp>
                      <wps:wsp>
                        <wps:cNvPr id="7399" name="Rectangle 7399"/>
                        <wps:cNvSpPr/>
                        <wps:spPr>
                          <a:xfrm>
                            <a:off x="2818063" y="2554046"/>
                            <a:ext cx="33756" cy="129638"/>
                          </a:xfrm>
                          <a:prstGeom prst="rect">
                            <a:avLst/>
                          </a:prstGeom>
                          <a:ln>
                            <a:noFill/>
                          </a:ln>
                        </wps:spPr>
                        <wps:txbx>
                          <w:txbxContent>
                            <w:p w14:paraId="3AB80D6D"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400" name="Shape 7400"/>
                        <wps:cNvSpPr/>
                        <wps:spPr>
                          <a:xfrm>
                            <a:off x="64310" y="2347918"/>
                            <a:ext cx="2845105" cy="65356"/>
                          </a:xfrm>
                          <a:custGeom>
                            <a:avLst/>
                            <a:gdLst/>
                            <a:ahLst/>
                            <a:cxnLst/>
                            <a:rect l="0" t="0" r="0" b="0"/>
                            <a:pathLst>
                              <a:path w="2845105" h="65356">
                                <a:moveTo>
                                  <a:pt x="2776932" y="0"/>
                                </a:moveTo>
                                <a:lnTo>
                                  <a:pt x="2845105" y="32678"/>
                                </a:lnTo>
                                <a:lnTo>
                                  <a:pt x="2776932" y="65356"/>
                                </a:lnTo>
                                <a:lnTo>
                                  <a:pt x="2776932" y="38124"/>
                                </a:lnTo>
                                <a:lnTo>
                                  <a:pt x="5681" y="38124"/>
                                </a:lnTo>
                                <a:cubicBezTo>
                                  <a:pt x="2545" y="38124"/>
                                  <a:pt x="0" y="35695"/>
                                  <a:pt x="0" y="32678"/>
                                </a:cubicBezTo>
                                <a:cubicBezTo>
                                  <a:pt x="0" y="29672"/>
                                  <a:pt x="2545" y="27232"/>
                                  <a:pt x="5681" y="27232"/>
                                </a:cubicBezTo>
                                <a:lnTo>
                                  <a:pt x="2776932" y="27232"/>
                                </a:lnTo>
                                <a:lnTo>
                                  <a:pt x="2776932" y="0"/>
                                </a:lnTo>
                                <a:close/>
                              </a:path>
                            </a:pathLst>
                          </a:custGeom>
                          <a:solidFill>
                            <a:srgbClr val="000000"/>
                          </a:solidFill>
                          <a:ln w="0" cap="rnd">
                            <a:noFill/>
                            <a:round/>
                          </a:ln>
                          <a:effectLst/>
                        </wps:spPr>
                        <wps:bodyPr/>
                      </wps:wsp>
                      <wps:wsp>
                        <wps:cNvPr id="7401" name="Rectangle 7401"/>
                        <wps:cNvSpPr/>
                        <wps:spPr>
                          <a:xfrm>
                            <a:off x="1224963" y="2548818"/>
                            <a:ext cx="195283" cy="129637"/>
                          </a:xfrm>
                          <a:prstGeom prst="rect">
                            <a:avLst/>
                          </a:prstGeom>
                          <a:ln>
                            <a:noFill/>
                          </a:ln>
                        </wps:spPr>
                        <wps:txbx>
                          <w:txbxContent>
                            <w:p w14:paraId="76F297B2" w14:textId="77777777" w:rsidR="00C75A74" w:rsidRDefault="00C75A74" w:rsidP="00C75A74">
                              <w:pPr>
                                <w:spacing w:after="160" w:line="259" w:lineRule="auto"/>
                              </w:pPr>
                              <w:r>
                                <w:rPr>
                                  <w:rFonts w:eastAsia="Arial"/>
                                  <w:i/>
                                  <w:sz w:val="14"/>
                                </w:rPr>
                                <w:t>WY</w:t>
                              </w:r>
                            </w:p>
                          </w:txbxContent>
                        </wps:txbx>
                        <wps:bodyPr horzOverflow="overflow" vert="horz" lIns="0" tIns="0" rIns="0" bIns="0" rtlCol="0">
                          <a:noAutofit/>
                        </wps:bodyPr>
                      </wps:wsp>
                      <wps:wsp>
                        <wps:cNvPr id="7402" name="Rectangle 7402"/>
                        <wps:cNvSpPr/>
                        <wps:spPr>
                          <a:xfrm>
                            <a:off x="1372218" y="2564316"/>
                            <a:ext cx="510538" cy="109480"/>
                          </a:xfrm>
                          <a:prstGeom prst="rect">
                            <a:avLst/>
                          </a:prstGeom>
                          <a:ln>
                            <a:noFill/>
                          </a:ln>
                        </wps:spPr>
                        <wps:txbx>
                          <w:txbxContent>
                            <w:p w14:paraId="016C9456" w14:textId="77777777" w:rsidR="00C75A74" w:rsidRDefault="00C75A74" w:rsidP="00C75A74">
                              <w:pPr>
                                <w:spacing w:after="160" w:line="259" w:lineRule="auto"/>
                              </w:pPr>
                              <w:r>
                                <w:rPr>
                                  <w:rFonts w:eastAsia="Arial"/>
                                  <w:i/>
                                  <w:sz w:val="14"/>
                                </w:rPr>
                                <w:t>ŁĄCZNIK</w:t>
                              </w:r>
                            </w:p>
                          </w:txbxContent>
                        </wps:txbx>
                        <wps:bodyPr horzOverflow="overflow" vert="horz" lIns="0" tIns="0" rIns="0" bIns="0" rtlCol="0">
                          <a:noAutofit/>
                        </wps:bodyPr>
                      </wps:wsp>
                      <wps:wsp>
                        <wps:cNvPr id="7403" name="Rectangle 7403"/>
                        <wps:cNvSpPr/>
                        <wps:spPr>
                          <a:xfrm>
                            <a:off x="1755580" y="2548818"/>
                            <a:ext cx="33756" cy="129637"/>
                          </a:xfrm>
                          <a:prstGeom prst="rect">
                            <a:avLst/>
                          </a:prstGeom>
                          <a:ln>
                            <a:noFill/>
                          </a:ln>
                        </wps:spPr>
                        <wps:txbx>
                          <w:txbxContent>
                            <w:p w14:paraId="71F74521" w14:textId="77777777" w:rsidR="00C75A74" w:rsidRDefault="00C75A74" w:rsidP="00C75A74">
                              <w:pPr>
                                <w:spacing w:after="160" w:line="259" w:lineRule="auto"/>
                              </w:pPr>
                              <w:r>
                                <w:rPr>
                                  <w:rFonts w:eastAsia="Arial"/>
                                  <w:i/>
                                  <w:sz w:val="14"/>
                                </w:rPr>
                                <w:t xml:space="preserve"> </w:t>
                              </w:r>
                            </w:p>
                          </w:txbxContent>
                        </wps:txbx>
                        <wps:bodyPr horzOverflow="overflow" vert="horz" lIns="0" tIns="0" rIns="0" bIns="0" rtlCol="0">
                          <a:noAutofit/>
                        </wps:bodyPr>
                      </wps:wsp>
                      <wps:wsp>
                        <wps:cNvPr id="7404" name="Shape 7404"/>
                        <wps:cNvSpPr/>
                        <wps:spPr>
                          <a:xfrm>
                            <a:off x="1455617" y="2380596"/>
                            <a:ext cx="68173" cy="65355"/>
                          </a:xfrm>
                          <a:custGeom>
                            <a:avLst/>
                            <a:gdLst/>
                            <a:ahLst/>
                            <a:cxnLst/>
                            <a:rect l="0" t="0" r="0" b="0"/>
                            <a:pathLst>
                              <a:path w="68173" h="65355">
                                <a:moveTo>
                                  <a:pt x="34087" y="0"/>
                                </a:moveTo>
                                <a:lnTo>
                                  <a:pt x="68173" y="65355"/>
                                </a:lnTo>
                                <a:lnTo>
                                  <a:pt x="0" y="65355"/>
                                </a:lnTo>
                                <a:lnTo>
                                  <a:pt x="34087" y="0"/>
                                </a:lnTo>
                                <a:close/>
                              </a:path>
                            </a:pathLst>
                          </a:custGeom>
                          <a:solidFill>
                            <a:srgbClr val="000000"/>
                          </a:solidFill>
                          <a:ln w="0" cap="rnd">
                            <a:noFill/>
                            <a:round/>
                          </a:ln>
                          <a:effectLst/>
                        </wps:spPr>
                        <wps:bodyPr/>
                      </wps:wsp>
                      <wps:wsp>
                        <wps:cNvPr id="7406" name="Rectangle 7406"/>
                        <wps:cNvSpPr/>
                        <wps:spPr>
                          <a:xfrm>
                            <a:off x="311144" y="1398735"/>
                            <a:ext cx="1015965" cy="160885"/>
                          </a:xfrm>
                          <a:prstGeom prst="rect">
                            <a:avLst/>
                          </a:prstGeom>
                          <a:ln>
                            <a:noFill/>
                          </a:ln>
                        </wps:spPr>
                        <wps:txbx>
                          <w:txbxContent>
                            <w:p w14:paraId="1B4E2692" w14:textId="77777777" w:rsidR="00C75A74" w:rsidRDefault="00C75A74" w:rsidP="00C75A74">
                              <w:pPr>
                                <w:spacing w:after="160" w:line="259" w:lineRule="auto"/>
                              </w:pPr>
                              <w:r>
                                <w:rPr>
                                  <w:rFonts w:eastAsia="Arial"/>
                                  <w:sz w:val="17"/>
                                  <w:shd w:val="clear" w:color="auto" w:fill="FFFFFF"/>
                                </w:rPr>
                                <w:t>BLOKOWANIE</w:t>
                              </w:r>
                            </w:p>
                          </w:txbxContent>
                        </wps:txbx>
                        <wps:bodyPr horzOverflow="overflow" vert="horz" lIns="0" tIns="0" rIns="0" bIns="0" rtlCol="0">
                          <a:noAutofit/>
                        </wps:bodyPr>
                      </wps:wsp>
                      <wps:wsp>
                        <wps:cNvPr id="7407" name="Rectangle 7407"/>
                        <wps:cNvSpPr/>
                        <wps:spPr>
                          <a:xfrm>
                            <a:off x="1074982" y="1398735"/>
                            <a:ext cx="41817" cy="160885"/>
                          </a:xfrm>
                          <a:prstGeom prst="rect">
                            <a:avLst/>
                          </a:prstGeom>
                          <a:ln>
                            <a:noFill/>
                          </a:ln>
                        </wps:spPr>
                        <wps:txbx>
                          <w:txbxContent>
                            <w:p w14:paraId="1964E1D6" w14:textId="77777777" w:rsidR="00C75A74" w:rsidRDefault="00C75A74" w:rsidP="00C75A74">
                              <w:pPr>
                                <w:spacing w:after="160" w:line="259" w:lineRule="auto"/>
                              </w:pPr>
                              <w:r>
                                <w:rPr>
                                  <w:rFonts w:eastAsia="Arial"/>
                                  <w:sz w:val="17"/>
                                  <w:shd w:val="clear" w:color="auto" w:fill="FFFFFF"/>
                                </w:rPr>
                                <w:t xml:space="preserve"> </w:t>
                              </w:r>
                            </w:p>
                          </w:txbxContent>
                        </wps:txbx>
                        <wps:bodyPr horzOverflow="overflow" vert="horz" lIns="0" tIns="0" rIns="0" bIns="0" rtlCol="0">
                          <a:noAutofit/>
                        </wps:bodyPr>
                      </wps:wsp>
                    </wpg:wgp>
                  </a:graphicData>
                </a:graphic>
              </wp:inline>
            </w:drawing>
          </mc:Choice>
          <mc:Fallback>
            <w:pict>
              <v:group w14:anchorId="5F679546" id="Grupa 211" o:spid="_x0000_s1026" style="width:230.05pt;height:208.8pt;mso-position-horizontal-relative:char;mso-position-vertical-relative:line" coordsize="29213,26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">
                <v:shape id="Shape 7334" o:spid="_x0000_s1027" style="position:absolute;left:14897;top:3317;width:0;height:20488;visibility:visible;mso-wrap-style:square;v-text-anchor:top" coordsize="0,2048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" path="m,l,2048851e" filled="f" strokeweight=".22692mm">
                  <v:stroke endcap="round"/>
                  <v:path arrowok="t" textboxrect="0,0,0,2048851"/>
                </v:shape>
                <v:shape id="Shape 7335" o:spid="_x0000_s1028" style="position:absolute;left:11982;top:2696;width:0;height:21109;visibility:visible;mso-wrap-style:square;v-text-anchor:top" coordsize="0,2110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" path="m,l,2110939e" filled="f" strokeweight=".22692mm">
                  <v:stroke endcap="round"/>
                  <v:path arrowok="t" textboxrect="0,0,0,2110939"/>
                </v:shape>
                <v:shape id="Shape 7336" o:spid="_x0000_s1029" style="position:absolute;left:17811;top:2696;width:0;height:21109;visibility:visible;mso-wrap-style:square;v-text-anchor:top" coordsize="0,2110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" path="m,l,2110939e" filled="f" strokeweight=".22692mm">
                  <v:stroke endcap="round"/>
                  <v:path arrowok="t" textboxrect="0,0,0,211093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6394" o:spid="_x0000_s1030" type="#_x0000_t75" style="position:absolute;left:17740;top:3286;width:11369;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">
                  <v:imagedata r:id="rId34" o:title=""/>
                </v:shape>
                <v:rect id="Rectangle 7339" o:spid="_x0000_s1031" style="position:absolute;left:20064;top:4047;width:10160;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" filled="f" stroked="f">
                  <v:textbox inset="0,0,0,0">
                    <w:txbxContent>
                      <w:p w14:paraId="02B644DE" w14:textId="77777777" w:rsidR="00C75A74" w:rsidRDefault="00C75A74" w:rsidP="00C75A74">
                        <w:pPr>
                          <w:spacing w:after="160" w:line="259" w:lineRule="auto"/>
                        </w:pPr>
                        <w:r>
                          <w:rPr>
                            <w:rFonts w:eastAsia="Arial"/>
                            <w:sz w:val="17"/>
                            <w:shd w:val="clear" w:color="auto" w:fill="FFFFFF"/>
                          </w:rPr>
                          <w:t>BLOKOWANIE</w:t>
                        </w:r>
                      </w:p>
                    </w:txbxContent>
                  </v:textbox>
                </v:rect>
                <v:rect id="Rectangle 7340" o:spid="_x0000_s1032" style="position:absolute;left:27703;top:4047;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" filled="f" stroked="f">
                  <v:textbox inset="0,0,0,0">
                    <w:txbxContent>
                      <w:p w14:paraId="3CB2E47A" w14:textId="77777777" w:rsidR="00C75A74" w:rsidRDefault="00C75A74" w:rsidP="00C75A74">
                        <w:pPr>
                          <w:spacing w:after="160" w:line="259" w:lineRule="auto"/>
                        </w:pPr>
                        <w:r>
                          <w:rPr>
                            <w:rFonts w:eastAsia="Arial"/>
                            <w:sz w:val="17"/>
                            <w:shd w:val="clear" w:color="auto" w:fill="FFFFFF"/>
                          </w:rPr>
                          <w:t xml:space="preserve"> </w:t>
                        </w:r>
                      </w:p>
                    </w:txbxContent>
                  </v:textbox>
                </v:rect>
                <v:rect id="Rectangle 7341" o:spid="_x0000_s1033" style="position:absolute;left:3874;top:4239;width:7800;height:1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" filled="f" stroked="f">
                  <v:textbox inset="0,0,0,0">
                    <w:txbxContent>
                      <w:p w14:paraId="6CE6812A" w14:textId="77777777" w:rsidR="00C75A74" w:rsidRDefault="00C75A74" w:rsidP="00C75A74">
                        <w:pPr>
                          <w:spacing w:after="160" w:line="259" w:lineRule="auto"/>
                        </w:pPr>
                        <w:r>
                          <w:rPr>
                            <w:rFonts w:eastAsia="Arial"/>
                            <w:sz w:val="17"/>
                          </w:rPr>
                          <w:t>DZIAŁANIE</w:t>
                        </w:r>
                      </w:p>
                    </w:txbxContent>
                  </v:textbox>
                </v:rect>
                <v:rect id="Rectangle 7342" o:spid="_x0000_s1034" style="position:absolute;left:9754;top:4047;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" filled="f" stroked="f">
                  <v:textbox inset="0,0,0,0">
                    <w:txbxContent>
                      <w:p w14:paraId="3AC310E4" w14:textId="77777777" w:rsidR="00C75A74" w:rsidRDefault="00C75A74" w:rsidP="00C75A74">
                        <w:pPr>
                          <w:spacing w:after="160" w:line="259" w:lineRule="auto"/>
                        </w:pPr>
                        <w:r>
                          <w:rPr>
                            <w:rFonts w:eastAsia="Arial"/>
                            <w:sz w:val="17"/>
                          </w:rPr>
                          <w:t xml:space="preserve"> </w:t>
                        </w:r>
                      </w:p>
                    </w:txbxContent>
                  </v:textbox>
                </v:rect>
                <v:shape id="Shape 7343" o:spid="_x0000_s1035" style="position:absolute;left:17811;top:3317;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" path="m,l,248350e" filled="f" strokeweight=".22692mm">
                  <v:stroke endcap="round"/>
                  <v:path arrowok="t" textboxrect="0,0,0,248350"/>
                </v:shape>
                <v:shape id="Shape 7344" o:spid="_x0000_s1036" style="position:absolute;left:17811;top:3317;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" path="m,l1129975,e" filled="f" strokeweight=".22692mm">
                  <v:stroke endcap="round"/>
                  <v:path arrowok="t" textboxrect="0,0,1129975,0"/>
                </v:shape>
                <v:shape id="Shape 7345" o:spid="_x0000_s1037" style="position:absolute;left:17811;top:5800;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" path="m,l1129975,e" filled="f" strokeweight=".22692mm">
                  <v:stroke endcap="round"/>
                  <v:path arrowok="t" textboxrect="0,0,1129975,0"/>
                </v:shape>
                <v:shape id="Shape 7346" o:spid="_x0000_s1038" style="position:absolute;left:648;top:3317;width:17163;height:0;visibility:visible;mso-wrap-style:square;v-text-anchor:top" coordsize="17162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" path="m,l1716266,e" filled="f" strokeweight=".22692mm">
                  <v:stroke endcap="round"/>
                  <v:path arrowok="t" textboxrect="0,0,1716266,0"/>
                </v:shape>
                <v:shape id="Shape 7347" o:spid="_x0000_s1039" style="position:absolute;left:648;top:5800;width:17163;height:0;visibility:visible;mso-wrap-style:square;v-text-anchor:top" coordsize="17162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" path="m1716266,l,e" filled="f" strokeweight=".22692mm">
                  <v:stroke endcap="round"/>
                  <v:path arrowok="t" textboxrect="0,0,1716266,0"/>
                </v:shape>
                <v:shape id="Shape 7348" o:spid="_x0000_s1040" style="position:absolute;left:17811;top:3317;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" path="m,l,248350e" filled="f" strokeweight=".22692mm">
                  <v:stroke endcap="round"/>
                  <v:path arrowok="t" textboxrect="0,0,0,248350"/>
                </v:shape>
                <v:shape id="Picture 326395" o:spid="_x0000_s1041" type="#_x0000_t75" style="position:absolute;left:11929;top:8203;width:17191;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">
                  <v:imagedata r:id="rId35" o:title=""/>
                </v:shape>
                <v:shape id="Shape 7350" o:spid="_x0000_s1042" style="position:absolute;left:11982;top:8284;width:0;height:2483;visibility:visible;mso-wrap-style:square;v-text-anchor:top" coordsize="0,248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" path="m,l,248349e" filled="f" strokeweight=".22692mm">
                  <v:stroke endcap="round"/>
                  <v:path arrowok="t" textboxrect="0,0,0,248349"/>
                </v:shape>
                <v:shape id="Shape 7351" o:spid="_x0000_s1043" style="position:absolute;left:682;top:8284;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" path="m1129975,l,e" filled="f" strokeweight=".22692mm">
                  <v:stroke endcap="round"/>
                  <v:path arrowok="t" textboxrect="0,0,1129975,0"/>
                </v:shape>
                <v:shape id="Shape 7352" o:spid="_x0000_s1044" style="position:absolute;left:682;top:10767;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" path="m1129975,l,e" filled="f" strokeweight=".22692mm">
                  <v:stroke endcap="round"/>
                  <v:path arrowok="t" textboxrect="0,0,1129975,0"/>
                </v:shape>
                <v:shape id="Shape 7353" o:spid="_x0000_s1045" style="position:absolute;left:11982;top:8284;width:17163;height:0;visibility:visible;mso-wrap-style:square;v-text-anchor:top" coordsize="1716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" path="m1716267,l,e" filled="f" strokeweight=".22692mm">
                  <v:stroke endcap="round"/>
                  <v:path arrowok="t" textboxrect="0,0,1716267,0"/>
                </v:shape>
                <v:shape id="Shape 7354" o:spid="_x0000_s1046" style="position:absolute;left:11982;top:10767;width:17163;height:0;visibility:visible;mso-wrap-style:square;v-text-anchor:top" coordsize="1716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" path="m,l1716267,e" filled="f" strokeweight=".22692mm">
                  <v:stroke endcap="round"/>
                  <v:path arrowok="t" textboxrect="0,0,1716267,0"/>
                </v:shape>
                <v:shape id="Shape 7355" o:spid="_x0000_s1047" style="position:absolute;left:11982;top:8284;width:0;height:2483;visibility:visible;mso-wrap-style:square;v-text-anchor:top" coordsize="0,248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" path="m,l,248349e" filled="f" strokeweight=".22692mm">
                  <v:stroke endcap="round"/>
                  <v:path arrowok="t" textboxrect="0,0,0,248349"/>
                </v:shape>
                <v:shape id="Picture 326396" o:spid="_x0000_s1048" type="#_x0000_t75" style="position:absolute;left:631;top:13192;width:17160;height:2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">
                  <v:imagedata r:id="rId36" o:title=""/>
                </v:shape>
                <v:shape id="Shape 7357" o:spid="_x0000_s1049" style="position:absolute;left:17811;top:13251;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" path="m,l,248350e" filled="f" strokeweight=".22692mm">
                  <v:stroke endcap="round"/>
                  <v:path arrowok="t" textboxrect="0,0,0,248350"/>
                </v:shape>
                <v:shape id="Shape 7358" o:spid="_x0000_s1050" style="position:absolute;left:17811;top:13251;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" path="m,l1129975,e" filled="f" strokeweight=".22692mm">
                  <v:stroke endcap="round"/>
                  <v:path arrowok="t" textboxrect="0,0,1129975,0"/>
                </v:shape>
                <v:shape id="Shape 7359" o:spid="_x0000_s1051" style="position:absolute;left:17811;top:15734;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" path="m,l1129975,e" filled="f" strokeweight=".22692mm">
                  <v:stroke endcap="round"/>
                  <v:path arrowok="t" textboxrect="0,0,1129975,0"/>
                </v:shape>
                <v:shape id="Shape 7360" o:spid="_x0000_s1052" style="position:absolute;left:648;top:13251;width:17163;height:0;visibility:visible;mso-wrap-style:square;v-text-anchor:top" coordsize="17162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" path="m,l1716266,e" filled="f" strokeweight=".22692mm">
                  <v:stroke endcap="round"/>
                  <v:path arrowok="t" textboxrect="0,0,1716266,0"/>
                </v:shape>
                <v:shape id="Shape 7361" o:spid="_x0000_s1053" style="position:absolute;left:648;top:15734;width:17163;height:0;visibility:visible;mso-wrap-style:square;v-text-anchor:top" coordsize="17162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" path="m1716266,l,e" filled="f" strokeweight=".22692mm">
                  <v:stroke endcap="round"/>
                  <v:path arrowok="t" textboxrect="0,0,1716266,0"/>
                </v:shape>
                <v:shape id="Shape 7362" o:spid="_x0000_s1054" style="position:absolute;left:17811;top:13251;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" path="m,l,248350e" filled="f" strokeweight=".22692mm">
                  <v:stroke endcap="round"/>
                  <v:path arrowok="t" textboxrect="0,0,0,248350"/>
                </v:shape>
                <v:shape id="Picture 326397" o:spid="_x0000_s1055" type="#_x0000_t75" style="position:absolute;left:631;top:18170;width:11339;height: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">
                  <v:imagedata r:id="rId37" o:title=""/>
                </v:shape>
                <v:shape id="Shape 7364" o:spid="_x0000_s1056" style="position:absolute;left:11982;top:18218;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" path="m,l,248350e" filled="f" strokeweight=".22692mm">
                  <v:stroke endcap="round"/>
                  <v:path arrowok="t" textboxrect="0,0,0,248350"/>
                </v:shape>
                <v:shape id="Shape 7365" o:spid="_x0000_s1057" style="position:absolute;left:682;top:18218;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" path="m1129975,l,e" filled="f" strokeweight=".22692mm">
                  <v:stroke endcap="round"/>
                  <v:path arrowok="t" textboxrect="0,0,1129975,0"/>
                </v:shape>
                <v:shape id="Shape 7366" o:spid="_x0000_s1058" style="position:absolute;left:682;top:20701;width:11300;height:0;visibility:visible;mso-wrap-style:square;v-text-anchor:top" coordsize="1129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" path="m1129975,l,e" filled="f" strokeweight=".22692mm">
                  <v:stroke endcap="round"/>
                  <v:path arrowok="t" textboxrect="0,0,1129975,0"/>
                </v:shape>
                <v:shape id="Shape 7367" o:spid="_x0000_s1059" style="position:absolute;left:11982;top:18218;width:17163;height:0;visibility:visible;mso-wrap-style:square;v-text-anchor:top" coordsize="1716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" path="m1716267,l,e" filled="f" strokeweight=".22692mm">
                  <v:stroke endcap="round"/>
                  <v:path arrowok="t" textboxrect="0,0,1716267,0"/>
                </v:shape>
                <v:shape id="Shape 7368" o:spid="_x0000_s1060" style="position:absolute;left:11982;top:20701;width:17163;height:0;visibility:visible;mso-wrap-style:square;v-text-anchor:top" coordsize="1716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" path="m,l1716267,e" filled="f" strokeweight=".22692mm">
                  <v:stroke endcap="round"/>
                  <v:path arrowok="t" textboxrect="0,0,1716267,0"/>
                </v:shape>
                <v:shape id="Shape 7369" o:spid="_x0000_s1061" style="position:absolute;left:11982;top:18218;width:0;height:2483;visibility:visible;mso-wrap-style:square;v-text-anchor:top" coordsize="0,24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" path="m,l,248350e" filled="f" strokeweight=".22692mm">
                  <v:stroke endcap="round"/>
                  <v:path arrowok="t" textboxrect="0,0,0,248350"/>
                </v:shape>
                <v:rect id="Rectangle 7370" o:spid="_x0000_s1062" style="position:absolute;left:3874;top:9222;width:7800;height:1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" filled="f" stroked="f">
                  <v:textbox inset="0,0,0,0">
                    <w:txbxContent>
                      <w:p w14:paraId="0C0C92D2" w14:textId="77777777" w:rsidR="00C75A74" w:rsidRDefault="00C75A74" w:rsidP="00C75A74">
                        <w:pPr>
                          <w:spacing w:after="160" w:line="259" w:lineRule="auto"/>
                        </w:pPr>
                        <w:r>
                          <w:rPr>
                            <w:rFonts w:eastAsia="Arial"/>
                            <w:sz w:val="17"/>
                          </w:rPr>
                          <w:t>DZIAŁANIE</w:t>
                        </w:r>
                      </w:p>
                    </w:txbxContent>
                  </v:textbox>
                </v:rect>
                <v:rect id="Rectangle 7371" o:spid="_x0000_s1063" style="position:absolute;left:9754;top:9030;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" filled="f" stroked="f">
                  <v:textbox inset="0,0,0,0">
                    <w:txbxContent>
                      <w:p w14:paraId="373A2F9B" w14:textId="77777777" w:rsidR="00C75A74" w:rsidRDefault="00C75A74" w:rsidP="00C75A74">
                        <w:pPr>
                          <w:spacing w:after="160" w:line="259" w:lineRule="auto"/>
                        </w:pPr>
                        <w:r>
                          <w:rPr>
                            <w:rFonts w:eastAsia="Arial"/>
                            <w:sz w:val="17"/>
                          </w:rPr>
                          <w:t xml:space="preserve"> </w:t>
                        </w:r>
                      </w:p>
                    </w:txbxContent>
                  </v:textbox>
                </v:rect>
                <v:rect id="Rectangle 7372" o:spid="_x0000_s1064" style="position:absolute;left:20937;top:14153;width:7799;height:1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" filled="f" stroked="f">
                  <v:textbox inset="0,0,0,0">
                    <w:txbxContent>
                      <w:p w14:paraId="31C76E2A" w14:textId="77777777" w:rsidR="00C75A74" w:rsidRDefault="00C75A74" w:rsidP="00C75A74">
                        <w:pPr>
                          <w:spacing w:after="160" w:line="259" w:lineRule="auto"/>
                        </w:pPr>
                        <w:r>
                          <w:rPr>
                            <w:rFonts w:eastAsia="Arial"/>
                            <w:sz w:val="17"/>
                          </w:rPr>
                          <w:t>DZIAŁANIE</w:t>
                        </w:r>
                      </w:p>
                    </w:txbxContent>
                  </v:textbox>
                </v:rect>
                <v:rect id="Rectangle 7373" o:spid="_x0000_s1065" style="position:absolute;left:26817;top:13961;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" filled="f" stroked="f">
                  <v:textbox inset="0,0,0,0">
                    <w:txbxContent>
                      <w:p w14:paraId="2851EDAB" w14:textId="77777777" w:rsidR="00C75A74" w:rsidRDefault="00C75A74" w:rsidP="00C75A74">
                        <w:pPr>
                          <w:spacing w:after="160" w:line="259" w:lineRule="auto"/>
                        </w:pPr>
                        <w:r>
                          <w:rPr>
                            <w:rFonts w:eastAsia="Arial"/>
                            <w:sz w:val="17"/>
                          </w:rPr>
                          <w:t xml:space="preserve"> </w:t>
                        </w:r>
                      </w:p>
                    </w:txbxContent>
                  </v:textbox>
                </v:rect>
                <v:rect id="Rectangle 7375" o:spid="_x0000_s1066" style="position:absolute;left:3002;top:18956;width:10160;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" filled="f" stroked="f">
                  <v:textbox inset="0,0,0,0">
                    <w:txbxContent>
                      <w:p w14:paraId="2063131C" w14:textId="77777777" w:rsidR="00C75A74" w:rsidRDefault="00C75A74" w:rsidP="00C75A74">
                        <w:pPr>
                          <w:spacing w:after="160" w:line="259" w:lineRule="auto"/>
                        </w:pPr>
                        <w:r>
                          <w:rPr>
                            <w:rFonts w:eastAsia="Arial"/>
                            <w:sz w:val="17"/>
                            <w:shd w:val="clear" w:color="auto" w:fill="FFFFFF"/>
                          </w:rPr>
                          <w:t>BLOKOWANIE</w:t>
                        </w:r>
                      </w:p>
                    </w:txbxContent>
                  </v:textbox>
                </v:rect>
                <v:rect id="Rectangle 7376" o:spid="_x0000_s1067" style="position:absolute;left:10640;top:18956;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" filled="f" stroked="f">
                  <v:textbox inset="0,0,0,0">
                    <w:txbxContent>
                      <w:p w14:paraId="335C9F5D" w14:textId="77777777" w:rsidR="00C75A74" w:rsidRDefault="00C75A74" w:rsidP="00C75A74">
                        <w:pPr>
                          <w:spacing w:after="160" w:line="259" w:lineRule="auto"/>
                        </w:pPr>
                        <w:r>
                          <w:rPr>
                            <w:rFonts w:eastAsia="Arial"/>
                            <w:sz w:val="17"/>
                            <w:shd w:val="clear" w:color="auto" w:fill="FFFFFF"/>
                          </w:rPr>
                          <w:t xml:space="preserve"> </w:t>
                        </w:r>
                      </w:p>
                    </w:txbxContent>
                  </v:textbox>
                </v:rect>
                <v:rect id="Rectangle 7378" o:spid="_x0000_s1068" style="position:absolute;left:20064;top:9017;width:10160;height:1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" filled="f" stroked="f">
                  <v:textbox inset="0,0,0,0">
                    <w:txbxContent>
                      <w:p w14:paraId="42F451C1" w14:textId="77777777" w:rsidR="00C75A74" w:rsidRDefault="00C75A74" w:rsidP="00C75A74">
                        <w:pPr>
                          <w:spacing w:after="160" w:line="259" w:lineRule="auto"/>
                        </w:pPr>
                        <w:r>
                          <w:rPr>
                            <w:rFonts w:eastAsia="Arial"/>
                            <w:sz w:val="17"/>
                            <w:shd w:val="clear" w:color="auto" w:fill="FFFFFF"/>
                          </w:rPr>
                          <w:t>BLOKOWANIE</w:t>
                        </w:r>
                      </w:p>
                    </w:txbxContent>
                  </v:textbox>
                </v:rect>
                <v:rect id="Rectangle 7379" o:spid="_x0000_s1069" style="position:absolute;left:27703;top:9017;width:418;height:1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" filled="f" stroked="f">
                  <v:textbox inset="0,0,0,0">
                    <w:txbxContent>
                      <w:p w14:paraId="0EBADB1E" w14:textId="77777777" w:rsidR="00C75A74" w:rsidRDefault="00C75A74" w:rsidP="00C75A74">
                        <w:pPr>
                          <w:spacing w:after="160" w:line="259" w:lineRule="auto"/>
                        </w:pPr>
                        <w:r>
                          <w:rPr>
                            <w:rFonts w:eastAsia="Arial"/>
                            <w:sz w:val="17"/>
                            <w:shd w:val="clear" w:color="auto" w:fill="FFFFFF"/>
                          </w:rPr>
                          <w:t xml:space="preserve"> </w:t>
                        </w:r>
                      </w:p>
                    </w:txbxContent>
                  </v:textbox>
                </v:rect>
                <v:rect id="Rectangle 7380" o:spid="_x0000_s1070" style="position:absolute;left:20950;top:19148;width:7800;height:1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" filled="f" stroked="f">
                  <v:textbox inset="0,0,0,0">
                    <w:txbxContent>
                      <w:p w14:paraId="65738555" w14:textId="77777777" w:rsidR="00C75A74" w:rsidRDefault="00C75A74" w:rsidP="00C75A74">
                        <w:pPr>
                          <w:spacing w:after="160" w:line="259" w:lineRule="auto"/>
                        </w:pPr>
                        <w:r>
                          <w:rPr>
                            <w:rFonts w:eastAsia="Arial"/>
                            <w:sz w:val="17"/>
                          </w:rPr>
                          <w:t>DZIAŁANIE</w:t>
                        </w:r>
                      </w:p>
                    </w:txbxContent>
                  </v:textbox>
                </v:rect>
                <v:rect id="Rectangle 7381" o:spid="_x0000_s1071" style="position:absolute;left:26830;top:18956;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" filled="f" stroked="f">
                  <v:textbox inset="0,0,0,0">
                    <w:txbxContent>
                      <w:p w14:paraId="6E0C1373" w14:textId="77777777" w:rsidR="00C75A74" w:rsidRDefault="00C75A74" w:rsidP="00C75A74">
                        <w:pPr>
                          <w:spacing w:after="160" w:line="259" w:lineRule="auto"/>
                        </w:pPr>
                        <w:r>
                          <w:rPr>
                            <w:rFonts w:eastAsia="Arial"/>
                            <w:sz w:val="17"/>
                          </w:rPr>
                          <w:t xml:space="preserve"> </w:t>
                        </w:r>
                      </w:p>
                    </w:txbxContent>
                  </v:textbox>
                </v:rect>
                <v:rect id="Rectangle 7382" o:spid="_x0000_s1072" style="position:absolute;left:12945;width:4779;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wlh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GHzFfXi8CU9ATu4AAAD//wMAUEsBAi0AFAAGAAgAAAAhANvh9svuAAAAhQEAABMAAAAAAAAA&#10;AAAAAAAAAAAAAFtDb250ZW50X1R5cGVzXS54bWxQSwECLQAUAAYACAAAACEAWvQsW78AAAAVAQAA&#10;CwAAAAAAAAAAAAAAAAAfAQAAX3JlbHMvLnJlbHNQSwECLQAUAAYACAAAACEAchcJYcYAAADdAAAA&#10;DwAAAAAAAAAAAAAAAAAHAgAAZHJzL2Rvd25yZXYueG1sUEsFBgAAAAADAAMAtwAAAPoCAAAAAA==&#10;" filled="f" stroked="f">
                  <v:textbox inset="0,0,0,0">
                    <w:txbxContent>
                      <w:p w14:paraId="6E977E57" w14:textId="77777777" w:rsidR="00C75A74" w:rsidRDefault="00C75A74" w:rsidP="00C75A74">
                        <w:pPr>
                          <w:spacing w:after="160" w:line="259" w:lineRule="auto"/>
                        </w:pPr>
                        <w:r>
                          <w:rPr>
                            <w:rFonts w:eastAsia="Arial"/>
                            <w:i/>
                            <w:sz w:val="14"/>
                          </w:rPr>
                          <w:t>STREFA</w:t>
                        </w:r>
                      </w:p>
                    </w:txbxContent>
                  </v:textbox>
                </v:rect>
                <v:rect id="Rectangle 7383" o:spid="_x0000_s1073" style="position:absolute;left:16533;width:337;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" filled="f" stroked="f">
                  <v:textbox inset="0,0,0,0">
                    <w:txbxContent>
                      <w:p w14:paraId="005F24FB" w14:textId="77777777" w:rsidR="00C75A74" w:rsidRDefault="00C75A74" w:rsidP="00C75A74">
                        <w:pPr>
                          <w:spacing w:after="160" w:line="259" w:lineRule="auto"/>
                        </w:pPr>
                        <w:r>
                          <w:rPr>
                            <w:rFonts w:eastAsia="Arial"/>
                            <w:i/>
                            <w:sz w:val="14"/>
                          </w:rPr>
                          <w:t xml:space="preserve"> </w:t>
                        </w:r>
                      </w:p>
                    </w:txbxContent>
                  </v:textbox>
                </v:rect>
                <v:rect id="Rectangle 7384" o:spid="_x0000_s1074" style="position:absolute;left:11676;top:1161;width:8132;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" filled="f" stroked="f">
                  <v:textbox inset="0,0,0,0">
                    <w:txbxContent>
                      <w:p w14:paraId="59830E55" w14:textId="77777777" w:rsidR="00C75A74" w:rsidRDefault="00C75A74" w:rsidP="00C75A74">
                        <w:pPr>
                          <w:spacing w:after="160" w:line="259" w:lineRule="auto"/>
                        </w:pPr>
                        <w:r>
                          <w:rPr>
                            <w:rFonts w:eastAsia="Arial"/>
                            <w:i/>
                            <w:sz w:val="14"/>
                          </w:rPr>
                          <w:t>NIECZUŁOŚCI</w:t>
                        </w:r>
                      </w:p>
                    </w:txbxContent>
                  </v:textbox>
                </v:rect>
                <v:rect id="Rectangle 7385" o:spid="_x0000_s1075" style="position:absolute;left:17787;top:1006;width:33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" filled="f" stroked="f">
                  <v:textbox inset="0,0,0,0">
                    <w:txbxContent>
                      <w:p w14:paraId="3D8622E7" w14:textId="77777777" w:rsidR="00C75A74" w:rsidRDefault="00C75A74" w:rsidP="00C75A74">
                        <w:pPr>
                          <w:spacing w:after="160" w:line="259" w:lineRule="auto"/>
                        </w:pPr>
                        <w:r>
                          <w:rPr>
                            <w:rFonts w:eastAsia="Arial"/>
                            <w:i/>
                            <w:sz w:val="14"/>
                          </w:rPr>
                          <w:t xml:space="preserve"> </w:t>
                        </w:r>
                      </w:p>
                    </w:txbxContent>
                  </v:textbox>
                </v:rect>
                <v:rect id="Rectangle 7386" o:spid="_x0000_s1076" style="position:absolute;top:24533;width:6518;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i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W+vyQRub8ITkIs/AAAA//8DAFBLAQItABQABgAIAAAAIQDb4fbL7gAAAIUBAAATAAAAAAAA&#10;AAAAAAAAAAAAAABbQ29udGVudF9UeXBlc10ueG1sUEsBAi0AFAAGAAgAAAAhAFr0LFu/AAAAFQEA&#10;AAsAAAAAAAAAAAAAAAAAHwEAAF9yZWxzLy5yZWxzUEsBAi0AFAAGAAgAAAAhAA0sD2LHAAAA3QAA&#10;AA8AAAAAAAAAAAAAAAAABwIAAGRycy9kb3ducmV2LnhtbFBLBQYAAAAAAwADALcAAAD7AgAAAAA=&#10;" filled="f" stroked="f">
                  <v:textbox inset="0,0,0,0">
                    <w:txbxContent>
                      <w:p w14:paraId="36F919A1" w14:textId="77777777" w:rsidR="00C75A74" w:rsidRDefault="00C75A74" w:rsidP="00C75A74">
                        <w:pPr>
                          <w:spacing w:after="160" w:line="259" w:lineRule="auto"/>
                        </w:pPr>
                        <w:r>
                          <w:rPr>
                            <w:rFonts w:eastAsia="Arial"/>
                            <w:i/>
                            <w:sz w:val="14"/>
                          </w:rPr>
                          <w:t xml:space="preserve">KIERUNEK </w:t>
                        </w:r>
                      </w:p>
                    </w:txbxContent>
                  </v:textbox>
                </v:rect>
                <v:rect id="Rectangle 7387" o:spid="_x0000_s1077" style="position:absolute;left:4911;top:24688;width:67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" filled="f" stroked="f">
                  <v:textbox inset="0,0,0,0">
                    <w:txbxContent>
                      <w:p w14:paraId="2A71D4ED" w14:textId="77777777" w:rsidR="00C75A74" w:rsidRDefault="00C75A74" w:rsidP="00C75A74">
                        <w:pPr>
                          <w:spacing w:after="160" w:line="259" w:lineRule="auto"/>
                        </w:pPr>
                        <w:r>
                          <w:rPr>
                            <w:rFonts w:eastAsia="Arial"/>
                            <w:i/>
                            <w:sz w:val="14"/>
                          </w:rPr>
                          <w:t>–</w:t>
                        </w:r>
                      </w:p>
                    </w:txbxContent>
                  </v:textbox>
                </v:rect>
                <v:rect id="Rectangle 7388" o:spid="_x0000_s1078" style="position:absolute;left:5415;top:24533;width:338;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" filled="f" stroked="f">
                  <v:textbox inset="0,0,0,0">
                    <w:txbxContent>
                      <w:p w14:paraId="2ECDCFE4" w14:textId="77777777" w:rsidR="00C75A74" w:rsidRDefault="00C75A74" w:rsidP="00C75A74">
                        <w:pPr>
                          <w:spacing w:after="160" w:line="259" w:lineRule="auto"/>
                        </w:pPr>
                        <w:r>
                          <w:rPr>
                            <w:rFonts w:eastAsia="Arial"/>
                            <w:i/>
                            <w:sz w:val="14"/>
                          </w:rPr>
                          <w:t xml:space="preserve"> </w:t>
                        </w:r>
                      </w:p>
                    </w:txbxContent>
                  </v:textbox>
                </v:rect>
                <v:rect id="Rectangle 7389" o:spid="_x0000_s1079" style="position:absolute;left:5661;top:24533;width:4036;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" filled="f" stroked="f">
                  <v:textbox inset="0,0,0,0">
                    <w:txbxContent>
                      <w:p w14:paraId="17ADB343" w14:textId="77777777" w:rsidR="00C75A74" w:rsidRDefault="00C75A74" w:rsidP="00C75A74">
                        <w:pPr>
                          <w:spacing w:after="160" w:line="259" w:lineRule="auto"/>
                        </w:pPr>
                        <w:r>
                          <w:rPr>
                            <w:rFonts w:eastAsia="Arial"/>
                            <w:i/>
                            <w:sz w:val="14"/>
                          </w:rPr>
                          <w:t>SZYNY</w:t>
                        </w:r>
                      </w:p>
                    </w:txbxContent>
                  </v:textbox>
                </v:rect>
                <v:rect id="Rectangle 7390" o:spid="_x0000_s1080" style="position:absolute;left:8690;top:24533;width:338;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" filled="f" stroked="f">
                  <v:textbox inset="0,0,0,0">
                    <w:txbxContent>
                      <w:p w14:paraId="36163FCD" w14:textId="77777777" w:rsidR="00C75A74" w:rsidRDefault="00C75A74" w:rsidP="00C75A74">
                        <w:pPr>
                          <w:spacing w:after="160" w:line="259" w:lineRule="auto"/>
                        </w:pPr>
                        <w:r>
                          <w:rPr>
                            <w:rFonts w:eastAsia="Arial"/>
                            <w:i/>
                            <w:sz w:val="14"/>
                          </w:rPr>
                          <w:t xml:space="preserve"> </w:t>
                        </w:r>
                      </w:p>
                    </w:txbxContent>
                  </v:textbox>
                </v:rect>
                <v:rect id="Rectangle 278637" o:spid="_x0000_s1081" style="position:absolute;left:2988;top:25695;width:40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" filled="f" stroked="f">
                  <v:textbox inset="0,0,0,0">
                    <w:txbxContent>
                      <w:p w14:paraId="57E0C0BB" w14:textId="77777777" w:rsidR="00C75A74" w:rsidRDefault="00C75A74" w:rsidP="00C75A74">
                        <w:pPr>
                          <w:spacing w:after="160" w:line="259" w:lineRule="auto"/>
                        </w:pPr>
                        <w:r>
                          <w:rPr>
                            <w:rFonts w:eastAsia="Arial"/>
                            <w:i/>
                            <w:sz w:val="14"/>
                          </w:rPr>
                          <w:t>(</w:t>
                        </w:r>
                      </w:p>
                    </w:txbxContent>
                  </v:textbox>
                </v:rect>
                <v:rect id="Rectangle 278640" o:spid="_x0000_s1082" style="position:absolute;left:3288;top:25695;width:2851;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" filled="f" stroked="f">
                  <v:textbox inset="0,0,0,0">
                    <w:txbxContent>
                      <w:p w14:paraId="3A5C5DAF" w14:textId="77777777" w:rsidR="00C75A74" w:rsidRDefault="00C75A74" w:rsidP="00C75A74">
                        <w:pPr>
                          <w:spacing w:after="160" w:line="259" w:lineRule="auto"/>
                        </w:pPr>
                        <w:r>
                          <w:rPr>
                            <w:rFonts w:eastAsia="Arial"/>
                            <w:i/>
                            <w:sz w:val="14"/>
                          </w:rPr>
                          <w:t>SIEĆ</w:t>
                        </w:r>
                      </w:p>
                    </w:txbxContent>
                  </v:textbox>
                </v:rect>
                <v:rect id="Rectangle 278638" o:spid="_x0000_s1083" style="position:absolute;left:5426;top:25695;width:40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" filled="f" stroked="f">
                  <v:textbox inset="0,0,0,0">
                    <w:txbxContent>
                      <w:p w14:paraId="2B37A137" w14:textId="77777777" w:rsidR="00C75A74" w:rsidRDefault="00C75A74" w:rsidP="00C75A74">
                        <w:pPr>
                          <w:spacing w:after="160" w:line="259" w:lineRule="auto"/>
                        </w:pPr>
                        <w:r>
                          <w:rPr>
                            <w:rFonts w:eastAsia="Arial"/>
                            <w:i/>
                            <w:sz w:val="14"/>
                          </w:rPr>
                          <w:t>)</w:t>
                        </w:r>
                      </w:p>
                    </w:txbxContent>
                  </v:textbox>
                </v:rect>
                <v:rect id="Rectangle 7392" o:spid="_x0000_s1084" style="position:absolute;left:5715;top:25540;width:33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" filled="f" stroked="f">
                  <v:textbox inset="0,0,0,0">
                    <w:txbxContent>
                      <w:p w14:paraId="31E9D80D" w14:textId="77777777" w:rsidR="00C75A74" w:rsidRDefault="00C75A74" w:rsidP="00C75A74">
                        <w:pPr>
                          <w:spacing w:after="160" w:line="259" w:lineRule="auto"/>
                        </w:pPr>
                        <w:r>
                          <w:rPr>
                            <w:rFonts w:eastAsia="Arial"/>
                            <w:i/>
                            <w:sz w:val="14"/>
                          </w:rPr>
                          <w:t xml:space="preserve"> </w:t>
                        </w:r>
                      </w:p>
                    </w:txbxContent>
                  </v:textbox>
                </v:rect>
                <v:rect id="Rectangle 7393" o:spid="_x0000_s1085" style="position:absolute;left:21019;top:24533;width:6518;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" filled="f" stroked="f">
                  <v:textbox inset="0,0,0,0">
                    <w:txbxContent>
                      <w:p w14:paraId="1B39C3E3" w14:textId="77777777" w:rsidR="00C75A74" w:rsidRDefault="00C75A74" w:rsidP="00C75A74">
                        <w:pPr>
                          <w:spacing w:after="160" w:line="259" w:lineRule="auto"/>
                        </w:pPr>
                        <w:r>
                          <w:rPr>
                            <w:rFonts w:eastAsia="Arial"/>
                            <w:i/>
                            <w:sz w:val="14"/>
                          </w:rPr>
                          <w:t xml:space="preserve">KIERUNEK </w:t>
                        </w:r>
                      </w:p>
                    </w:txbxContent>
                  </v:textbox>
                </v:rect>
                <v:rect id="Rectangle 7394" o:spid="_x0000_s1086" style="position:absolute;left:25930;top:24688;width:676;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" filled="f" stroked="f">
                  <v:textbox inset="0,0,0,0">
                    <w:txbxContent>
                      <w:p w14:paraId="71395074" w14:textId="77777777" w:rsidR="00C75A74" w:rsidRDefault="00C75A74" w:rsidP="00C75A74">
                        <w:pPr>
                          <w:spacing w:after="160" w:line="259" w:lineRule="auto"/>
                        </w:pPr>
                        <w:r>
                          <w:rPr>
                            <w:rFonts w:eastAsia="Arial"/>
                            <w:i/>
                            <w:sz w:val="14"/>
                          </w:rPr>
                          <w:t>–</w:t>
                        </w:r>
                      </w:p>
                    </w:txbxContent>
                  </v:textbox>
                </v:rect>
                <v:rect id="Rectangle 7395" o:spid="_x0000_s1087" style="position:absolute;left:26435;top:24533;width:337;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" filled="f" stroked="f">
                  <v:textbox inset="0,0,0,0">
                    <w:txbxContent>
                      <w:p w14:paraId="5EAB211C" w14:textId="77777777" w:rsidR="00C75A74" w:rsidRDefault="00C75A74" w:rsidP="00C75A74">
                        <w:pPr>
                          <w:spacing w:after="160" w:line="259" w:lineRule="auto"/>
                        </w:pPr>
                        <w:r>
                          <w:rPr>
                            <w:rFonts w:eastAsia="Arial"/>
                            <w:i/>
                            <w:sz w:val="14"/>
                          </w:rPr>
                          <w:t xml:space="preserve"> </w:t>
                        </w:r>
                      </w:p>
                    </w:txbxContent>
                  </v:textbox>
                </v:rect>
                <v:rect id="Rectangle 7396" o:spid="_x0000_s1088" style="position:absolute;left:26694;top:24533;width:3020;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" filled="f" stroked="f">
                  <v:textbox inset="0,0,0,0">
                    <w:txbxContent>
                      <w:p w14:paraId="44D451D6" w14:textId="77777777" w:rsidR="00C75A74" w:rsidRDefault="00C75A74" w:rsidP="00C75A74">
                        <w:pPr>
                          <w:spacing w:after="160" w:line="259" w:lineRule="auto"/>
                        </w:pPr>
                        <w:r>
                          <w:rPr>
                            <w:rFonts w:eastAsia="Arial"/>
                            <w:i/>
                            <w:sz w:val="14"/>
                          </w:rPr>
                          <w:t>LINIA</w:t>
                        </w:r>
                      </w:p>
                    </w:txbxContent>
                  </v:textbox>
                </v:rect>
                <v:rect id="Rectangle 7397" o:spid="_x0000_s1089" style="position:absolute;left:28960;top:24533;width:337;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" filled="f" stroked="f">
                  <v:textbox inset="0,0,0,0">
                    <w:txbxContent>
                      <w:p w14:paraId="5F80B62B" w14:textId="77777777" w:rsidR="00C75A74" w:rsidRDefault="00C75A74" w:rsidP="00C75A74">
                        <w:pPr>
                          <w:spacing w:after="160" w:line="259" w:lineRule="auto"/>
                        </w:pPr>
                        <w:r>
                          <w:rPr>
                            <w:rFonts w:eastAsia="Arial"/>
                            <w:i/>
                            <w:sz w:val="14"/>
                          </w:rPr>
                          <w:t xml:space="preserve"> </w:t>
                        </w:r>
                      </w:p>
                    </w:txbxContent>
                  </v:textbox>
                </v:rect>
                <v:rect id="Rectangle 278644" o:spid="_x0000_s1090" style="position:absolute;left:21813;top:25540;width:404;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" filled="f" stroked="f">
                  <v:textbox inset="0,0,0,0">
                    <w:txbxContent>
                      <w:p w14:paraId="1E6CDA7A" w14:textId="77777777" w:rsidR="00C75A74" w:rsidRDefault="00C75A74" w:rsidP="00C75A74">
                        <w:pPr>
                          <w:spacing w:after="160" w:line="259" w:lineRule="auto"/>
                        </w:pPr>
                        <w:r>
                          <w:rPr>
                            <w:rFonts w:eastAsia="Arial"/>
                            <w:i/>
                            <w:sz w:val="14"/>
                          </w:rPr>
                          <w:t>(</w:t>
                        </w:r>
                      </w:p>
                    </w:txbxContent>
                  </v:textbox>
                </v:rect>
                <v:rect id="Rectangle 278646" o:spid="_x0000_s1091" style="position:absolute;left:22112;top:25540;width:7679;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" filled="f" stroked="f">
                  <v:textbox inset="0,0,0,0">
                    <w:txbxContent>
                      <w:p w14:paraId="7656CE6C" w14:textId="77777777" w:rsidR="00C75A74" w:rsidRDefault="00C75A74" w:rsidP="00C75A74">
                        <w:pPr>
                          <w:spacing w:after="160" w:line="259" w:lineRule="auto"/>
                        </w:pPr>
                        <w:r>
                          <w:rPr>
                            <w:rFonts w:eastAsia="Arial"/>
                            <w:i/>
                            <w:sz w:val="14"/>
                          </w:rPr>
                          <w:t>GENERATOR</w:t>
                        </w:r>
                      </w:p>
                    </w:txbxContent>
                  </v:textbox>
                </v:rect>
                <v:rect id="Rectangle 278645" o:spid="_x0000_s1092" style="position:absolute;left:27879;top:25540;width:405;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" filled="f" stroked="f">
                  <v:textbox inset="0,0,0,0">
                    <w:txbxContent>
                      <w:p w14:paraId="7C4E4717" w14:textId="77777777" w:rsidR="00C75A74" w:rsidRDefault="00C75A74" w:rsidP="00C75A74">
                        <w:pPr>
                          <w:spacing w:after="160" w:line="259" w:lineRule="auto"/>
                        </w:pPr>
                        <w:r>
                          <w:rPr>
                            <w:rFonts w:eastAsia="Arial"/>
                            <w:i/>
                            <w:sz w:val="14"/>
                          </w:rPr>
                          <w:t>)</w:t>
                        </w:r>
                      </w:p>
                    </w:txbxContent>
                  </v:textbox>
                </v:rect>
                <v:rect id="Rectangle 7399" o:spid="_x0000_s1093" style="position:absolute;left:28180;top:25540;width:33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" filled="f" stroked="f">
                  <v:textbox inset="0,0,0,0">
                    <w:txbxContent>
                      <w:p w14:paraId="3AB80D6D" w14:textId="77777777" w:rsidR="00C75A74" w:rsidRDefault="00C75A74" w:rsidP="00C75A74">
                        <w:pPr>
                          <w:spacing w:after="160" w:line="259" w:lineRule="auto"/>
                        </w:pPr>
                        <w:r>
                          <w:rPr>
                            <w:rFonts w:eastAsia="Arial"/>
                            <w:i/>
                            <w:sz w:val="14"/>
                          </w:rPr>
                          <w:t xml:space="preserve"> </w:t>
                        </w:r>
                      </w:p>
                    </w:txbxContent>
                  </v:textbox>
                </v:rect>
                <v:shape id="Shape 7400" o:spid="_x0000_s1094" style="position:absolute;left:643;top:23479;width:28451;height:653;visibility:visible;mso-wrap-style:square;v-text-anchor:top" coordsize="2845105,6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" path="m2776932,r68173,32678l2776932,65356r,-27232l5681,38124c2545,38124,,35695,,32678,,29672,2545,27232,5681,27232r2771251,l2776932,xe" fillcolor="black" stroked="f" strokeweight="0">
                  <v:stroke endcap="round"/>
                  <v:path arrowok="t" textboxrect="0,0,2845105,65356"/>
                </v:shape>
                <v:rect id="Rectangle 7401" o:spid="_x0000_s1095" style="position:absolute;left:12249;top:25488;width:1953;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" filled="f" stroked="f">
                  <v:textbox inset="0,0,0,0">
                    <w:txbxContent>
                      <w:p w14:paraId="76F297B2" w14:textId="77777777" w:rsidR="00C75A74" w:rsidRDefault="00C75A74" w:rsidP="00C75A74">
                        <w:pPr>
                          <w:spacing w:after="160" w:line="259" w:lineRule="auto"/>
                        </w:pPr>
                        <w:r>
                          <w:rPr>
                            <w:rFonts w:eastAsia="Arial"/>
                            <w:i/>
                            <w:sz w:val="14"/>
                          </w:rPr>
                          <w:t>WY</w:t>
                        </w:r>
                      </w:p>
                    </w:txbxContent>
                  </v:textbox>
                </v:rect>
                <v:rect id="Rectangle 7402" o:spid="_x0000_s1096" style="position:absolute;left:13722;top:25643;width:5105;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" filled="f" stroked="f">
                  <v:textbox inset="0,0,0,0">
                    <w:txbxContent>
                      <w:p w14:paraId="016C9456" w14:textId="77777777" w:rsidR="00C75A74" w:rsidRDefault="00C75A74" w:rsidP="00C75A74">
                        <w:pPr>
                          <w:spacing w:after="160" w:line="259" w:lineRule="auto"/>
                        </w:pPr>
                        <w:r>
                          <w:rPr>
                            <w:rFonts w:eastAsia="Arial"/>
                            <w:i/>
                            <w:sz w:val="14"/>
                          </w:rPr>
                          <w:t>ŁĄCZNIK</w:t>
                        </w:r>
                      </w:p>
                    </w:txbxContent>
                  </v:textbox>
                </v:rect>
                <v:rect id="Rectangle 7403" o:spid="_x0000_s1097" style="position:absolute;left:17555;top:25488;width:33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mLF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6iV7g/014AnLxBwAA//8DAFBLAQItABQABgAIAAAAIQDb4fbL7gAAAIUBAAATAAAAAAAA&#10;AAAAAAAAAAAAAABbQ29udGVudF9UeXBlc10ueG1sUEsBAi0AFAAGAAgAAAAhAFr0LFu/AAAAFQEA&#10;AAsAAAAAAAAAAAAAAAAAHwEAAF9yZWxzLy5yZWxzUEsBAi0AFAAGAAgAAAAhALAiYsXHAAAA3QAA&#10;AA8AAAAAAAAAAAAAAAAABwIAAGRycy9kb3ducmV2LnhtbFBLBQYAAAAAAwADALcAAAD7AgAAAAA=&#10;" filled="f" stroked="f">
                  <v:textbox inset="0,0,0,0">
                    <w:txbxContent>
                      <w:p w14:paraId="71F74521" w14:textId="77777777" w:rsidR="00C75A74" w:rsidRDefault="00C75A74" w:rsidP="00C75A74">
                        <w:pPr>
                          <w:spacing w:after="160" w:line="259" w:lineRule="auto"/>
                        </w:pPr>
                        <w:r>
                          <w:rPr>
                            <w:rFonts w:eastAsia="Arial"/>
                            <w:i/>
                            <w:sz w:val="14"/>
                          </w:rPr>
                          <w:t xml:space="preserve"> </w:t>
                        </w:r>
                      </w:p>
                    </w:txbxContent>
                  </v:textbox>
                </v:rect>
                <v:shape id="Shape 7404" o:spid="_x0000_s1098" style="position:absolute;left:14556;top:23805;width:681;height:654;visibility:visible;mso-wrap-style:square;v-text-anchor:top" coordsize="68173,65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" path="m34087,l68173,65355,,65355,34087,xe" fillcolor="black" stroked="f" strokeweight="0">
                  <v:stroke endcap="round"/>
                  <v:path arrowok="t" textboxrect="0,0,68173,65355"/>
                </v:shape>
                <v:rect id="Rectangle 7406" o:spid="_x0000_s1099" style="position:absolute;left:3111;top:13987;width:10160;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" filled="f" stroked="f">
                  <v:textbox inset="0,0,0,0">
                    <w:txbxContent>
                      <w:p w14:paraId="1B4E2692" w14:textId="77777777" w:rsidR="00C75A74" w:rsidRDefault="00C75A74" w:rsidP="00C75A74">
                        <w:pPr>
                          <w:spacing w:after="160" w:line="259" w:lineRule="auto"/>
                        </w:pPr>
                        <w:r>
                          <w:rPr>
                            <w:rFonts w:eastAsia="Arial"/>
                            <w:sz w:val="17"/>
                            <w:shd w:val="clear" w:color="auto" w:fill="FFFFFF"/>
                          </w:rPr>
                          <w:t>BLOKOWANIE</w:t>
                        </w:r>
                      </w:p>
                    </w:txbxContent>
                  </v:textbox>
                </v:rect>
                <v:rect id="Rectangle 7407" o:spid="_x0000_s1100" style="position:absolute;left:10749;top:13987;width:418;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" filled="f" stroked="f">
                  <v:textbox inset="0,0,0,0">
                    <w:txbxContent>
                      <w:p w14:paraId="1964E1D6" w14:textId="77777777" w:rsidR="00C75A74" w:rsidRDefault="00C75A74" w:rsidP="00C75A74">
                        <w:pPr>
                          <w:spacing w:after="160" w:line="259" w:lineRule="auto"/>
                        </w:pPr>
                        <w:r>
                          <w:rPr>
                            <w:rFonts w:eastAsia="Arial"/>
                            <w:sz w:val="17"/>
                            <w:shd w:val="clear" w:color="auto" w:fill="FFFFFF"/>
                          </w:rPr>
                          <w:t xml:space="preserve"> </w:t>
                        </w:r>
                      </w:p>
                    </w:txbxContent>
                  </v:textbox>
                </v:rect>
                <w10:anchorlock/>
              </v:group>
            </w:pict>
          </mc:Fallback>
        </mc:AlternateContent>
      </w:r>
    </w:p>
    <w:p w14:paraId="0DD570EB" w14:textId="77777777" w:rsidR="00C75A74" w:rsidRDefault="00C75A74" w:rsidP="00C75A74">
      <w:pPr>
        <w:spacing w:line="259" w:lineRule="auto"/>
        <w:ind w:left="6782"/>
      </w:pPr>
      <w:r>
        <w:t xml:space="preserve"> </w:t>
      </w:r>
    </w:p>
    <w:p w14:paraId="50599DEB" w14:textId="77777777" w:rsidR="00C75A74" w:rsidRDefault="00C75A74" w:rsidP="00C75A74">
      <w:pPr>
        <w:spacing w:after="10"/>
        <w:ind w:left="111" w:right="145"/>
        <w:jc w:val="center"/>
      </w:pPr>
      <w:r>
        <w:rPr>
          <w:rFonts w:ascii="Calibri" w:eastAsia="Calibri" w:hAnsi="Calibri" w:cs="Calibri"/>
          <w:i/>
        </w:rPr>
        <w:t xml:space="preserve">Rys. 3-6 Tryby pracy zabezpieczenia kierunkowego </w:t>
      </w:r>
    </w:p>
    <w:p w14:paraId="190C2334" w14:textId="77777777" w:rsidR="00C75A74" w:rsidRDefault="00C75A74" w:rsidP="00C75A74">
      <w:pPr>
        <w:spacing w:line="259" w:lineRule="auto"/>
      </w:pPr>
      <w:r>
        <w:t xml:space="preserve"> </w:t>
      </w:r>
    </w:p>
    <w:p w14:paraId="01AF4BC6" w14:textId="75066CA8" w:rsidR="00C75A74" w:rsidRDefault="00C75A74" w:rsidP="00C75A74">
      <w:pPr>
        <w:spacing w:after="34" w:line="259" w:lineRule="auto"/>
        <w:ind w:left="1532"/>
      </w:pPr>
      <w:r>
        <w:rPr>
          <w:noProof/>
        </w:rPr>
        <mc:AlternateContent>
          <mc:Choice Requires="wpg">
            <w:drawing>
              <wp:inline distT="0" distB="0" distL="0" distR="0" wp14:anchorId="23D69485" wp14:editId="619D9267">
                <wp:extent cx="3469640" cy="2197100"/>
                <wp:effectExtent l="0" t="0" r="16510" b="12700"/>
                <wp:docPr id="2091450475" name="Grupa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69640" cy="2197100"/>
                          <a:chOff x="0" y="0"/>
                          <a:chExt cx="3469640" cy="2197107"/>
                        </a:xfrm>
                      </wpg:grpSpPr>
                      <wps:wsp>
                        <wps:cNvPr id="7883" name="Shape 7883"/>
                        <wps:cNvSpPr/>
                        <wps:spPr>
                          <a:xfrm>
                            <a:off x="1116965" y="611512"/>
                            <a:ext cx="1013460" cy="1286510"/>
                          </a:xfrm>
                          <a:custGeom>
                            <a:avLst/>
                            <a:gdLst/>
                            <a:ahLst/>
                            <a:cxnLst/>
                            <a:rect l="0" t="0" r="0" b="0"/>
                            <a:pathLst>
                              <a:path w="1013460" h="1286510">
                                <a:moveTo>
                                  <a:pt x="0" y="0"/>
                                </a:moveTo>
                                <a:lnTo>
                                  <a:pt x="0" y="1286510"/>
                                </a:lnTo>
                                <a:lnTo>
                                  <a:pt x="1013460" y="1286510"/>
                                </a:lnTo>
                              </a:path>
                            </a:pathLst>
                          </a:custGeom>
                          <a:noFill/>
                          <a:ln w="9525" cap="rnd" cmpd="sng" algn="ctr">
                            <a:solidFill>
                              <a:srgbClr val="000000"/>
                            </a:solidFill>
                            <a:prstDash val="solid"/>
                            <a:round/>
                          </a:ln>
                          <a:effectLst/>
                        </wps:spPr>
                        <wps:bodyPr/>
                      </wps:wsp>
                      <wps:wsp>
                        <wps:cNvPr id="7884" name="Shape 7884"/>
                        <wps:cNvSpPr/>
                        <wps:spPr>
                          <a:xfrm>
                            <a:off x="1102360" y="606432"/>
                            <a:ext cx="36830" cy="36195"/>
                          </a:xfrm>
                          <a:custGeom>
                            <a:avLst/>
                            <a:gdLst/>
                            <a:ahLst/>
                            <a:cxnLst/>
                            <a:rect l="0" t="0" r="0" b="0"/>
                            <a:pathLst>
                              <a:path w="36830" h="36195">
                                <a:moveTo>
                                  <a:pt x="18415" y="0"/>
                                </a:moveTo>
                                <a:cubicBezTo>
                                  <a:pt x="28575" y="0"/>
                                  <a:pt x="36830" y="8128"/>
                                  <a:pt x="36830" y="18161"/>
                                </a:cubicBezTo>
                                <a:cubicBezTo>
                                  <a:pt x="36830" y="28067"/>
                                  <a:pt x="28575" y="36195"/>
                                  <a:pt x="18415" y="36195"/>
                                </a:cubicBezTo>
                                <a:cubicBezTo>
                                  <a:pt x="8255" y="36195"/>
                                  <a:pt x="0" y="28067"/>
                                  <a:pt x="0" y="18161"/>
                                </a:cubicBezTo>
                                <a:cubicBezTo>
                                  <a:pt x="0" y="8128"/>
                                  <a:pt x="8255" y="0"/>
                                  <a:pt x="18415" y="0"/>
                                </a:cubicBezTo>
                                <a:close/>
                              </a:path>
                            </a:pathLst>
                          </a:custGeom>
                          <a:solidFill>
                            <a:srgbClr val="000000"/>
                          </a:solidFill>
                          <a:ln w="0" cap="rnd">
                            <a:noFill/>
                            <a:round/>
                          </a:ln>
                          <a:effectLst/>
                        </wps:spPr>
                        <wps:bodyPr/>
                      </wps:wsp>
                      <wps:wsp>
                        <wps:cNvPr id="7885" name="Shape 7885"/>
                        <wps:cNvSpPr/>
                        <wps:spPr>
                          <a:xfrm>
                            <a:off x="1102360" y="606432"/>
                            <a:ext cx="36830" cy="36195"/>
                          </a:xfrm>
                          <a:custGeom>
                            <a:avLst/>
                            <a:gdLst/>
                            <a:ahLst/>
                            <a:cxnLst/>
                            <a:rect l="0" t="0" r="0" b="0"/>
                            <a:pathLst>
                              <a:path w="36830" h="36195">
                                <a:moveTo>
                                  <a:pt x="18415" y="0"/>
                                </a:moveTo>
                                <a:cubicBezTo>
                                  <a:pt x="8255" y="0"/>
                                  <a:pt x="0" y="8128"/>
                                  <a:pt x="0" y="18161"/>
                                </a:cubicBezTo>
                                <a:cubicBezTo>
                                  <a:pt x="0" y="28067"/>
                                  <a:pt x="8255" y="36195"/>
                                  <a:pt x="18415" y="36195"/>
                                </a:cubicBezTo>
                                <a:cubicBezTo>
                                  <a:pt x="28575" y="36195"/>
                                  <a:pt x="36830" y="28067"/>
                                  <a:pt x="36830" y="18161"/>
                                </a:cubicBezTo>
                                <a:cubicBezTo>
                                  <a:pt x="36830" y="8128"/>
                                  <a:pt x="28575" y="0"/>
                                  <a:pt x="18415" y="0"/>
                                </a:cubicBezTo>
                                <a:close/>
                              </a:path>
                            </a:pathLst>
                          </a:custGeom>
                          <a:noFill/>
                          <a:ln w="9525" cap="rnd" cmpd="sng" algn="ctr">
                            <a:solidFill>
                              <a:srgbClr val="000000"/>
                            </a:solidFill>
                            <a:prstDash val="solid"/>
                            <a:round/>
                          </a:ln>
                          <a:effectLst/>
                        </wps:spPr>
                        <wps:bodyPr/>
                      </wps:wsp>
                      <wps:wsp>
                        <wps:cNvPr id="7886" name="Shape 7886"/>
                        <wps:cNvSpPr/>
                        <wps:spPr>
                          <a:xfrm>
                            <a:off x="1898015" y="2043437"/>
                            <a:ext cx="231140" cy="0"/>
                          </a:xfrm>
                          <a:custGeom>
                            <a:avLst/>
                            <a:gdLst/>
                            <a:ahLst/>
                            <a:cxnLst/>
                            <a:rect l="0" t="0" r="0" b="0"/>
                            <a:pathLst>
                              <a:path w="231140">
                                <a:moveTo>
                                  <a:pt x="0" y="0"/>
                                </a:moveTo>
                                <a:lnTo>
                                  <a:pt x="231140" y="0"/>
                                </a:lnTo>
                              </a:path>
                            </a:pathLst>
                          </a:custGeom>
                          <a:noFill/>
                          <a:ln w="9525" cap="rnd" cmpd="sng" algn="ctr">
                            <a:solidFill>
                              <a:srgbClr val="000000"/>
                            </a:solidFill>
                            <a:prstDash val="solid"/>
                            <a:round/>
                          </a:ln>
                          <a:effectLst/>
                        </wps:spPr>
                        <wps:bodyPr/>
                      </wps:wsp>
                      <wps:wsp>
                        <wps:cNvPr id="7887" name="Shape 7887"/>
                        <wps:cNvSpPr/>
                        <wps:spPr>
                          <a:xfrm>
                            <a:off x="1826895" y="2132337"/>
                            <a:ext cx="144145" cy="0"/>
                          </a:xfrm>
                          <a:custGeom>
                            <a:avLst/>
                            <a:gdLst/>
                            <a:ahLst/>
                            <a:cxnLst/>
                            <a:rect l="0" t="0" r="0" b="0"/>
                            <a:pathLst>
                              <a:path w="144145">
                                <a:moveTo>
                                  <a:pt x="0" y="0"/>
                                </a:moveTo>
                                <a:lnTo>
                                  <a:pt x="144145" y="0"/>
                                </a:lnTo>
                              </a:path>
                            </a:pathLst>
                          </a:custGeom>
                          <a:noFill/>
                          <a:ln w="9525" cap="rnd" cmpd="sng" algn="ctr">
                            <a:solidFill>
                              <a:srgbClr val="000000"/>
                            </a:solidFill>
                            <a:prstDash val="solid"/>
                            <a:round/>
                          </a:ln>
                          <a:effectLst/>
                        </wps:spPr>
                        <wps:bodyPr/>
                      </wps:wsp>
                      <wps:wsp>
                        <wps:cNvPr id="7888" name="Shape 7888"/>
                        <wps:cNvSpPr/>
                        <wps:spPr>
                          <a:xfrm>
                            <a:off x="1854835" y="2164722"/>
                            <a:ext cx="90170" cy="0"/>
                          </a:xfrm>
                          <a:custGeom>
                            <a:avLst/>
                            <a:gdLst/>
                            <a:ahLst/>
                            <a:cxnLst/>
                            <a:rect l="0" t="0" r="0" b="0"/>
                            <a:pathLst>
                              <a:path w="90170">
                                <a:moveTo>
                                  <a:pt x="0" y="0"/>
                                </a:moveTo>
                                <a:lnTo>
                                  <a:pt x="90170" y="0"/>
                                </a:lnTo>
                              </a:path>
                            </a:pathLst>
                          </a:custGeom>
                          <a:noFill/>
                          <a:ln w="9525" cap="rnd" cmpd="sng" algn="ctr">
                            <a:solidFill>
                              <a:srgbClr val="000000"/>
                            </a:solidFill>
                            <a:prstDash val="solid"/>
                            <a:round/>
                          </a:ln>
                          <a:effectLst/>
                        </wps:spPr>
                        <wps:bodyPr/>
                      </wps:wsp>
                      <wps:wsp>
                        <wps:cNvPr id="7889" name="Shape 7889"/>
                        <wps:cNvSpPr/>
                        <wps:spPr>
                          <a:xfrm>
                            <a:off x="1898015" y="2043437"/>
                            <a:ext cx="0" cy="85725"/>
                          </a:xfrm>
                          <a:custGeom>
                            <a:avLst/>
                            <a:gdLst/>
                            <a:ahLst/>
                            <a:cxnLst/>
                            <a:rect l="0" t="0" r="0" b="0"/>
                            <a:pathLst>
                              <a:path h="85725">
                                <a:moveTo>
                                  <a:pt x="0" y="0"/>
                                </a:moveTo>
                                <a:lnTo>
                                  <a:pt x="0" y="85725"/>
                                </a:lnTo>
                              </a:path>
                            </a:pathLst>
                          </a:custGeom>
                          <a:noFill/>
                          <a:ln w="9525" cap="rnd" cmpd="sng" algn="ctr">
                            <a:solidFill>
                              <a:srgbClr val="000000"/>
                            </a:solidFill>
                            <a:prstDash val="solid"/>
                            <a:round/>
                          </a:ln>
                          <a:effectLst/>
                        </wps:spPr>
                        <wps:bodyPr/>
                      </wps:wsp>
                      <wps:wsp>
                        <wps:cNvPr id="7890" name="Shape 7890"/>
                        <wps:cNvSpPr/>
                        <wps:spPr>
                          <a:xfrm>
                            <a:off x="1883410" y="2197107"/>
                            <a:ext cx="36195" cy="0"/>
                          </a:xfrm>
                          <a:custGeom>
                            <a:avLst/>
                            <a:gdLst/>
                            <a:ahLst/>
                            <a:cxnLst/>
                            <a:rect l="0" t="0" r="0" b="0"/>
                            <a:pathLst>
                              <a:path w="36195">
                                <a:moveTo>
                                  <a:pt x="0" y="0"/>
                                </a:moveTo>
                                <a:lnTo>
                                  <a:pt x="36195" y="0"/>
                                </a:lnTo>
                              </a:path>
                            </a:pathLst>
                          </a:custGeom>
                          <a:noFill/>
                          <a:ln w="9525" cap="rnd" cmpd="sng" algn="ctr">
                            <a:solidFill>
                              <a:srgbClr val="000000"/>
                            </a:solidFill>
                            <a:prstDash val="solid"/>
                            <a:round/>
                          </a:ln>
                          <a:effectLst/>
                        </wps:spPr>
                        <wps:bodyPr/>
                      </wps:wsp>
                      <wps:wsp>
                        <wps:cNvPr id="7891" name="Shape 7891"/>
                        <wps:cNvSpPr/>
                        <wps:spPr>
                          <a:xfrm>
                            <a:off x="1774825" y="31757"/>
                            <a:ext cx="0" cy="248920"/>
                          </a:xfrm>
                          <a:custGeom>
                            <a:avLst/>
                            <a:gdLst/>
                            <a:ahLst/>
                            <a:cxnLst/>
                            <a:rect l="0" t="0" r="0" b="0"/>
                            <a:pathLst>
                              <a:path h="248920">
                                <a:moveTo>
                                  <a:pt x="0" y="0"/>
                                </a:moveTo>
                                <a:lnTo>
                                  <a:pt x="0" y="248920"/>
                                </a:lnTo>
                              </a:path>
                            </a:pathLst>
                          </a:custGeom>
                          <a:noFill/>
                          <a:ln w="6350" cap="rnd" cmpd="sng" algn="ctr">
                            <a:solidFill>
                              <a:srgbClr val="000000"/>
                            </a:solidFill>
                            <a:custDash>
                              <a:ds d="150000" sp="200000"/>
                            </a:custDash>
                            <a:round/>
                          </a:ln>
                          <a:effectLst/>
                        </wps:spPr>
                        <wps:bodyPr/>
                      </wps:wsp>
                      <wps:wsp>
                        <wps:cNvPr id="7892" name="Shape 7892"/>
                        <wps:cNvSpPr/>
                        <wps:spPr>
                          <a:xfrm>
                            <a:off x="1689100" y="617862"/>
                            <a:ext cx="444500" cy="764539"/>
                          </a:xfrm>
                          <a:custGeom>
                            <a:avLst/>
                            <a:gdLst/>
                            <a:ahLst/>
                            <a:cxnLst/>
                            <a:rect l="0" t="0" r="0" b="0"/>
                            <a:pathLst>
                              <a:path w="444500" h="764539">
                                <a:moveTo>
                                  <a:pt x="0" y="0"/>
                                </a:moveTo>
                                <a:lnTo>
                                  <a:pt x="0" y="764539"/>
                                </a:lnTo>
                                <a:lnTo>
                                  <a:pt x="444500" y="764539"/>
                                </a:lnTo>
                              </a:path>
                            </a:pathLst>
                          </a:custGeom>
                          <a:noFill/>
                          <a:ln w="9525" cap="rnd" cmpd="sng" algn="ctr">
                            <a:solidFill>
                              <a:srgbClr val="000000"/>
                            </a:solidFill>
                            <a:prstDash val="solid"/>
                            <a:round/>
                          </a:ln>
                          <a:effectLst/>
                        </wps:spPr>
                        <wps:bodyPr/>
                      </wps:wsp>
                      <wps:wsp>
                        <wps:cNvPr id="7893" name="Shape 7893"/>
                        <wps:cNvSpPr/>
                        <wps:spPr>
                          <a:xfrm>
                            <a:off x="1943735" y="617862"/>
                            <a:ext cx="172085" cy="942339"/>
                          </a:xfrm>
                          <a:custGeom>
                            <a:avLst/>
                            <a:gdLst/>
                            <a:ahLst/>
                            <a:cxnLst/>
                            <a:rect l="0" t="0" r="0" b="0"/>
                            <a:pathLst>
                              <a:path w="172085" h="942339">
                                <a:moveTo>
                                  <a:pt x="0" y="0"/>
                                </a:moveTo>
                                <a:lnTo>
                                  <a:pt x="0" y="942339"/>
                                </a:lnTo>
                                <a:lnTo>
                                  <a:pt x="172085" y="942339"/>
                                </a:lnTo>
                              </a:path>
                            </a:pathLst>
                          </a:custGeom>
                          <a:noFill/>
                          <a:ln w="9525" cap="rnd" cmpd="sng" algn="ctr">
                            <a:solidFill>
                              <a:srgbClr val="000000"/>
                            </a:solidFill>
                            <a:prstDash val="solid"/>
                            <a:round/>
                          </a:ln>
                          <a:effectLst/>
                        </wps:spPr>
                        <wps:bodyPr/>
                      </wps:wsp>
                      <wps:wsp>
                        <wps:cNvPr id="7894" name="Shape 7894"/>
                        <wps:cNvSpPr/>
                        <wps:spPr>
                          <a:xfrm>
                            <a:off x="967105" y="626117"/>
                            <a:ext cx="2181225" cy="0"/>
                          </a:xfrm>
                          <a:custGeom>
                            <a:avLst/>
                            <a:gdLst/>
                            <a:ahLst/>
                            <a:cxnLst/>
                            <a:rect l="0" t="0" r="0" b="0"/>
                            <a:pathLst>
                              <a:path w="2181225">
                                <a:moveTo>
                                  <a:pt x="0" y="0"/>
                                </a:moveTo>
                                <a:lnTo>
                                  <a:pt x="2181225" y="0"/>
                                </a:lnTo>
                              </a:path>
                            </a:pathLst>
                          </a:custGeom>
                          <a:noFill/>
                          <a:ln w="9525" cap="rnd" cmpd="sng" algn="ctr">
                            <a:solidFill>
                              <a:srgbClr val="000000"/>
                            </a:solidFill>
                            <a:prstDash val="solid"/>
                            <a:round/>
                          </a:ln>
                          <a:effectLst/>
                        </wps:spPr>
                        <wps:bodyPr/>
                      </wps:wsp>
                      <wps:wsp>
                        <wps:cNvPr id="7895" name="Shape 7895"/>
                        <wps:cNvSpPr/>
                        <wps:spPr>
                          <a:xfrm>
                            <a:off x="175895" y="260357"/>
                            <a:ext cx="2967355" cy="50800"/>
                          </a:xfrm>
                          <a:custGeom>
                            <a:avLst/>
                            <a:gdLst/>
                            <a:ahLst/>
                            <a:cxnLst/>
                            <a:rect l="0" t="0" r="0" b="0"/>
                            <a:pathLst>
                              <a:path w="2967355" h="50800">
                                <a:moveTo>
                                  <a:pt x="76200" y="0"/>
                                </a:moveTo>
                                <a:lnTo>
                                  <a:pt x="76200" y="19050"/>
                                </a:lnTo>
                                <a:lnTo>
                                  <a:pt x="2891155" y="19050"/>
                                </a:lnTo>
                                <a:lnTo>
                                  <a:pt x="2891155" y="0"/>
                                </a:lnTo>
                                <a:lnTo>
                                  <a:pt x="2967355" y="25400"/>
                                </a:lnTo>
                                <a:lnTo>
                                  <a:pt x="2891155" y="50800"/>
                                </a:lnTo>
                                <a:lnTo>
                                  <a:pt x="2891155" y="31750"/>
                                </a:lnTo>
                                <a:lnTo>
                                  <a:pt x="76200" y="31750"/>
                                </a:lnTo>
                                <a:lnTo>
                                  <a:pt x="76200" y="50800"/>
                                </a:lnTo>
                                <a:lnTo>
                                  <a:pt x="0" y="25400"/>
                                </a:lnTo>
                                <a:lnTo>
                                  <a:pt x="76200" y="0"/>
                                </a:lnTo>
                                <a:close/>
                              </a:path>
                            </a:pathLst>
                          </a:custGeom>
                          <a:solidFill>
                            <a:srgbClr val="000000"/>
                          </a:solidFill>
                          <a:ln w="0" cap="rnd">
                            <a:noFill/>
                            <a:round/>
                          </a:ln>
                          <a:effectLst/>
                        </wps:spPr>
                        <wps:bodyPr/>
                      </wps:wsp>
                      <wps:wsp>
                        <wps:cNvPr id="7896" name="Shape 7896"/>
                        <wps:cNvSpPr/>
                        <wps:spPr>
                          <a:xfrm>
                            <a:off x="2377440" y="511817"/>
                            <a:ext cx="175895" cy="50800"/>
                          </a:xfrm>
                          <a:custGeom>
                            <a:avLst/>
                            <a:gdLst/>
                            <a:ahLst/>
                            <a:cxnLst/>
                            <a:rect l="0" t="0" r="0" b="0"/>
                            <a:pathLst>
                              <a:path w="175895" h="50800">
                                <a:moveTo>
                                  <a:pt x="125095" y="0"/>
                                </a:moveTo>
                                <a:lnTo>
                                  <a:pt x="175895" y="25400"/>
                                </a:lnTo>
                                <a:lnTo>
                                  <a:pt x="125095" y="50800"/>
                                </a:lnTo>
                                <a:lnTo>
                                  <a:pt x="125095" y="31750"/>
                                </a:lnTo>
                                <a:lnTo>
                                  <a:pt x="6350" y="31750"/>
                                </a:lnTo>
                                <a:cubicBezTo>
                                  <a:pt x="2794" y="31750"/>
                                  <a:pt x="0" y="28956"/>
                                  <a:pt x="0" y="25400"/>
                                </a:cubicBezTo>
                                <a:cubicBezTo>
                                  <a:pt x="0" y="21844"/>
                                  <a:pt x="2794" y="19050"/>
                                  <a:pt x="6350" y="19050"/>
                                </a:cubicBezTo>
                                <a:lnTo>
                                  <a:pt x="125095" y="19050"/>
                                </a:lnTo>
                                <a:lnTo>
                                  <a:pt x="125095" y="0"/>
                                </a:lnTo>
                                <a:close/>
                              </a:path>
                            </a:pathLst>
                          </a:custGeom>
                          <a:solidFill>
                            <a:srgbClr val="000000"/>
                          </a:solidFill>
                          <a:ln w="0" cap="rnd">
                            <a:noFill/>
                            <a:round/>
                          </a:ln>
                          <a:effectLst/>
                        </wps:spPr>
                        <wps:bodyPr/>
                      </wps:wsp>
                      <wps:wsp>
                        <wps:cNvPr id="7897" name="Shape 7897"/>
                        <wps:cNvSpPr/>
                        <wps:spPr>
                          <a:xfrm>
                            <a:off x="2383790" y="666757"/>
                            <a:ext cx="175895" cy="50800"/>
                          </a:xfrm>
                          <a:custGeom>
                            <a:avLst/>
                            <a:gdLst/>
                            <a:ahLst/>
                            <a:cxnLst/>
                            <a:rect l="0" t="0" r="0" b="0"/>
                            <a:pathLst>
                              <a:path w="175895" h="50800">
                                <a:moveTo>
                                  <a:pt x="50800" y="0"/>
                                </a:moveTo>
                                <a:lnTo>
                                  <a:pt x="50800" y="19050"/>
                                </a:lnTo>
                                <a:lnTo>
                                  <a:pt x="169545" y="19050"/>
                                </a:lnTo>
                                <a:cubicBezTo>
                                  <a:pt x="173101" y="19050"/>
                                  <a:pt x="175895" y="21844"/>
                                  <a:pt x="175895" y="25400"/>
                                </a:cubicBezTo>
                                <a:cubicBezTo>
                                  <a:pt x="175895" y="28956"/>
                                  <a:pt x="173101" y="31750"/>
                                  <a:pt x="169545" y="31750"/>
                                </a:cubicBezTo>
                                <a:lnTo>
                                  <a:pt x="50800" y="31750"/>
                                </a:lnTo>
                                <a:lnTo>
                                  <a:pt x="50800" y="50800"/>
                                </a:lnTo>
                                <a:lnTo>
                                  <a:pt x="0" y="25400"/>
                                </a:lnTo>
                                <a:lnTo>
                                  <a:pt x="50800" y="0"/>
                                </a:lnTo>
                                <a:close/>
                              </a:path>
                            </a:pathLst>
                          </a:custGeom>
                          <a:solidFill>
                            <a:srgbClr val="000000"/>
                          </a:solidFill>
                          <a:ln w="0" cap="rnd">
                            <a:noFill/>
                            <a:round/>
                          </a:ln>
                          <a:effectLst/>
                        </wps:spPr>
                        <wps:bodyPr/>
                      </wps:wsp>
                      <wps:wsp>
                        <wps:cNvPr id="7898" name="Rectangle 7898"/>
                        <wps:cNvSpPr/>
                        <wps:spPr>
                          <a:xfrm>
                            <a:off x="2591054" y="489465"/>
                            <a:ext cx="74402" cy="146582"/>
                          </a:xfrm>
                          <a:prstGeom prst="rect">
                            <a:avLst/>
                          </a:prstGeom>
                          <a:ln>
                            <a:noFill/>
                          </a:ln>
                        </wps:spPr>
                        <wps:txbx>
                          <w:txbxContent>
                            <w:p w14:paraId="6C88E63E" w14:textId="77777777" w:rsidR="00C75A74" w:rsidRDefault="00C75A74" w:rsidP="00C75A74">
                              <w:pPr>
                                <w:spacing w:after="160" w:line="259" w:lineRule="auto"/>
                              </w:pPr>
                              <w:r>
                                <w:rPr>
                                  <w:sz w:val="17"/>
                                </w:rPr>
                                <w:t>P</w:t>
                              </w:r>
                            </w:p>
                          </w:txbxContent>
                        </wps:txbx>
                        <wps:bodyPr horzOverflow="overflow" vert="horz" lIns="0" tIns="0" rIns="0" bIns="0" rtlCol="0">
                          <a:noAutofit/>
                        </wps:bodyPr>
                      </wps:wsp>
                      <wps:wsp>
                        <wps:cNvPr id="7899" name="Rectangle 7899"/>
                        <wps:cNvSpPr/>
                        <wps:spPr>
                          <a:xfrm>
                            <a:off x="2647442" y="489465"/>
                            <a:ext cx="32524" cy="146582"/>
                          </a:xfrm>
                          <a:prstGeom prst="rect">
                            <a:avLst/>
                          </a:prstGeom>
                          <a:ln>
                            <a:noFill/>
                          </a:ln>
                        </wps:spPr>
                        <wps:txbx>
                          <w:txbxContent>
                            <w:p w14:paraId="2074B831" w14:textId="77777777" w:rsidR="00C75A74" w:rsidRDefault="00C75A74" w:rsidP="00C75A74">
                              <w:pPr>
                                <w:spacing w:after="160" w:line="259" w:lineRule="auto"/>
                              </w:pPr>
                              <w:r>
                                <w:rPr>
                                  <w:sz w:val="17"/>
                                </w:rPr>
                                <w:t xml:space="preserve"> </w:t>
                              </w:r>
                            </w:p>
                          </w:txbxContent>
                        </wps:txbx>
                        <wps:bodyPr horzOverflow="overflow" vert="horz" lIns="0" tIns="0" rIns="0" bIns="0" rtlCol="0">
                          <a:noAutofit/>
                        </wps:bodyPr>
                      </wps:wsp>
                      <wps:wsp>
                        <wps:cNvPr id="7900" name="Rectangle 7900"/>
                        <wps:cNvSpPr/>
                        <wps:spPr>
                          <a:xfrm>
                            <a:off x="2671826" y="489465"/>
                            <a:ext cx="71668" cy="146582"/>
                          </a:xfrm>
                          <a:prstGeom prst="rect">
                            <a:avLst/>
                          </a:prstGeom>
                          <a:ln>
                            <a:noFill/>
                          </a:ln>
                        </wps:spPr>
                        <wps:txbx>
                          <w:txbxContent>
                            <w:p w14:paraId="5A640DA1" w14:textId="77777777" w:rsidR="00C75A74" w:rsidRDefault="00C75A74" w:rsidP="00C75A74">
                              <w:pPr>
                                <w:spacing w:after="160" w:line="259" w:lineRule="auto"/>
                              </w:pPr>
                              <w:r>
                                <w:rPr>
                                  <w:sz w:val="17"/>
                                </w:rPr>
                                <w:t>&gt;</w:t>
                              </w:r>
                            </w:p>
                          </w:txbxContent>
                        </wps:txbx>
                        <wps:bodyPr horzOverflow="overflow" vert="horz" lIns="0" tIns="0" rIns="0" bIns="0" rtlCol="0">
                          <a:noAutofit/>
                        </wps:bodyPr>
                      </wps:wsp>
                      <wps:wsp>
                        <wps:cNvPr id="7901" name="Rectangle 7901"/>
                        <wps:cNvSpPr/>
                        <wps:spPr>
                          <a:xfrm>
                            <a:off x="2725166" y="489465"/>
                            <a:ext cx="32524" cy="146582"/>
                          </a:xfrm>
                          <a:prstGeom prst="rect">
                            <a:avLst/>
                          </a:prstGeom>
                          <a:ln>
                            <a:noFill/>
                          </a:ln>
                        </wps:spPr>
                        <wps:txbx>
                          <w:txbxContent>
                            <w:p w14:paraId="7D895229" w14:textId="77777777" w:rsidR="00C75A74" w:rsidRDefault="00C75A74" w:rsidP="00C75A74">
                              <w:pPr>
                                <w:spacing w:after="160" w:line="259" w:lineRule="auto"/>
                              </w:pPr>
                              <w:r>
                                <w:rPr>
                                  <w:sz w:val="17"/>
                                </w:rPr>
                                <w:t xml:space="preserve"> </w:t>
                              </w:r>
                            </w:p>
                          </w:txbxContent>
                        </wps:txbx>
                        <wps:bodyPr horzOverflow="overflow" vert="horz" lIns="0" tIns="0" rIns="0" bIns="0" rtlCol="0">
                          <a:noAutofit/>
                        </wps:bodyPr>
                      </wps:wsp>
                      <wps:wsp>
                        <wps:cNvPr id="7902" name="Rectangle 7902"/>
                        <wps:cNvSpPr/>
                        <wps:spPr>
                          <a:xfrm>
                            <a:off x="2749550" y="489465"/>
                            <a:ext cx="72963" cy="146582"/>
                          </a:xfrm>
                          <a:prstGeom prst="rect">
                            <a:avLst/>
                          </a:prstGeom>
                          <a:ln>
                            <a:noFill/>
                          </a:ln>
                        </wps:spPr>
                        <wps:txbx>
                          <w:txbxContent>
                            <w:p w14:paraId="65C227BA" w14:textId="77777777" w:rsidR="00C75A74" w:rsidRDefault="00C75A74" w:rsidP="00C75A74">
                              <w:pPr>
                                <w:spacing w:after="160" w:line="259" w:lineRule="auto"/>
                              </w:pPr>
                              <w:r>
                                <w:rPr>
                                  <w:sz w:val="17"/>
                                </w:rPr>
                                <w:t>0</w:t>
                              </w:r>
                            </w:p>
                          </w:txbxContent>
                        </wps:txbx>
                        <wps:bodyPr horzOverflow="overflow" vert="horz" lIns="0" tIns="0" rIns="0" bIns="0" rtlCol="0">
                          <a:noAutofit/>
                        </wps:bodyPr>
                      </wps:wsp>
                      <wps:wsp>
                        <wps:cNvPr id="7903" name="Rectangle 7903"/>
                        <wps:cNvSpPr/>
                        <wps:spPr>
                          <a:xfrm>
                            <a:off x="2804414" y="489465"/>
                            <a:ext cx="32524" cy="146582"/>
                          </a:xfrm>
                          <a:prstGeom prst="rect">
                            <a:avLst/>
                          </a:prstGeom>
                          <a:ln>
                            <a:noFill/>
                          </a:ln>
                        </wps:spPr>
                        <wps:txbx>
                          <w:txbxContent>
                            <w:p w14:paraId="5A377AB4" w14:textId="77777777" w:rsidR="00C75A74" w:rsidRDefault="00C75A74" w:rsidP="00C75A74">
                              <w:pPr>
                                <w:spacing w:after="160" w:line="259" w:lineRule="auto"/>
                              </w:pPr>
                              <w:r>
                                <w:rPr>
                                  <w:sz w:val="17"/>
                                </w:rPr>
                                <w:t xml:space="preserve"> </w:t>
                              </w:r>
                            </w:p>
                          </w:txbxContent>
                        </wps:txbx>
                        <wps:bodyPr horzOverflow="overflow" vert="horz" lIns="0" tIns="0" rIns="0" bIns="0" rtlCol="0">
                          <a:noAutofit/>
                        </wps:bodyPr>
                      </wps:wsp>
                      <wps:wsp>
                        <wps:cNvPr id="7904" name="Rectangle 7904"/>
                        <wps:cNvSpPr/>
                        <wps:spPr>
                          <a:xfrm>
                            <a:off x="2591054" y="625094"/>
                            <a:ext cx="95988" cy="160460"/>
                          </a:xfrm>
                          <a:prstGeom prst="rect">
                            <a:avLst/>
                          </a:prstGeom>
                          <a:ln>
                            <a:noFill/>
                          </a:ln>
                        </wps:spPr>
                        <wps:txbx>
                          <w:txbxContent>
                            <w:p w14:paraId="32F5F4CE" w14:textId="77777777" w:rsidR="00C75A74" w:rsidRDefault="00C75A74" w:rsidP="00C75A74">
                              <w:pPr>
                                <w:spacing w:after="160" w:line="259" w:lineRule="auto"/>
                              </w:pPr>
                              <w:r>
                                <w:rPr>
                                  <w:rFonts w:eastAsia="Arial"/>
                                  <w:sz w:val="17"/>
                                </w:rPr>
                                <w:t>P</w:t>
                              </w:r>
                            </w:p>
                          </w:txbxContent>
                        </wps:txbx>
                        <wps:bodyPr horzOverflow="overflow" vert="horz" lIns="0" tIns="0" rIns="0" bIns="0" rtlCol="0">
                          <a:noAutofit/>
                        </wps:bodyPr>
                      </wps:wsp>
                      <wps:wsp>
                        <wps:cNvPr id="7905" name="Rectangle 7905"/>
                        <wps:cNvSpPr/>
                        <wps:spPr>
                          <a:xfrm>
                            <a:off x="2662682" y="625094"/>
                            <a:ext cx="39983" cy="160460"/>
                          </a:xfrm>
                          <a:prstGeom prst="rect">
                            <a:avLst/>
                          </a:prstGeom>
                          <a:ln>
                            <a:noFill/>
                          </a:ln>
                        </wps:spPr>
                        <wps:txbx>
                          <w:txbxContent>
                            <w:p w14:paraId="1934E612"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06" name="Rectangle 7906"/>
                        <wps:cNvSpPr/>
                        <wps:spPr>
                          <a:xfrm>
                            <a:off x="2693162" y="625094"/>
                            <a:ext cx="84042" cy="160460"/>
                          </a:xfrm>
                          <a:prstGeom prst="rect">
                            <a:avLst/>
                          </a:prstGeom>
                          <a:ln>
                            <a:noFill/>
                          </a:ln>
                        </wps:spPr>
                        <wps:txbx>
                          <w:txbxContent>
                            <w:p w14:paraId="2A5F77CB" w14:textId="77777777" w:rsidR="00C75A74" w:rsidRDefault="00C75A74" w:rsidP="00C75A74">
                              <w:pPr>
                                <w:spacing w:after="160" w:line="259" w:lineRule="auto"/>
                              </w:pPr>
                              <w:r>
                                <w:rPr>
                                  <w:rFonts w:eastAsia="Arial"/>
                                  <w:sz w:val="17"/>
                                </w:rPr>
                                <w:t>&lt;</w:t>
                              </w:r>
                            </w:p>
                          </w:txbxContent>
                        </wps:txbx>
                        <wps:bodyPr horzOverflow="overflow" vert="horz" lIns="0" tIns="0" rIns="0" bIns="0" rtlCol="0">
                          <a:noAutofit/>
                        </wps:bodyPr>
                      </wps:wsp>
                      <wps:wsp>
                        <wps:cNvPr id="7907" name="Rectangle 7907"/>
                        <wps:cNvSpPr/>
                        <wps:spPr>
                          <a:xfrm>
                            <a:off x="2755646" y="625094"/>
                            <a:ext cx="39983" cy="160460"/>
                          </a:xfrm>
                          <a:prstGeom prst="rect">
                            <a:avLst/>
                          </a:prstGeom>
                          <a:ln>
                            <a:noFill/>
                          </a:ln>
                        </wps:spPr>
                        <wps:txbx>
                          <w:txbxContent>
                            <w:p w14:paraId="6A3A2217"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08" name="Rectangle 7908"/>
                        <wps:cNvSpPr/>
                        <wps:spPr>
                          <a:xfrm>
                            <a:off x="2786126" y="625094"/>
                            <a:ext cx="80036" cy="160460"/>
                          </a:xfrm>
                          <a:prstGeom prst="rect">
                            <a:avLst/>
                          </a:prstGeom>
                          <a:ln>
                            <a:noFill/>
                          </a:ln>
                        </wps:spPr>
                        <wps:txbx>
                          <w:txbxContent>
                            <w:p w14:paraId="108749FB" w14:textId="77777777" w:rsidR="00C75A74" w:rsidRDefault="00C75A74" w:rsidP="00C75A74">
                              <w:pPr>
                                <w:spacing w:after="160" w:line="259" w:lineRule="auto"/>
                              </w:pPr>
                              <w:r>
                                <w:rPr>
                                  <w:rFonts w:eastAsia="Arial"/>
                                  <w:sz w:val="17"/>
                                </w:rPr>
                                <w:t>0</w:t>
                              </w:r>
                            </w:p>
                          </w:txbxContent>
                        </wps:txbx>
                        <wps:bodyPr horzOverflow="overflow" vert="horz" lIns="0" tIns="0" rIns="0" bIns="0" rtlCol="0">
                          <a:noAutofit/>
                        </wps:bodyPr>
                      </wps:wsp>
                      <wps:wsp>
                        <wps:cNvPr id="7909" name="Rectangle 7909"/>
                        <wps:cNvSpPr/>
                        <wps:spPr>
                          <a:xfrm>
                            <a:off x="2845562" y="625094"/>
                            <a:ext cx="39983" cy="160460"/>
                          </a:xfrm>
                          <a:prstGeom prst="rect">
                            <a:avLst/>
                          </a:prstGeom>
                          <a:ln>
                            <a:noFill/>
                          </a:ln>
                        </wps:spPr>
                        <wps:txbx>
                          <w:txbxContent>
                            <w:p w14:paraId="45E92BE3"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10" name="Rectangle 7910"/>
                        <wps:cNvSpPr/>
                        <wps:spPr>
                          <a:xfrm>
                            <a:off x="774192" y="0"/>
                            <a:ext cx="477065" cy="160460"/>
                          </a:xfrm>
                          <a:prstGeom prst="rect">
                            <a:avLst/>
                          </a:prstGeom>
                          <a:ln>
                            <a:noFill/>
                          </a:ln>
                        </wps:spPr>
                        <wps:txbx>
                          <w:txbxContent>
                            <w:p w14:paraId="0CDF56C8" w14:textId="77777777" w:rsidR="00C75A74" w:rsidRDefault="00C75A74" w:rsidP="00C75A74">
                              <w:pPr>
                                <w:spacing w:after="160" w:line="259" w:lineRule="auto"/>
                              </w:pPr>
                              <w:r>
                                <w:rPr>
                                  <w:rFonts w:eastAsia="Arial"/>
                                  <w:sz w:val="17"/>
                                </w:rPr>
                                <w:t>SZYNY</w:t>
                              </w:r>
                            </w:p>
                          </w:txbxContent>
                        </wps:txbx>
                        <wps:bodyPr horzOverflow="overflow" vert="horz" lIns="0" tIns="0" rIns="0" bIns="0" rtlCol="0">
                          <a:noAutofit/>
                        </wps:bodyPr>
                      </wps:wsp>
                      <wps:wsp>
                        <wps:cNvPr id="7911" name="Rectangle 7911"/>
                        <wps:cNvSpPr/>
                        <wps:spPr>
                          <a:xfrm>
                            <a:off x="1133856" y="0"/>
                            <a:ext cx="39983" cy="160460"/>
                          </a:xfrm>
                          <a:prstGeom prst="rect">
                            <a:avLst/>
                          </a:prstGeom>
                          <a:ln>
                            <a:noFill/>
                          </a:ln>
                        </wps:spPr>
                        <wps:txbx>
                          <w:txbxContent>
                            <w:p w14:paraId="75971BAB"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270415" name="Rectangle 270415"/>
                        <wps:cNvSpPr/>
                        <wps:spPr>
                          <a:xfrm>
                            <a:off x="792480" y="142592"/>
                            <a:ext cx="47922" cy="135268"/>
                          </a:xfrm>
                          <a:prstGeom prst="rect">
                            <a:avLst/>
                          </a:prstGeom>
                          <a:ln>
                            <a:noFill/>
                          </a:ln>
                        </wps:spPr>
                        <wps:txbx>
                          <w:txbxContent>
                            <w:p w14:paraId="3B6355AD" w14:textId="77777777" w:rsidR="00C75A74" w:rsidRDefault="00C75A74" w:rsidP="00C75A74">
                              <w:pPr>
                                <w:spacing w:after="160" w:line="259" w:lineRule="auto"/>
                              </w:pPr>
                              <w:r>
                                <w:rPr>
                                  <w:rFonts w:eastAsia="Arial"/>
                                  <w:sz w:val="17"/>
                                </w:rPr>
                                <w:t>(</w:t>
                              </w:r>
                            </w:p>
                          </w:txbxContent>
                        </wps:txbx>
                        <wps:bodyPr horzOverflow="overflow" vert="horz" lIns="0" tIns="0" rIns="0" bIns="0" rtlCol="0">
                          <a:noAutofit/>
                        </wps:bodyPr>
                      </wps:wsp>
                      <wps:wsp>
                        <wps:cNvPr id="270417" name="Rectangle 270417"/>
                        <wps:cNvSpPr/>
                        <wps:spPr>
                          <a:xfrm>
                            <a:off x="828945" y="142592"/>
                            <a:ext cx="334882" cy="135268"/>
                          </a:xfrm>
                          <a:prstGeom prst="rect">
                            <a:avLst/>
                          </a:prstGeom>
                          <a:ln>
                            <a:noFill/>
                          </a:ln>
                        </wps:spPr>
                        <wps:txbx>
                          <w:txbxContent>
                            <w:p w14:paraId="1A4EC8E6" w14:textId="77777777" w:rsidR="00C75A74" w:rsidRDefault="00C75A74" w:rsidP="00C75A74">
                              <w:pPr>
                                <w:spacing w:after="160" w:line="259" w:lineRule="auto"/>
                              </w:pPr>
                              <w:r>
                                <w:rPr>
                                  <w:rFonts w:eastAsia="Arial"/>
                                  <w:sz w:val="17"/>
                                </w:rPr>
                                <w:t>SIEĆ</w:t>
                              </w:r>
                            </w:p>
                          </w:txbxContent>
                        </wps:txbx>
                        <wps:bodyPr horzOverflow="overflow" vert="horz" lIns="0" tIns="0" rIns="0" bIns="0" rtlCol="0">
                          <a:noAutofit/>
                        </wps:bodyPr>
                      </wps:wsp>
                      <wps:wsp>
                        <wps:cNvPr id="270416" name="Rectangle 270416"/>
                        <wps:cNvSpPr/>
                        <wps:spPr>
                          <a:xfrm>
                            <a:off x="1080303" y="142592"/>
                            <a:ext cx="47922" cy="135268"/>
                          </a:xfrm>
                          <a:prstGeom prst="rect">
                            <a:avLst/>
                          </a:prstGeom>
                          <a:ln>
                            <a:noFill/>
                          </a:ln>
                        </wps:spPr>
                        <wps:txbx>
                          <w:txbxContent>
                            <w:p w14:paraId="06351EA6" w14:textId="77777777" w:rsidR="00C75A74" w:rsidRDefault="00C75A74" w:rsidP="00C75A74">
                              <w:pPr>
                                <w:spacing w:after="160" w:line="259" w:lineRule="auto"/>
                              </w:pPr>
                              <w:r>
                                <w:rPr>
                                  <w:rFonts w:eastAsia="Arial"/>
                                  <w:sz w:val="17"/>
                                </w:rPr>
                                <w:t>)</w:t>
                              </w:r>
                            </w:p>
                          </w:txbxContent>
                        </wps:txbx>
                        <wps:bodyPr horzOverflow="overflow" vert="horz" lIns="0" tIns="0" rIns="0" bIns="0" rtlCol="0">
                          <a:noAutofit/>
                        </wps:bodyPr>
                      </wps:wsp>
                      <wps:wsp>
                        <wps:cNvPr id="7913" name="Rectangle 7913"/>
                        <wps:cNvSpPr/>
                        <wps:spPr>
                          <a:xfrm>
                            <a:off x="1117092" y="123444"/>
                            <a:ext cx="39983" cy="160460"/>
                          </a:xfrm>
                          <a:prstGeom prst="rect">
                            <a:avLst/>
                          </a:prstGeom>
                          <a:ln>
                            <a:noFill/>
                          </a:ln>
                        </wps:spPr>
                        <wps:txbx>
                          <w:txbxContent>
                            <w:p w14:paraId="05E7EF09"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14" name="Rectangle 7914"/>
                        <wps:cNvSpPr/>
                        <wps:spPr>
                          <a:xfrm>
                            <a:off x="2348738" y="0"/>
                            <a:ext cx="359202" cy="160460"/>
                          </a:xfrm>
                          <a:prstGeom prst="rect">
                            <a:avLst/>
                          </a:prstGeom>
                          <a:ln>
                            <a:noFill/>
                          </a:ln>
                        </wps:spPr>
                        <wps:txbx>
                          <w:txbxContent>
                            <w:p w14:paraId="3734560E" w14:textId="77777777" w:rsidR="00C75A74" w:rsidRDefault="00C75A74" w:rsidP="00C75A74">
                              <w:pPr>
                                <w:spacing w:after="160" w:line="259" w:lineRule="auto"/>
                              </w:pPr>
                              <w:r>
                                <w:rPr>
                                  <w:rFonts w:eastAsia="Arial"/>
                                  <w:sz w:val="17"/>
                                </w:rPr>
                                <w:t>LINIA</w:t>
                              </w:r>
                            </w:p>
                          </w:txbxContent>
                        </wps:txbx>
                        <wps:bodyPr horzOverflow="overflow" vert="horz" lIns="0" tIns="0" rIns="0" bIns="0" rtlCol="0">
                          <a:noAutofit/>
                        </wps:bodyPr>
                      </wps:wsp>
                      <wps:wsp>
                        <wps:cNvPr id="7915" name="Rectangle 7915"/>
                        <wps:cNvSpPr/>
                        <wps:spPr>
                          <a:xfrm>
                            <a:off x="2618486" y="0"/>
                            <a:ext cx="39983" cy="160460"/>
                          </a:xfrm>
                          <a:prstGeom prst="rect">
                            <a:avLst/>
                          </a:prstGeom>
                          <a:ln>
                            <a:noFill/>
                          </a:ln>
                        </wps:spPr>
                        <wps:txbx>
                          <w:txbxContent>
                            <w:p w14:paraId="4D81815F"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270419" name="Rectangle 270419"/>
                        <wps:cNvSpPr/>
                        <wps:spPr>
                          <a:xfrm>
                            <a:off x="2823885" y="123444"/>
                            <a:ext cx="47923" cy="160460"/>
                          </a:xfrm>
                          <a:prstGeom prst="rect">
                            <a:avLst/>
                          </a:prstGeom>
                          <a:ln>
                            <a:noFill/>
                          </a:ln>
                        </wps:spPr>
                        <wps:txbx>
                          <w:txbxContent>
                            <w:p w14:paraId="310EFF20" w14:textId="77777777" w:rsidR="00C75A74" w:rsidRDefault="00C75A74" w:rsidP="00C75A74">
                              <w:pPr>
                                <w:spacing w:after="160" w:line="259" w:lineRule="auto"/>
                              </w:pPr>
                              <w:r>
                                <w:rPr>
                                  <w:rFonts w:eastAsia="Arial"/>
                                  <w:sz w:val="17"/>
                                </w:rPr>
                                <w:t>)</w:t>
                              </w:r>
                            </w:p>
                          </w:txbxContent>
                        </wps:txbx>
                        <wps:bodyPr horzOverflow="overflow" vert="horz" lIns="0" tIns="0" rIns="0" bIns="0" rtlCol="0">
                          <a:noAutofit/>
                        </wps:bodyPr>
                      </wps:wsp>
                      <wps:wsp>
                        <wps:cNvPr id="270420" name="Rectangle 270420"/>
                        <wps:cNvSpPr/>
                        <wps:spPr>
                          <a:xfrm>
                            <a:off x="2142633" y="123444"/>
                            <a:ext cx="906666" cy="160460"/>
                          </a:xfrm>
                          <a:prstGeom prst="rect">
                            <a:avLst/>
                          </a:prstGeom>
                          <a:ln>
                            <a:noFill/>
                          </a:ln>
                        </wps:spPr>
                        <wps:txbx>
                          <w:txbxContent>
                            <w:p w14:paraId="6445EEF9" w14:textId="77777777" w:rsidR="00C75A74" w:rsidRDefault="00C75A74" w:rsidP="00C75A74">
                              <w:pPr>
                                <w:spacing w:after="160" w:line="259" w:lineRule="auto"/>
                              </w:pPr>
                              <w:r>
                                <w:rPr>
                                  <w:rFonts w:eastAsia="Arial"/>
                                  <w:sz w:val="17"/>
                                </w:rPr>
                                <w:t>GENERATOR</w:t>
                              </w:r>
                            </w:p>
                          </w:txbxContent>
                        </wps:txbx>
                        <wps:bodyPr horzOverflow="overflow" vert="horz" lIns="0" tIns="0" rIns="0" bIns="0" rtlCol="0">
                          <a:noAutofit/>
                        </wps:bodyPr>
                      </wps:wsp>
                      <wps:wsp>
                        <wps:cNvPr id="270418" name="Rectangle 270418"/>
                        <wps:cNvSpPr/>
                        <wps:spPr>
                          <a:xfrm>
                            <a:off x="2106168" y="123444"/>
                            <a:ext cx="47923" cy="160460"/>
                          </a:xfrm>
                          <a:prstGeom prst="rect">
                            <a:avLst/>
                          </a:prstGeom>
                          <a:ln>
                            <a:noFill/>
                          </a:ln>
                        </wps:spPr>
                        <wps:txbx>
                          <w:txbxContent>
                            <w:p w14:paraId="5FC8EBA3" w14:textId="77777777" w:rsidR="00C75A74" w:rsidRDefault="00C75A74" w:rsidP="00C75A74">
                              <w:pPr>
                                <w:spacing w:after="160" w:line="259" w:lineRule="auto"/>
                              </w:pPr>
                              <w:r>
                                <w:rPr>
                                  <w:rFonts w:eastAsia="Arial"/>
                                  <w:sz w:val="17"/>
                                </w:rPr>
                                <w:t>(</w:t>
                              </w:r>
                            </w:p>
                          </w:txbxContent>
                        </wps:txbx>
                        <wps:bodyPr horzOverflow="overflow" vert="horz" lIns="0" tIns="0" rIns="0" bIns="0" rtlCol="0">
                          <a:noAutofit/>
                        </wps:bodyPr>
                      </wps:wsp>
                      <wps:wsp>
                        <wps:cNvPr id="7917" name="Rectangle 7917"/>
                        <wps:cNvSpPr/>
                        <wps:spPr>
                          <a:xfrm>
                            <a:off x="2862326" y="123444"/>
                            <a:ext cx="39983" cy="160460"/>
                          </a:xfrm>
                          <a:prstGeom prst="rect">
                            <a:avLst/>
                          </a:prstGeom>
                          <a:ln>
                            <a:noFill/>
                          </a:ln>
                        </wps:spPr>
                        <wps:txbx>
                          <w:txbxContent>
                            <w:p w14:paraId="61AD9E60"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18" name="Shape 7918"/>
                        <wps:cNvSpPr/>
                        <wps:spPr>
                          <a:xfrm>
                            <a:off x="675640" y="528962"/>
                            <a:ext cx="262255" cy="106680"/>
                          </a:xfrm>
                          <a:custGeom>
                            <a:avLst/>
                            <a:gdLst/>
                            <a:ahLst/>
                            <a:cxnLst/>
                            <a:rect l="0" t="0" r="0" b="0"/>
                            <a:pathLst>
                              <a:path w="262255" h="106680">
                                <a:moveTo>
                                  <a:pt x="0" y="106680"/>
                                </a:moveTo>
                                <a:lnTo>
                                  <a:pt x="262255" y="0"/>
                                </a:lnTo>
                              </a:path>
                            </a:pathLst>
                          </a:custGeom>
                          <a:noFill/>
                          <a:ln w="9525" cap="rnd" cmpd="sng" algn="ctr">
                            <a:solidFill>
                              <a:srgbClr val="000000"/>
                            </a:solidFill>
                            <a:prstDash val="solid"/>
                            <a:round/>
                          </a:ln>
                          <a:effectLst/>
                        </wps:spPr>
                        <wps:bodyPr/>
                      </wps:wsp>
                      <wps:wsp>
                        <wps:cNvPr id="7919" name="Shape 7919"/>
                        <wps:cNvSpPr/>
                        <wps:spPr>
                          <a:xfrm>
                            <a:off x="935990" y="575317"/>
                            <a:ext cx="72390" cy="108585"/>
                          </a:xfrm>
                          <a:custGeom>
                            <a:avLst/>
                            <a:gdLst/>
                            <a:ahLst/>
                            <a:cxnLst/>
                            <a:rect l="0" t="0" r="0" b="0"/>
                            <a:pathLst>
                              <a:path w="72390" h="108585">
                                <a:moveTo>
                                  <a:pt x="0" y="0"/>
                                </a:moveTo>
                                <a:lnTo>
                                  <a:pt x="72390" y="108585"/>
                                </a:lnTo>
                              </a:path>
                            </a:pathLst>
                          </a:custGeom>
                          <a:noFill/>
                          <a:ln w="9525" cap="rnd" cmpd="sng" algn="ctr">
                            <a:solidFill>
                              <a:srgbClr val="000000"/>
                            </a:solidFill>
                            <a:prstDash val="solid"/>
                            <a:round/>
                          </a:ln>
                          <a:effectLst/>
                        </wps:spPr>
                        <wps:bodyPr/>
                      </wps:wsp>
                      <wps:wsp>
                        <wps:cNvPr id="7920" name="Shape 7920"/>
                        <wps:cNvSpPr/>
                        <wps:spPr>
                          <a:xfrm>
                            <a:off x="1751965" y="564522"/>
                            <a:ext cx="62865" cy="57150"/>
                          </a:xfrm>
                          <a:custGeom>
                            <a:avLst/>
                            <a:gdLst/>
                            <a:ahLst/>
                            <a:cxnLst/>
                            <a:rect l="0" t="0" r="0" b="0"/>
                            <a:pathLst>
                              <a:path w="62865" h="57150">
                                <a:moveTo>
                                  <a:pt x="0" y="0"/>
                                </a:moveTo>
                                <a:cubicBezTo>
                                  <a:pt x="34671" y="0"/>
                                  <a:pt x="62865" y="25527"/>
                                  <a:pt x="62865" y="57150"/>
                                </a:cubicBezTo>
                              </a:path>
                            </a:pathLst>
                          </a:custGeom>
                          <a:noFill/>
                          <a:ln w="9525" cap="rnd" cmpd="sng" algn="ctr">
                            <a:solidFill>
                              <a:srgbClr val="000000"/>
                            </a:solidFill>
                            <a:prstDash val="solid"/>
                            <a:round/>
                          </a:ln>
                          <a:effectLst/>
                        </wps:spPr>
                        <wps:bodyPr/>
                      </wps:wsp>
                      <wps:wsp>
                        <wps:cNvPr id="7921" name="Shape 7921"/>
                        <wps:cNvSpPr/>
                        <wps:spPr>
                          <a:xfrm>
                            <a:off x="1689100" y="564522"/>
                            <a:ext cx="62865" cy="57150"/>
                          </a:xfrm>
                          <a:custGeom>
                            <a:avLst/>
                            <a:gdLst/>
                            <a:ahLst/>
                            <a:cxnLst/>
                            <a:rect l="0" t="0" r="0" b="0"/>
                            <a:pathLst>
                              <a:path w="62865" h="57150">
                                <a:moveTo>
                                  <a:pt x="62865" y="0"/>
                                </a:moveTo>
                                <a:cubicBezTo>
                                  <a:pt x="28194" y="0"/>
                                  <a:pt x="0" y="25527"/>
                                  <a:pt x="0" y="57150"/>
                                </a:cubicBezTo>
                              </a:path>
                            </a:pathLst>
                          </a:custGeom>
                          <a:noFill/>
                          <a:ln w="9525" cap="rnd" cmpd="sng" algn="ctr">
                            <a:solidFill>
                              <a:srgbClr val="000000"/>
                            </a:solidFill>
                            <a:prstDash val="solid"/>
                            <a:round/>
                          </a:ln>
                          <a:effectLst/>
                        </wps:spPr>
                        <wps:bodyPr/>
                      </wps:wsp>
                      <wps:wsp>
                        <wps:cNvPr id="7922" name="Shape 7922"/>
                        <wps:cNvSpPr/>
                        <wps:spPr>
                          <a:xfrm>
                            <a:off x="1878330" y="564522"/>
                            <a:ext cx="62865" cy="57150"/>
                          </a:xfrm>
                          <a:custGeom>
                            <a:avLst/>
                            <a:gdLst/>
                            <a:ahLst/>
                            <a:cxnLst/>
                            <a:rect l="0" t="0" r="0" b="0"/>
                            <a:pathLst>
                              <a:path w="62865" h="57150">
                                <a:moveTo>
                                  <a:pt x="0" y="0"/>
                                </a:moveTo>
                                <a:cubicBezTo>
                                  <a:pt x="34671" y="0"/>
                                  <a:pt x="62865" y="25527"/>
                                  <a:pt x="62865" y="57150"/>
                                </a:cubicBezTo>
                              </a:path>
                            </a:pathLst>
                          </a:custGeom>
                          <a:noFill/>
                          <a:ln w="9525" cap="rnd" cmpd="sng" algn="ctr">
                            <a:solidFill>
                              <a:srgbClr val="000000"/>
                            </a:solidFill>
                            <a:prstDash val="solid"/>
                            <a:round/>
                          </a:ln>
                          <a:effectLst/>
                        </wps:spPr>
                        <wps:bodyPr/>
                      </wps:wsp>
                      <wps:wsp>
                        <wps:cNvPr id="7923" name="Shape 7923"/>
                        <wps:cNvSpPr/>
                        <wps:spPr>
                          <a:xfrm>
                            <a:off x="1814830" y="564522"/>
                            <a:ext cx="63500" cy="57150"/>
                          </a:xfrm>
                          <a:custGeom>
                            <a:avLst/>
                            <a:gdLst/>
                            <a:ahLst/>
                            <a:cxnLst/>
                            <a:rect l="0" t="0" r="0" b="0"/>
                            <a:pathLst>
                              <a:path w="63500" h="57150">
                                <a:moveTo>
                                  <a:pt x="63500" y="0"/>
                                </a:moveTo>
                                <a:cubicBezTo>
                                  <a:pt x="28448" y="0"/>
                                  <a:pt x="0" y="25527"/>
                                  <a:pt x="0" y="57150"/>
                                </a:cubicBezTo>
                              </a:path>
                            </a:pathLst>
                          </a:custGeom>
                          <a:noFill/>
                          <a:ln w="9525" cap="rnd" cmpd="sng" algn="ctr">
                            <a:solidFill>
                              <a:srgbClr val="000000"/>
                            </a:solidFill>
                            <a:prstDash val="solid"/>
                            <a:round/>
                          </a:ln>
                          <a:effectLst/>
                        </wps:spPr>
                        <wps:bodyPr/>
                      </wps:wsp>
                      <wps:wsp>
                        <wps:cNvPr id="7924" name="Shape 7924"/>
                        <wps:cNvSpPr/>
                        <wps:spPr>
                          <a:xfrm>
                            <a:off x="1945640" y="767722"/>
                            <a:ext cx="183515" cy="0"/>
                          </a:xfrm>
                          <a:custGeom>
                            <a:avLst/>
                            <a:gdLst/>
                            <a:ahLst/>
                            <a:cxnLst/>
                            <a:rect l="0" t="0" r="0" b="0"/>
                            <a:pathLst>
                              <a:path w="183515">
                                <a:moveTo>
                                  <a:pt x="0" y="0"/>
                                </a:moveTo>
                                <a:lnTo>
                                  <a:pt x="183515" y="0"/>
                                </a:lnTo>
                              </a:path>
                            </a:pathLst>
                          </a:custGeom>
                          <a:noFill/>
                          <a:ln w="9525" cap="rnd" cmpd="sng" algn="ctr">
                            <a:solidFill>
                              <a:srgbClr val="000000"/>
                            </a:solidFill>
                            <a:prstDash val="solid"/>
                            <a:round/>
                          </a:ln>
                          <a:effectLst/>
                        </wps:spPr>
                        <wps:bodyPr/>
                      </wps:wsp>
                      <wps:wsp>
                        <wps:cNvPr id="7925" name="Shape 7925"/>
                        <wps:cNvSpPr/>
                        <wps:spPr>
                          <a:xfrm>
                            <a:off x="1931035" y="752482"/>
                            <a:ext cx="30480" cy="28575"/>
                          </a:xfrm>
                          <a:custGeom>
                            <a:avLst/>
                            <a:gdLst/>
                            <a:ahLst/>
                            <a:cxnLst/>
                            <a:rect l="0" t="0" r="0" b="0"/>
                            <a:pathLst>
                              <a:path w="30480" h="28575">
                                <a:moveTo>
                                  <a:pt x="15240" y="0"/>
                                </a:moveTo>
                                <a:cubicBezTo>
                                  <a:pt x="23622" y="0"/>
                                  <a:pt x="30480" y="6350"/>
                                  <a:pt x="30480" y="14224"/>
                                </a:cubicBezTo>
                                <a:cubicBezTo>
                                  <a:pt x="30480" y="22225"/>
                                  <a:pt x="23622" y="28575"/>
                                  <a:pt x="15240" y="28575"/>
                                </a:cubicBezTo>
                                <a:cubicBezTo>
                                  <a:pt x="6858" y="28575"/>
                                  <a:pt x="0" y="22225"/>
                                  <a:pt x="0" y="14224"/>
                                </a:cubicBezTo>
                                <a:cubicBezTo>
                                  <a:pt x="0" y="6350"/>
                                  <a:pt x="6858" y="0"/>
                                  <a:pt x="15240" y="0"/>
                                </a:cubicBezTo>
                                <a:close/>
                              </a:path>
                            </a:pathLst>
                          </a:custGeom>
                          <a:solidFill>
                            <a:srgbClr val="333333"/>
                          </a:solidFill>
                          <a:ln w="0" cap="rnd">
                            <a:noFill/>
                            <a:round/>
                          </a:ln>
                          <a:effectLst/>
                        </wps:spPr>
                        <wps:bodyPr/>
                      </wps:wsp>
                      <wps:wsp>
                        <wps:cNvPr id="7926" name="Shape 7926"/>
                        <wps:cNvSpPr/>
                        <wps:spPr>
                          <a:xfrm>
                            <a:off x="1931035" y="752482"/>
                            <a:ext cx="30480" cy="28575"/>
                          </a:xfrm>
                          <a:custGeom>
                            <a:avLst/>
                            <a:gdLst/>
                            <a:ahLst/>
                            <a:cxnLst/>
                            <a:rect l="0" t="0" r="0" b="0"/>
                            <a:pathLst>
                              <a:path w="30480" h="28575">
                                <a:moveTo>
                                  <a:pt x="15240" y="0"/>
                                </a:moveTo>
                                <a:cubicBezTo>
                                  <a:pt x="6858" y="0"/>
                                  <a:pt x="0" y="6350"/>
                                  <a:pt x="0" y="14224"/>
                                </a:cubicBezTo>
                                <a:cubicBezTo>
                                  <a:pt x="0" y="22225"/>
                                  <a:pt x="6858" y="28575"/>
                                  <a:pt x="15240" y="28575"/>
                                </a:cubicBezTo>
                                <a:cubicBezTo>
                                  <a:pt x="23622" y="28575"/>
                                  <a:pt x="30480" y="22225"/>
                                  <a:pt x="30480" y="14224"/>
                                </a:cubicBezTo>
                                <a:cubicBezTo>
                                  <a:pt x="30480" y="6350"/>
                                  <a:pt x="23622" y="0"/>
                                  <a:pt x="15240" y="0"/>
                                </a:cubicBezTo>
                                <a:close/>
                              </a:path>
                            </a:pathLst>
                          </a:custGeom>
                          <a:noFill/>
                          <a:ln w="9525" cap="rnd" cmpd="sng" algn="ctr">
                            <a:solidFill>
                              <a:srgbClr val="000000"/>
                            </a:solidFill>
                            <a:prstDash val="solid"/>
                            <a:round/>
                          </a:ln>
                          <a:effectLst/>
                        </wps:spPr>
                        <wps:bodyPr/>
                      </wps:wsp>
                      <wps:wsp>
                        <wps:cNvPr id="7927" name="Shape 7927"/>
                        <wps:cNvSpPr/>
                        <wps:spPr>
                          <a:xfrm>
                            <a:off x="2068195" y="852812"/>
                            <a:ext cx="122555" cy="0"/>
                          </a:xfrm>
                          <a:custGeom>
                            <a:avLst/>
                            <a:gdLst/>
                            <a:ahLst/>
                            <a:cxnLst/>
                            <a:rect l="0" t="0" r="0" b="0"/>
                            <a:pathLst>
                              <a:path w="122555">
                                <a:moveTo>
                                  <a:pt x="0" y="0"/>
                                </a:moveTo>
                                <a:lnTo>
                                  <a:pt x="122555" y="0"/>
                                </a:lnTo>
                              </a:path>
                            </a:pathLst>
                          </a:custGeom>
                          <a:noFill/>
                          <a:ln w="9525" cap="rnd" cmpd="sng" algn="ctr">
                            <a:solidFill>
                              <a:srgbClr val="000000"/>
                            </a:solidFill>
                            <a:prstDash val="solid"/>
                            <a:round/>
                          </a:ln>
                          <a:effectLst/>
                        </wps:spPr>
                        <wps:bodyPr/>
                      </wps:wsp>
                      <wps:wsp>
                        <wps:cNvPr id="7928" name="Shape 7928"/>
                        <wps:cNvSpPr/>
                        <wps:spPr>
                          <a:xfrm>
                            <a:off x="2097405" y="873767"/>
                            <a:ext cx="66040" cy="0"/>
                          </a:xfrm>
                          <a:custGeom>
                            <a:avLst/>
                            <a:gdLst/>
                            <a:ahLst/>
                            <a:cxnLst/>
                            <a:rect l="0" t="0" r="0" b="0"/>
                            <a:pathLst>
                              <a:path w="66040">
                                <a:moveTo>
                                  <a:pt x="0" y="0"/>
                                </a:moveTo>
                                <a:lnTo>
                                  <a:pt x="66040" y="0"/>
                                </a:lnTo>
                              </a:path>
                            </a:pathLst>
                          </a:custGeom>
                          <a:noFill/>
                          <a:ln w="9525" cap="rnd" cmpd="sng" algn="ctr">
                            <a:solidFill>
                              <a:srgbClr val="000000"/>
                            </a:solidFill>
                            <a:prstDash val="solid"/>
                            <a:round/>
                          </a:ln>
                          <a:effectLst/>
                        </wps:spPr>
                        <wps:bodyPr/>
                      </wps:wsp>
                      <wps:wsp>
                        <wps:cNvPr id="7929" name="Shape 7929"/>
                        <wps:cNvSpPr/>
                        <wps:spPr>
                          <a:xfrm>
                            <a:off x="2129790" y="767722"/>
                            <a:ext cx="0" cy="85090"/>
                          </a:xfrm>
                          <a:custGeom>
                            <a:avLst/>
                            <a:gdLst/>
                            <a:ahLst/>
                            <a:cxnLst/>
                            <a:rect l="0" t="0" r="0" b="0"/>
                            <a:pathLst>
                              <a:path h="85090">
                                <a:moveTo>
                                  <a:pt x="0" y="0"/>
                                </a:moveTo>
                                <a:lnTo>
                                  <a:pt x="0" y="85090"/>
                                </a:lnTo>
                              </a:path>
                            </a:pathLst>
                          </a:custGeom>
                          <a:noFill/>
                          <a:ln w="9525" cap="rnd" cmpd="sng" algn="ctr">
                            <a:solidFill>
                              <a:srgbClr val="000000"/>
                            </a:solidFill>
                            <a:prstDash val="solid"/>
                            <a:round/>
                          </a:ln>
                          <a:effectLst/>
                        </wps:spPr>
                        <wps:bodyPr/>
                      </wps:wsp>
                      <wps:wsp>
                        <wps:cNvPr id="7930" name="Shape 7930"/>
                        <wps:cNvSpPr/>
                        <wps:spPr>
                          <a:xfrm>
                            <a:off x="2122805" y="894087"/>
                            <a:ext cx="14605" cy="0"/>
                          </a:xfrm>
                          <a:custGeom>
                            <a:avLst/>
                            <a:gdLst/>
                            <a:ahLst/>
                            <a:cxnLst/>
                            <a:rect l="0" t="0" r="0" b="0"/>
                            <a:pathLst>
                              <a:path w="14605">
                                <a:moveTo>
                                  <a:pt x="0" y="0"/>
                                </a:moveTo>
                                <a:lnTo>
                                  <a:pt x="14605" y="0"/>
                                </a:lnTo>
                              </a:path>
                            </a:pathLst>
                          </a:custGeom>
                          <a:noFill/>
                          <a:ln w="9525" cap="rnd" cmpd="sng" algn="ctr">
                            <a:solidFill>
                              <a:srgbClr val="000000"/>
                            </a:solidFill>
                            <a:prstDash val="solid"/>
                            <a:round/>
                          </a:ln>
                          <a:effectLst/>
                        </wps:spPr>
                        <wps:bodyPr/>
                      </wps:wsp>
                      <wps:wsp>
                        <wps:cNvPr id="7931" name="Rectangle 7931"/>
                        <wps:cNvSpPr/>
                        <wps:spPr>
                          <a:xfrm>
                            <a:off x="1530096" y="495195"/>
                            <a:ext cx="144432" cy="131082"/>
                          </a:xfrm>
                          <a:prstGeom prst="rect">
                            <a:avLst/>
                          </a:prstGeom>
                          <a:ln>
                            <a:noFill/>
                          </a:ln>
                        </wps:spPr>
                        <wps:txbx>
                          <w:txbxContent>
                            <w:p w14:paraId="4059533D" w14:textId="77777777" w:rsidR="00C75A74" w:rsidRDefault="00C75A74" w:rsidP="00C75A74">
                              <w:pPr>
                                <w:spacing w:after="160" w:line="259" w:lineRule="auto"/>
                              </w:pPr>
                              <w:r>
                                <w:rPr>
                                  <w:rFonts w:eastAsia="Arial"/>
                                  <w:sz w:val="14"/>
                                </w:rPr>
                                <w:t>P1</w:t>
                              </w:r>
                            </w:p>
                          </w:txbxContent>
                        </wps:txbx>
                        <wps:bodyPr horzOverflow="overflow" vert="horz" lIns="0" tIns="0" rIns="0" bIns="0" rtlCol="0">
                          <a:noAutofit/>
                        </wps:bodyPr>
                      </wps:wsp>
                      <wps:wsp>
                        <wps:cNvPr id="7932" name="Rectangle 7932"/>
                        <wps:cNvSpPr/>
                        <wps:spPr>
                          <a:xfrm>
                            <a:off x="1638300" y="495195"/>
                            <a:ext cx="32662" cy="131082"/>
                          </a:xfrm>
                          <a:prstGeom prst="rect">
                            <a:avLst/>
                          </a:prstGeom>
                          <a:ln>
                            <a:noFill/>
                          </a:ln>
                        </wps:spPr>
                        <wps:txbx>
                          <w:txbxContent>
                            <w:p w14:paraId="1A9D48E2"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33" name="Rectangle 7933"/>
                        <wps:cNvSpPr/>
                        <wps:spPr>
                          <a:xfrm>
                            <a:off x="1991868" y="495195"/>
                            <a:ext cx="144432" cy="131082"/>
                          </a:xfrm>
                          <a:prstGeom prst="rect">
                            <a:avLst/>
                          </a:prstGeom>
                          <a:ln>
                            <a:noFill/>
                          </a:ln>
                        </wps:spPr>
                        <wps:txbx>
                          <w:txbxContent>
                            <w:p w14:paraId="210DEADF" w14:textId="77777777" w:rsidR="00C75A74" w:rsidRDefault="00C75A74" w:rsidP="00C75A74">
                              <w:pPr>
                                <w:spacing w:after="160" w:line="259" w:lineRule="auto"/>
                              </w:pPr>
                              <w:r>
                                <w:rPr>
                                  <w:rFonts w:eastAsia="Arial"/>
                                  <w:sz w:val="14"/>
                                </w:rPr>
                                <w:t>P2</w:t>
                              </w:r>
                            </w:p>
                          </w:txbxContent>
                        </wps:txbx>
                        <wps:bodyPr horzOverflow="overflow" vert="horz" lIns="0" tIns="0" rIns="0" bIns="0" rtlCol="0">
                          <a:noAutofit/>
                        </wps:bodyPr>
                      </wps:wsp>
                      <wps:wsp>
                        <wps:cNvPr id="7934" name="Rectangle 7934"/>
                        <wps:cNvSpPr/>
                        <wps:spPr>
                          <a:xfrm>
                            <a:off x="2100072" y="495195"/>
                            <a:ext cx="32662" cy="131082"/>
                          </a:xfrm>
                          <a:prstGeom prst="rect">
                            <a:avLst/>
                          </a:prstGeom>
                          <a:ln>
                            <a:noFill/>
                          </a:ln>
                        </wps:spPr>
                        <wps:txbx>
                          <w:txbxContent>
                            <w:p w14:paraId="233CAA7F"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35" name="Rectangle 7935"/>
                        <wps:cNvSpPr/>
                        <wps:spPr>
                          <a:xfrm>
                            <a:off x="1565148" y="658263"/>
                            <a:ext cx="144432" cy="131082"/>
                          </a:xfrm>
                          <a:prstGeom prst="rect">
                            <a:avLst/>
                          </a:prstGeom>
                          <a:ln>
                            <a:noFill/>
                          </a:ln>
                        </wps:spPr>
                        <wps:txbx>
                          <w:txbxContent>
                            <w:p w14:paraId="7A64CA18" w14:textId="77777777" w:rsidR="00C75A74" w:rsidRDefault="00C75A74" w:rsidP="00C75A74">
                              <w:pPr>
                                <w:spacing w:after="160" w:line="259" w:lineRule="auto"/>
                              </w:pPr>
                              <w:r>
                                <w:rPr>
                                  <w:rFonts w:eastAsia="Arial"/>
                                  <w:sz w:val="14"/>
                                </w:rPr>
                                <w:t>S1</w:t>
                              </w:r>
                            </w:p>
                          </w:txbxContent>
                        </wps:txbx>
                        <wps:bodyPr horzOverflow="overflow" vert="horz" lIns="0" tIns="0" rIns="0" bIns="0" rtlCol="0">
                          <a:noAutofit/>
                        </wps:bodyPr>
                      </wps:wsp>
                      <wps:wsp>
                        <wps:cNvPr id="7936" name="Rectangle 7936"/>
                        <wps:cNvSpPr/>
                        <wps:spPr>
                          <a:xfrm>
                            <a:off x="1673352" y="658263"/>
                            <a:ext cx="32662" cy="131082"/>
                          </a:xfrm>
                          <a:prstGeom prst="rect">
                            <a:avLst/>
                          </a:prstGeom>
                          <a:ln>
                            <a:noFill/>
                          </a:ln>
                        </wps:spPr>
                        <wps:txbx>
                          <w:txbxContent>
                            <w:p w14:paraId="1DE10EEF"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37" name="Rectangle 7937"/>
                        <wps:cNvSpPr/>
                        <wps:spPr>
                          <a:xfrm>
                            <a:off x="1956816" y="658263"/>
                            <a:ext cx="144432" cy="131082"/>
                          </a:xfrm>
                          <a:prstGeom prst="rect">
                            <a:avLst/>
                          </a:prstGeom>
                          <a:ln>
                            <a:noFill/>
                          </a:ln>
                        </wps:spPr>
                        <wps:txbx>
                          <w:txbxContent>
                            <w:p w14:paraId="40515703" w14:textId="77777777" w:rsidR="00C75A74" w:rsidRDefault="00C75A74" w:rsidP="00C75A74">
                              <w:pPr>
                                <w:spacing w:after="160" w:line="259" w:lineRule="auto"/>
                              </w:pPr>
                              <w:r>
                                <w:rPr>
                                  <w:rFonts w:eastAsia="Arial"/>
                                  <w:sz w:val="14"/>
                                </w:rPr>
                                <w:t>S2</w:t>
                              </w:r>
                            </w:p>
                          </w:txbxContent>
                        </wps:txbx>
                        <wps:bodyPr horzOverflow="overflow" vert="horz" lIns="0" tIns="0" rIns="0" bIns="0" rtlCol="0">
                          <a:noAutofit/>
                        </wps:bodyPr>
                      </wps:wsp>
                      <wps:wsp>
                        <wps:cNvPr id="7938" name="Rectangle 7938"/>
                        <wps:cNvSpPr/>
                        <wps:spPr>
                          <a:xfrm>
                            <a:off x="2065020" y="658263"/>
                            <a:ext cx="32662" cy="131082"/>
                          </a:xfrm>
                          <a:prstGeom prst="rect">
                            <a:avLst/>
                          </a:prstGeom>
                          <a:ln>
                            <a:noFill/>
                          </a:ln>
                        </wps:spPr>
                        <wps:txbx>
                          <w:txbxContent>
                            <w:p w14:paraId="5F7C3A96"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337109" name="Shape 337109"/>
                        <wps:cNvSpPr/>
                        <wps:spPr>
                          <a:xfrm>
                            <a:off x="2133600" y="1275721"/>
                            <a:ext cx="766445" cy="906780"/>
                          </a:xfrm>
                          <a:custGeom>
                            <a:avLst/>
                            <a:gdLst/>
                            <a:ahLst/>
                            <a:cxnLst/>
                            <a:rect l="0" t="0" r="0" b="0"/>
                            <a:pathLst>
                              <a:path w="766445" h="906780">
                                <a:moveTo>
                                  <a:pt x="0" y="0"/>
                                </a:moveTo>
                                <a:lnTo>
                                  <a:pt x="766445" y="0"/>
                                </a:lnTo>
                                <a:lnTo>
                                  <a:pt x="766445" y="906780"/>
                                </a:lnTo>
                                <a:lnTo>
                                  <a:pt x="0" y="906780"/>
                                </a:lnTo>
                                <a:lnTo>
                                  <a:pt x="0" y="0"/>
                                </a:lnTo>
                              </a:path>
                            </a:pathLst>
                          </a:custGeom>
                          <a:solidFill>
                            <a:srgbClr val="F2F2F2"/>
                          </a:solidFill>
                          <a:ln w="0" cap="rnd">
                            <a:noFill/>
                            <a:round/>
                          </a:ln>
                          <a:effectLst/>
                        </wps:spPr>
                        <wps:bodyPr/>
                      </wps:wsp>
                      <wps:wsp>
                        <wps:cNvPr id="7940" name="Shape 7940"/>
                        <wps:cNvSpPr/>
                        <wps:spPr>
                          <a:xfrm>
                            <a:off x="2133600" y="1275721"/>
                            <a:ext cx="766445" cy="906780"/>
                          </a:xfrm>
                          <a:custGeom>
                            <a:avLst/>
                            <a:gdLst/>
                            <a:ahLst/>
                            <a:cxnLst/>
                            <a:rect l="0" t="0" r="0" b="0"/>
                            <a:pathLst>
                              <a:path w="766445" h="906780">
                                <a:moveTo>
                                  <a:pt x="0" y="906780"/>
                                </a:moveTo>
                                <a:lnTo>
                                  <a:pt x="766445" y="906780"/>
                                </a:lnTo>
                                <a:lnTo>
                                  <a:pt x="766445" y="0"/>
                                </a:lnTo>
                                <a:lnTo>
                                  <a:pt x="0" y="0"/>
                                </a:lnTo>
                                <a:close/>
                              </a:path>
                            </a:pathLst>
                          </a:custGeom>
                          <a:noFill/>
                          <a:ln w="6350" cap="rnd" cmpd="sng" algn="ctr">
                            <a:solidFill>
                              <a:srgbClr val="000000"/>
                            </a:solidFill>
                            <a:prstDash val="solid"/>
                            <a:miter lim="101600"/>
                          </a:ln>
                          <a:effectLst/>
                        </wps:spPr>
                        <wps:bodyPr/>
                      </wps:wsp>
                      <wps:wsp>
                        <wps:cNvPr id="7941" name="Shape 7941"/>
                        <wps:cNvSpPr/>
                        <wps:spPr>
                          <a:xfrm>
                            <a:off x="2335530" y="1441457"/>
                            <a:ext cx="30480" cy="29210"/>
                          </a:xfrm>
                          <a:custGeom>
                            <a:avLst/>
                            <a:gdLst/>
                            <a:ahLst/>
                            <a:cxnLst/>
                            <a:rect l="0" t="0" r="0" b="0"/>
                            <a:pathLst>
                              <a:path w="30480" h="29210">
                                <a:moveTo>
                                  <a:pt x="30480" y="0"/>
                                </a:moveTo>
                                <a:cubicBezTo>
                                  <a:pt x="13589" y="0"/>
                                  <a:pt x="0" y="13081"/>
                                  <a:pt x="0" y="29210"/>
                                </a:cubicBezTo>
                              </a:path>
                            </a:pathLst>
                          </a:custGeom>
                          <a:noFill/>
                          <a:ln w="9525" cap="rnd" cmpd="sng" algn="ctr">
                            <a:solidFill>
                              <a:srgbClr val="000000"/>
                            </a:solidFill>
                            <a:prstDash val="solid"/>
                            <a:round/>
                          </a:ln>
                          <a:effectLst/>
                        </wps:spPr>
                        <wps:bodyPr/>
                      </wps:wsp>
                      <wps:wsp>
                        <wps:cNvPr id="7942" name="Shape 7942"/>
                        <wps:cNvSpPr/>
                        <wps:spPr>
                          <a:xfrm>
                            <a:off x="2335530" y="1470667"/>
                            <a:ext cx="30480" cy="29210"/>
                          </a:xfrm>
                          <a:custGeom>
                            <a:avLst/>
                            <a:gdLst/>
                            <a:ahLst/>
                            <a:cxnLst/>
                            <a:rect l="0" t="0" r="0" b="0"/>
                            <a:pathLst>
                              <a:path w="30480" h="29210">
                                <a:moveTo>
                                  <a:pt x="30480" y="29210"/>
                                </a:moveTo>
                                <a:cubicBezTo>
                                  <a:pt x="13589" y="29210"/>
                                  <a:pt x="0" y="16129"/>
                                  <a:pt x="0" y="0"/>
                                </a:cubicBezTo>
                              </a:path>
                            </a:pathLst>
                          </a:custGeom>
                          <a:noFill/>
                          <a:ln w="9525" cap="rnd" cmpd="sng" algn="ctr">
                            <a:solidFill>
                              <a:srgbClr val="000000"/>
                            </a:solidFill>
                            <a:prstDash val="solid"/>
                            <a:round/>
                          </a:ln>
                          <a:effectLst/>
                        </wps:spPr>
                        <wps:bodyPr/>
                      </wps:wsp>
                      <wps:wsp>
                        <wps:cNvPr id="7943" name="Shape 7943"/>
                        <wps:cNvSpPr/>
                        <wps:spPr>
                          <a:xfrm>
                            <a:off x="2335530" y="1382402"/>
                            <a:ext cx="30480" cy="29845"/>
                          </a:xfrm>
                          <a:custGeom>
                            <a:avLst/>
                            <a:gdLst/>
                            <a:ahLst/>
                            <a:cxnLst/>
                            <a:rect l="0" t="0" r="0" b="0"/>
                            <a:pathLst>
                              <a:path w="30480" h="29845">
                                <a:moveTo>
                                  <a:pt x="30480" y="0"/>
                                </a:moveTo>
                                <a:cubicBezTo>
                                  <a:pt x="13589" y="0"/>
                                  <a:pt x="0" y="13336"/>
                                  <a:pt x="0" y="29845"/>
                                </a:cubicBezTo>
                              </a:path>
                            </a:pathLst>
                          </a:custGeom>
                          <a:noFill/>
                          <a:ln w="9525" cap="rnd" cmpd="sng" algn="ctr">
                            <a:solidFill>
                              <a:srgbClr val="000000"/>
                            </a:solidFill>
                            <a:prstDash val="solid"/>
                            <a:round/>
                          </a:ln>
                          <a:effectLst/>
                        </wps:spPr>
                        <wps:bodyPr/>
                      </wps:wsp>
                      <wps:wsp>
                        <wps:cNvPr id="7944" name="Shape 7944"/>
                        <wps:cNvSpPr/>
                        <wps:spPr>
                          <a:xfrm>
                            <a:off x="2335530" y="1412247"/>
                            <a:ext cx="30480" cy="29210"/>
                          </a:xfrm>
                          <a:custGeom>
                            <a:avLst/>
                            <a:gdLst/>
                            <a:ahLst/>
                            <a:cxnLst/>
                            <a:rect l="0" t="0" r="0" b="0"/>
                            <a:pathLst>
                              <a:path w="30480" h="29210">
                                <a:moveTo>
                                  <a:pt x="30480" y="29210"/>
                                </a:moveTo>
                                <a:cubicBezTo>
                                  <a:pt x="13589" y="29210"/>
                                  <a:pt x="0" y="16129"/>
                                  <a:pt x="0" y="0"/>
                                </a:cubicBezTo>
                              </a:path>
                            </a:pathLst>
                          </a:custGeom>
                          <a:noFill/>
                          <a:ln w="9525" cap="rnd" cmpd="sng" algn="ctr">
                            <a:solidFill>
                              <a:srgbClr val="000000"/>
                            </a:solidFill>
                            <a:prstDash val="solid"/>
                            <a:round/>
                          </a:ln>
                          <a:effectLst/>
                        </wps:spPr>
                        <wps:bodyPr/>
                      </wps:wsp>
                      <wps:wsp>
                        <wps:cNvPr id="7945" name="Shape 7945"/>
                        <wps:cNvSpPr/>
                        <wps:spPr>
                          <a:xfrm>
                            <a:off x="2335530" y="1499877"/>
                            <a:ext cx="30480" cy="29845"/>
                          </a:xfrm>
                          <a:custGeom>
                            <a:avLst/>
                            <a:gdLst/>
                            <a:ahLst/>
                            <a:cxnLst/>
                            <a:rect l="0" t="0" r="0" b="0"/>
                            <a:pathLst>
                              <a:path w="30480" h="29845">
                                <a:moveTo>
                                  <a:pt x="30480" y="0"/>
                                </a:moveTo>
                                <a:cubicBezTo>
                                  <a:pt x="13589" y="0"/>
                                  <a:pt x="0" y="13336"/>
                                  <a:pt x="0" y="29845"/>
                                </a:cubicBezTo>
                              </a:path>
                            </a:pathLst>
                          </a:custGeom>
                          <a:noFill/>
                          <a:ln w="9525" cap="rnd" cmpd="sng" algn="ctr">
                            <a:solidFill>
                              <a:srgbClr val="000000"/>
                            </a:solidFill>
                            <a:prstDash val="solid"/>
                            <a:round/>
                          </a:ln>
                          <a:effectLst/>
                        </wps:spPr>
                        <wps:bodyPr/>
                      </wps:wsp>
                      <wps:wsp>
                        <wps:cNvPr id="7946" name="Shape 7946"/>
                        <wps:cNvSpPr/>
                        <wps:spPr>
                          <a:xfrm>
                            <a:off x="2335530" y="1529722"/>
                            <a:ext cx="30480" cy="29210"/>
                          </a:xfrm>
                          <a:custGeom>
                            <a:avLst/>
                            <a:gdLst/>
                            <a:ahLst/>
                            <a:cxnLst/>
                            <a:rect l="0" t="0" r="0" b="0"/>
                            <a:pathLst>
                              <a:path w="30480" h="29210">
                                <a:moveTo>
                                  <a:pt x="30480" y="29210"/>
                                </a:moveTo>
                                <a:cubicBezTo>
                                  <a:pt x="13589" y="29210"/>
                                  <a:pt x="0" y="16129"/>
                                  <a:pt x="0" y="0"/>
                                </a:cubicBezTo>
                              </a:path>
                            </a:pathLst>
                          </a:custGeom>
                          <a:noFill/>
                          <a:ln w="9525" cap="rnd" cmpd="sng" algn="ctr">
                            <a:solidFill>
                              <a:srgbClr val="000000"/>
                            </a:solidFill>
                            <a:prstDash val="solid"/>
                            <a:round/>
                          </a:ln>
                          <a:effectLst/>
                        </wps:spPr>
                        <wps:bodyPr/>
                      </wps:wsp>
                      <wps:wsp>
                        <wps:cNvPr id="7947" name="Shape 7947"/>
                        <wps:cNvSpPr/>
                        <wps:spPr>
                          <a:xfrm>
                            <a:off x="2273935" y="1441457"/>
                            <a:ext cx="30480" cy="29210"/>
                          </a:xfrm>
                          <a:custGeom>
                            <a:avLst/>
                            <a:gdLst/>
                            <a:ahLst/>
                            <a:cxnLst/>
                            <a:rect l="0" t="0" r="0" b="0"/>
                            <a:pathLst>
                              <a:path w="30480" h="29210">
                                <a:moveTo>
                                  <a:pt x="0" y="0"/>
                                </a:moveTo>
                                <a:cubicBezTo>
                                  <a:pt x="16891" y="0"/>
                                  <a:pt x="30480" y="13081"/>
                                  <a:pt x="30480" y="29210"/>
                                </a:cubicBezTo>
                              </a:path>
                            </a:pathLst>
                          </a:custGeom>
                          <a:noFill/>
                          <a:ln w="9525" cap="rnd" cmpd="sng" algn="ctr">
                            <a:solidFill>
                              <a:srgbClr val="000000"/>
                            </a:solidFill>
                            <a:prstDash val="solid"/>
                            <a:round/>
                          </a:ln>
                          <a:effectLst/>
                        </wps:spPr>
                        <wps:bodyPr/>
                      </wps:wsp>
                      <wps:wsp>
                        <wps:cNvPr id="7948" name="Shape 7948"/>
                        <wps:cNvSpPr/>
                        <wps:spPr>
                          <a:xfrm>
                            <a:off x="2273935" y="1470667"/>
                            <a:ext cx="30480" cy="29210"/>
                          </a:xfrm>
                          <a:custGeom>
                            <a:avLst/>
                            <a:gdLst/>
                            <a:ahLst/>
                            <a:cxnLst/>
                            <a:rect l="0" t="0" r="0" b="0"/>
                            <a:pathLst>
                              <a:path w="30480" h="29210">
                                <a:moveTo>
                                  <a:pt x="0" y="29210"/>
                                </a:moveTo>
                                <a:cubicBezTo>
                                  <a:pt x="16891" y="29210"/>
                                  <a:pt x="30480" y="16129"/>
                                  <a:pt x="30480" y="0"/>
                                </a:cubicBezTo>
                              </a:path>
                            </a:pathLst>
                          </a:custGeom>
                          <a:noFill/>
                          <a:ln w="9525" cap="rnd" cmpd="sng" algn="ctr">
                            <a:solidFill>
                              <a:srgbClr val="000000"/>
                            </a:solidFill>
                            <a:prstDash val="solid"/>
                            <a:round/>
                          </a:ln>
                          <a:effectLst/>
                        </wps:spPr>
                        <wps:bodyPr/>
                      </wps:wsp>
                      <wps:wsp>
                        <wps:cNvPr id="7949" name="Shape 7949"/>
                        <wps:cNvSpPr/>
                        <wps:spPr>
                          <a:xfrm>
                            <a:off x="2273935" y="1382402"/>
                            <a:ext cx="30480" cy="29845"/>
                          </a:xfrm>
                          <a:custGeom>
                            <a:avLst/>
                            <a:gdLst/>
                            <a:ahLst/>
                            <a:cxnLst/>
                            <a:rect l="0" t="0" r="0" b="0"/>
                            <a:pathLst>
                              <a:path w="30480" h="29845">
                                <a:moveTo>
                                  <a:pt x="0" y="0"/>
                                </a:moveTo>
                                <a:cubicBezTo>
                                  <a:pt x="16891" y="0"/>
                                  <a:pt x="30480" y="13336"/>
                                  <a:pt x="30480" y="29845"/>
                                </a:cubicBezTo>
                              </a:path>
                            </a:pathLst>
                          </a:custGeom>
                          <a:noFill/>
                          <a:ln w="9525" cap="rnd" cmpd="sng" algn="ctr">
                            <a:solidFill>
                              <a:srgbClr val="000000"/>
                            </a:solidFill>
                            <a:prstDash val="solid"/>
                            <a:round/>
                          </a:ln>
                          <a:effectLst/>
                        </wps:spPr>
                        <wps:bodyPr/>
                      </wps:wsp>
                      <wps:wsp>
                        <wps:cNvPr id="7950" name="Shape 7950"/>
                        <wps:cNvSpPr/>
                        <wps:spPr>
                          <a:xfrm>
                            <a:off x="2273935" y="1412247"/>
                            <a:ext cx="30480" cy="29210"/>
                          </a:xfrm>
                          <a:custGeom>
                            <a:avLst/>
                            <a:gdLst/>
                            <a:ahLst/>
                            <a:cxnLst/>
                            <a:rect l="0" t="0" r="0" b="0"/>
                            <a:pathLst>
                              <a:path w="30480" h="29210">
                                <a:moveTo>
                                  <a:pt x="0" y="29210"/>
                                </a:moveTo>
                                <a:cubicBezTo>
                                  <a:pt x="16891" y="29210"/>
                                  <a:pt x="30480" y="16129"/>
                                  <a:pt x="30480" y="0"/>
                                </a:cubicBezTo>
                              </a:path>
                            </a:pathLst>
                          </a:custGeom>
                          <a:noFill/>
                          <a:ln w="9525" cap="rnd" cmpd="sng" algn="ctr">
                            <a:solidFill>
                              <a:srgbClr val="000000"/>
                            </a:solidFill>
                            <a:prstDash val="solid"/>
                            <a:round/>
                          </a:ln>
                          <a:effectLst/>
                        </wps:spPr>
                        <wps:bodyPr/>
                      </wps:wsp>
                      <wps:wsp>
                        <wps:cNvPr id="7951" name="Shape 7951"/>
                        <wps:cNvSpPr/>
                        <wps:spPr>
                          <a:xfrm>
                            <a:off x="2273935" y="1499877"/>
                            <a:ext cx="30480" cy="29845"/>
                          </a:xfrm>
                          <a:custGeom>
                            <a:avLst/>
                            <a:gdLst/>
                            <a:ahLst/>
                            <a:cxnLst/>
                            <a:rect l="0" t="0" r="0" b="0"/>
                            <a:pathLst>
                              <a:path w="30480" h="29845">
                                <a:moveTo>
                                  <a:pt x="0" y="0"/>
                                </a:moveTo>
                                <a:cubicBezTo>
                                  <a:pt x="16891" y="0"/>
                                  <a:pt x="30480" y="13336"/>
                                  <a:pt x="30480" y="29845"/>
                                </a:cubicBezTo>
                              </a:path>
                            </a:pathLst>
                          </a:custGeom>
                          <a:noFill/>
                          <a:ln w="9525" cap="rnd" cmpd="sng" algn="ctr">
                            <a:solidFill>
                              <a:srgbClr val="000000"/>
                            </a:solidFill>
                            <a:prstDash val="solid"/>
                            <a:round/>
                          </a:ln>
                          <a:effectLst/>
                        </wps:spPr>
                        <wps:bodyPr/>
                      </wps:wsp>
                      <wps:wsp>
                        <wps:cNvPr id="7952" name="Shape 7952"/>
                        <wps:cNvSpPr/>
                        <wps:spPr>
                          <a:xfrm>
                            <a:off x="2273935" y="1529722"/>
                            <a:ext cx="30480" cy="29210"/>
                          </a:xfrm>
                          <a:custGeom>
                            <a:avLst/>
                            <a:gdLst/>
                            <a:ahLst/>
                            <a:cxnLst/>
                            <a:rect l="0" t="0" r="0" b="0"/>
                            <a:pathLst>
                              <a:path w="30480" h="29210">
                                <a:moveTo>
                                  <a:pt x="0" y="29210"/>
                                </a:moveTo>
                                <a:cubicBezTo>
                                  <a:pt x="16891" y="29210"/>
                                  <a:pt x="30480" y="16129"/>
                                  <a:pt x="30480" y="0"/>
                                </a:cubicBezTo>
                              </a:path>
                            </a:pathLst>
                          </a:custGeom>
                          <a:noFill/>
                          <a:ln w="9525" cap="rnd" cmpd="sng" algn="ctr">
                            <a:solidFill>
                              <a:srgbClr val="000000"/>
                            </a:solidFill>
                            <a:prstDash val="solid"/>
                            <a:round/>
                          </a:ln>
                          <a:effectLst/>
                        </wps:spPr>
                        <wps:bodyPr/>
                      </wps:wsp>
                      <wps:wsp>
                        <wps:cNvPr id="7953" name="Shape 7953"/>
                        <wps:cNvSpPr/>
                        <wps:spPr>
                          <a:xfrm>
                            <a:off x="2151380" y="1382402"/>
                            <a:ext cx="122555" cy="0"/>
                          </a:xfrm>
                          <a:custGeom>
                            <a:avLst/>
                            <a:gdLst/>
                            <a:ahLst/>
                            <a:cxnLst/>
                            <a:rect l="0" t="0" r="0" b="0"/>
                            <a:pathLst>
                              <a:path w="122555">
                                <a:moveTo>
                                  <a:pt x="122555" y="0"/>
                                </a:moveTo>
                                <a:lnTo>
                                  <a:pt x="0" y="0"/>
                                </a:lnTo>
                              </a:path>
                            </a:pathLst>
                          </a:custGeom>
                          <a:noFill/>
                          <a:ln w="9525" cap="rnd" cmpd="sng" algn="ctr">
                            <a:solidFill>
                              <a:srgbClr val="000000"/>
                            </a:solidFill>
                            <a:prstDash val="solid"/>
                            <a:round/>
                          </a:ln>
                          <a:effectLst/>
                        </wps:spPr>
                        <wps:bodyPr/>
                      </wps:wsp>
                      <wps:wsp>
                        <wps:cNvPr id="7954" name="Shape 7954"/>
                        <wps:cNvSpPr/>
                        <wps:spPr>
                          <a:xfrm>
                            <a:off x="2151380" y="1558932"/>
                            <a:ext cx="122555" cy="0"/>
                          </a:xfrm>
                          <a:custGeom>
                            <a:avLst/>
                            <a:gdLst/>
                            <a:ahLst/>
                            <a:cxnLst/>
                            <a:rect l="0" t="0" r="0" b="0"/>
                            <a:pathLst>
                              <a:path w="122555">
                                <a:moveTo>
                                  <a:pt x="122555" y="0"/>
                                </a:moveTo>
                                <a:lnTo>
                                  <a:pt x="0" y="0"/>
                                </a:lnTo>
                              </a:path>
                            </a:pathLst>
                          </a:custGeom>
                          <a:noFill/>
                          <a:ln w="9525" cap="rnd" cmpd="sng" algn="ctr">
                            <a:solidFill>
                              <a:srgbClr val="000000"/>
                            </a:solidFill>
                            <a:prstDash val="solid"/>
                            <a:round/>
                          </a:ln>
                          <a:effectLst/>
                        </wps:spPr>
                        <wps:bodyPr/>
                      </wps:wsp>
                      <wps:wsp>
                        <wps:cNvPr id="7955" name="Shape 7955"/>
                        <wps:cNvSpPr/>
                        <wps:spPr>
                          <a:xfrm>
                            <a:off x="2366010" y="1558932"/>
                            <a:ext cx="30480" cy="0"/>
                          </a:xfrm>
                          <a:custGeom>
                            <a:avLst/>
                            <a:gdLst/>
                            <a:ahLst/>
                            <a:cxnLst/>
                            <a:rect l="0" t="0" r="0" b="0"/>
                            <a:pathLst>
                              <a:path w="30480">
                                <a:moveTo>
                                  <a:pt x="30480" y="0"/>
                                </a:moveTo>
                                <a:lnTo>
                                  <a:pt x="0" y="0"/>
                                </a:lnTo>
                              </a:path>
                            </a:pathLst>
                          </a:custGeom>
                          <a:noFill/>
                          <a:ln w="9525" cap="rnd" cmpd="sng" algn="ctr">
                            <a:solidFill>
                              <a:srgbClr val="000000"/>
                            </a:solidFill>
                            <a:prstDash val="solid"/>
                            <a:round/>
                          </a:ln>
                          <a:effectLst/>
                        </wps:spPr>
                        <wps:bodyPr/>
                      </wps:wsp>
                      <wps:wsp>
                        <wps:cNvPr id="7956" name="Shape 7956"/>
                        <wps:cNvSpPr/>
                        <wps:spPr>
                          <a:xfrm>
                            <a:off x="2366010" y="1382402"/>
                            <a:ext cx="30480" cy="0"/>
                          </a:xfrm>
                          <a:custGeom>
                            <a:avLst/>
                            <a:gdLst/>
                            <a:ahLst/>
                            <a:cxnLst/>
                            <a:rect l="0" t="0" r="0" b="0"/>
                            <a:pathLst>
                              <a:path w="30480">
                                <a:moveTo>
                                  <a:pt x="30480" y="0"/>
                                </a:moveTo>
                                <a:lnTo>
                                  <a:pt x="0" y="0"/>
                                </a:lnTo>
                              </a:path>
                            </a:pathLst>
                          </a:custGeom>
                          <a:noFill/>
                          <a:ln w="9525" cap="rnd" cmpd="sng" algn="ctr">
                            <a:solidFill>
                              <a:srgbClr val="000000"/>
                            </a:solidFill>
                            <a:prstDash val="solid"/>
                            <a:round/>
                          </a:ln>
                          <a:effectLst/>
                        </wps:spPr>
                        <wps:bodyPr/>
                      </wps:wsp>
                      <wps:wsp>
                        <wps:cNvPr id="7957" name="Shape 7957"/>
                        <wps:cNvSpPr/>
                        <wps:spPr>
                          <a:xfrm>
                            <a:off x="2258060" y="1826902"/>
                            <a:ext cx="227330" cy="289561"/>
                          </a:xfrm>
                          <a:custGeom>
                            <a:avLst/>
                            <a:gdLst/>
                            <a:ahLst/>
                            <a:cxnLst/>
                            <a:rect l="0" t="0" r="0" b="0"/>
                            <a:pathLst>
                              <a:path w="227330" h="289561">
                                <a:moveTo>
                                  <a:pt x="0" y="0"/>
                                </a:moveTo>
                                <a:lnTo>
                                  <a:pt x="227330" y="144780"/>
                                </a:lnTo>
                                <a:lnTo>
                                  <a:pt x="0" y="289561"/>
                                </a:lnTo>
                                <a:lnTo>
                                  <a:pt x="0" y="0"/>
                                </a:lnTo>
                                <a:close/>
                              </a:path>
                            </a:pathLst>
                          </a:custGeom>
                          <a:solidFill>
                            <a:srgbClr val="FFFFFF"/>
                          </a:solidFill>
                          <a:ln w="0" cap="rnd">
                            <a:noFill/>
                            <a:round/>
                          </a:ln>
                          <a:effectLst/>
                        </wps:spPr>
                        <wps:bodyPr/>
                      </wps:wsp>
                      <wps:wsp>
                        <wps:cNvPr id="7958" name="Shape 7958"/>
                        <wps:cNvSpPr/>
                        <wps:spPr>
                          <a:xfrm>
                            <a:off x="2258060" y="1826902"/>
                            <a:ext cx="227330" cy="289561"/>
                          </a:xfrm>
                          <a:custGeom>
                            <a:avLst/>
                            <a:gdLst/>
                            <a:ahLst/>
                            <a:cxnLst/>
                            <a:rect l="0" t="0" r="0" b="0"/>
                            <a:pathLst>
                              <a:path w="227330" h="289561">
                                <a:moveTo>
                                  <a:pt x="227330" y="144780"/>
                                </a:moveTo>
                                <a:lnTo>
                                  <a:pt x="0" y="0"/>
                                </a:lnTo>
                                <a:lnTo>
                                  <a:pt x="0" y="289561"/>
                                </a:lnTo>
                                <a:close/>
                              </a:path>
                            </a:pathLst>
                          </a:custGeom>
                          <a:noFill/>
                          <a:ln w="9525" cap="rnd" cmpd="sng" algn="ctr">
                            <a:solidFill>
                              <a:srgbClr val="000000"/>
                            </a:solidFill>
                            <a:prstDash val="solid"/>
                            <a:round/>
                          </a:ln>
                          <a:effectLst/>
                        </wps:spPr>
                        <wps:bodyPr/>
                      </wps:wsp>
                      <wps:wsp>
                        <wps:cNvPr id="7959" name="Shape 7959"/>
                        <wps:cNvSpPr/>
                        <wps:spPr>
                          <a:xfrm>
                            <a:off x="2275840" y="1903737"/>
                            <a:ext cx="49530" cy="0"/>
                          </a:xfrm>
                          <a:custGeom>
                            <a:avLst/>
                            <a:gdLst/>
                            <a:ahLst/>
                            <a:cxnLst/>
                            <a:rect l="0" t="0" r="0" b="0"/>
                            <a:pathLst>
                              <a:path w="49530">
                                <a:moveTo>
                                  <a:pt x="0" y="0"/>
                                </a:moveTo>
                                <a:lnTo>
                                  <a:pt x="49530" y="0"/>
                                </a:lnTo>
                              </a:path>
                            </a:pathLst>
                          </a:custGeom>
                          <a:noFill/>
                          <a:ln w="9525" cap="rnd" cmpd="sng" algn="ctr">
                            <a:solidFill>
                              <a:srgbClr val="000000"/>
                            </a:solidFill>
                            <a:prstDash val="solid"/>
                            <a:round/>
                          </a:ln>
                          <a:effectLst/>
                        </wps:spPr>
                        <wps:bodyPr/>
                      </wps:wsp>
                      <wps:wsp>
                        <wps:cNvPr id="7960" name="Shape 7960"/>
                        <wps:cNvSpPr/>
                        <wps:spPr>
                          <a:xfrm>
                            <a:off x="2300605" y="1880242"/>
                            <a:ext cx="0" cy="46355"/>
                          </a:xfrm>
                          <a:custGeom>
                            <a:avLst/>
                            <a:gdLst/>
                            <a:ahLst/>
                            <a:cxnLst/>
                            <a:rect l="0" t="0" r="0" b="0"/>
                            <a:pathLst>
                              <a:path h="46355">
                                <a:moveTo>
                                  <a:pt x="0" y="46355"/>
                                </a:moveTo>
                                <a:lnTo>
                                  <a:pt x="0" y="0"/>
                                </a:lnTo>
                              </a:path>
                            </a:pathLst>
                          </a:custGeom>
                          <a:noFill/>
                          <a:ln w="9525" cap="rnd" cmpd="sng" algn="ctr">
                            <a:solidFill>
                              <a:srgbClr val="000000"/>
                            </a:solidFill>
                            <a:prstDash val="solid"/>
                            <a:round/>
                          </a:ln>
                          <a:effectLst/>
                        </wps:spPr>
                        <wps:bodyPr/>
                      </wps:wsp>
                      <wps:wsp>
                        <wps:cNvPr id="7961" name="Shape 7961"/>
                        <wps:cNvSpPr/>
                        <wps:spPr>
                          <a:xfrm>
                            <a:off x="2275840" y="2045977"/>
                            <a:ext cx="49530" cy="0"/>
                          </a:xfrm>
                          <a:custGeom>
                            <a:avLst/>
                            <a:gdLst/>
                            <a:ahLst/>
                            <a:cxnLst/>
                            <a:rect l="0" t="0" r="0" b="0"/>
                            <a:pathLst>
                              <a:path w="49530">
                                <a:moveTo>
                                  <a:pt x="0" y="0"/>
                                </a:moveTo>
                                <a:lnTo>
                                  <a:pt x="49530" y="0"/>
                                </a:lnTo>
                              </a:path>
                            </a:pathLst>
                          </a:custGeom>
                          <a:noFill/>
                          <a:ln w="9525" cap="rnd" cmpd="sng" algn="ctr">
                            <a:solidFill>
                              <a:srgbClr val="000000"/>
                            </a:solidFill>
                            <a:prstDash val="solid"/>
                            <a:round/>
                          </a:ln>
                          <a:effectLst/>
                        </wps:spPr>
                        <wps:bodyPr/>
                      </wps:wsp>
                      <wps:wsp>
                        <wps:cNvPr id="7962" name="Shape 7962"/>
                        <wps:cNvSpPr/>
                        <wps:spPr>
                          <a:xfrm>
                            <a:off x="2115820" y="1364622"/>
                            <a:ext cx="36195" cy="36195"/>
                          </a:xfrm>
                          <a:custGeom>
                            <a:avLst/>
                            <a:gdLst/>
                            <a:ahLst/>
                            <a:cxnLst/>
                            <a:rect l="0" t="0" r="0" b="0"/>
                            <a:pathLst>
                              <a:path w="36195" h="36195">
                                <a:moveTo>
                                  <a:pt x="18034" y="0"/>
                                </a:moveTo>
                                <a:cubicBezTo>
                                  <a:pt x="28067" y="0"/>
                                  <a:pt x="36195" y="8128"/>
                                  <a:pt x="36195" y="18034"/>
                                </a:cubicBezTo>
                                <a:cubicBezTo>
                                  <a:pt x="36195" y="28067"/>
                                  <a:pt x="28067" y="36195"/>
                                  <a:pt x="18034" y="36195"/>
                                </a:cubicBezTo>
                                <a:cubicBezTo>
                                  <a:pt x="8128" y="36195"/>
                                  <a:pt x="0" y="28067"/>
                                  <a:pt x="0" y="18034"/>
                                </a:cubicBezTo>
                                <a:cubicBezTo>
                                  <a:pt x="0" y="8128"/>
                                  <a:pt x="8128" y="0"/>
                                  <a:pt x="18034" y="0"/>
                                </a:cubicBezTo>
                                <a:close/>
                              </a:path>
                            </a:pathLst>
                          </a:custGeom>
                          <a:solidFill>
                            <a:srgbClr val="FFFFFF"/>
                          </a:solidFill>
                          <a:ln w="0" cap="rnd">
                            <a:noFill/>
                            <a:round/>
                          </a:ln>
                          <a:effectLst/>
                        </wps:spPr>
                        <wps:bodyPr/>
                      </wps:wsp>
                      <wps:wsp>
                        <wps:cNvPr id="7963" name="Shape 7963"/>
                        <wps:cNvSpPr/>
                        <wps:spPr>
                          <a:xfrm>
                            <a:off x="2115820" y="1364622"/>
                            <a:ext cx="36195" cy="36195"/>
                          </a:xfrm>
                          <a:custGeom>
                            <a:avLst/>
                            <a:gdLst/>
                            <a:ahLst/>
                            <a:cxnLst/>
                            <a:rect l="0" t="0" r="0" b="0"/>
                            <a:pathLst>
                              <a:path w="36195" h="36195">
                                <a:moveTo>
                                  <a:pt x="18034" y="0"/>
                                </a:moveTo>
                                <a:cubicBezTo>
                                  <a:pt x="8128" y="0"/>
                                  <a:pt x="0" y="8128"/>
                                  <a:pt x="0" y="18034"/>
                                </a:cubicBezTo>
                                <a:cubicBezTo>
                                  <a:pt x="0" y="28067"/>
                                  <a:pt x="8128" y="36195"/>
                                  <a:pt x="18034" y="36195"/>
                                </a:cubicBezTo>
                                <a:cubicBezTo>
                                  <a:pt x="28067" y="36195"/>
                                  <a:pt x="36195" y="28067"/>
                                  <a:pt x="36195" y="18034"/>
                                </a:cubicBezTo>
                                <a:cubicBezTo>
                                  <a:pt x="36195" y="8128"/>
                                  <a:pt x="28067" y="0"/>
                                  <a:pt x="18034" y="0"/>
                                </a:cubicBezTo>
                                <a:close/>
                              </a:path>
                            </a:pathLst>
                          </a:custGeom>
                          <a:noFill/>
                          <a:ln w="9525" cap="rnd" cmpd="sng" algn="ctr">
                            <a:solidFill>
                              <a:srgbClr val="000000"/>
                            </a:solidFill>
                            <a:prstDash val="solid"/>
                            <a:round/>
                          </a:ln>
                          <a:effectLst/>
                        </wps:spPr>
                        <wps:bodyPr/>
                      </wps:wsp>
                      <wps:wsp>
                        <wps:cNvPr id="7964" name="Shape 7964"/>
                        <wps:cNvSpPr/>
                        <wps:spPr>
                          <a:xfrm>
                            <a:off x="2115820" y="1542422"/>
                            <a:ext cx="36195" cy="36195"/>
                          </a:xfrm>
                          <a:custGeom>
                            <a:avLst/>
                            <a:gdLst/>
                            <a:ahLst/>
                            <a:cxnLst/>
                            <a:rect l="0" t="0" r="0" b="0"/>
                            <a:pathLst>
                              <a:path w="36195" h="36195">
                                <a:moveTo>
                                  <a:pt x="18034" y="0"/>
                                </a:moveTo>
                                <a:cubicBezTo>
                                  <a:pt x="28067" y="0"/>
                                  <a:pt x="36195" y="8128"/>
                                  <a:pt x="36195" y="18161"/>
                                </a:cubicBezTo>
                                <a:cubicBezTo>
                                  <a:pt x="36195" y="28067"/>
                                  <a:pt x="28067" y="36195"/>
                                  <a:pt x="18034" y="36195"/>
                                </a:cubicBezTo>
                                <a:cubicBezTo>
                                  <a:pt x="8128" y="36195"/>
                                  <a:pt x="0" y="28067"/>
                                  <a:pt x="0" y="18161"/>
                                </a:cubicBezTo>
                                <a:cubicBezTo>
                                  <a:pt x="0" y="8128"/>
                                  <a:pt x="8128" y="0"/>
                                  <a:pt x="18034" y="0"/>
                                </a:cubicBezTo>
                                <a:close/>
                              </a:path>
                            </a:pathLst>
                          </a:custGeom>
                          <a:solidFill>
                            <a:srgbClr val="FFFFFF"/>
                          </a:solidFill>
                          <a:ln w="0" cap="rnd">
                            <a:noFill/>
                            <a:round/>
                          </a:ln>
                          <a:effectLst/>
                        </wps:spPr>
                        <wps:bodyPr/>
                      </wps:wsp>
                      <wps:wsp>
                        <wps:cNvPr id="7965" name="Shape 7965"/>
                        <wps:cNvSpPr/>
                        <wps:spPr>
                          <a:xfrm>
                            <a:off x="2115820" y="1542422"/>
                            <a:ext cx="36195" cy="36195"/>
                          </a:xfrm>
                          <a:custGeom>
                            <a:avLst/>
                            <a:gdLst/>
                            <a:ahLst/>
                            <a:cxnLst/>
                            <a:rect l="0" t="0" r="0" b="0"/>
                            <a:pathLst>
                              <a:path w="36195" h="36195">
                                <a:moveTo>
                                  <a:pt x="18034" y="0"/>
                                </a:moveTo>
                                <a:cubicBezTo>
                                  <a:pt x="8128" y="0"/>
                                  <a:pt x="0" y="8128"/>
                                  <a:pt x="0" y="18161"/>
                                </a:cubicBezTo>
                                <a:cubicBezTo>
                                  <a:pt x="0" y="28067"/>
                                  <a:pt x="8128" y="36195"/>
                                  <a:pt x="18034" y="36195"/>
                                </a:cubicBezTo>
                                <a:cubicBezTo>
                                  <a:pt x="28067" y="36195"/>
                                  <a:pt x="36195" y="28067"/>
                                  <a:pt x="36195" y="18161"/>
                                </a:cubicBezTo>
                                <a:cubicBezTo>
                                  <a:pt x="36195" y="8128"/>
                                  <a:pt x="28067" y="0"/>
                                  <a:pt x="18034" y="0"/>
                                </a:cubicBezTo>
                                <a:close/>
                              </a:path>
                            </a:pathLst>
                          </a:custGeom>
                          <a:noFill/>
                          <a:ln w="9525" cap="rnd" cmpd="sng" algn="ctr">
                            <a:solidFill>
                              <a:srgbClr val="000000"/>
                            </a:solidFill>
                            <a:prstDash val="solid"/>
                            <a:round/>
                          </a:ln>
                          <a:effectLst/>
                        </wps:spPr>
                        <wps:bodyPr/>
                      </wps:wsp>
                      <wps:wsp>
                        <wps:cNvPr id="7966" name="Rectangle 7966"/>
                        <wps:cNvSpPr/>
                        <wps:spPr>
                          <a:xfrm>
                            <a:off x="2453894" y="1421787"/>
                            <a:ext cx="32662" cy="131082"/>
                          </a:xfrm>
                          <a:prstGeom prst="rect">
                            <a:avLst/>
                          </a:prstGeom>
                          <a:ln>
                            <a:noFill/>
                          </a:ln>
                        </wps:spPr>
                        <wps:txbx>
                          <w:txbxContent>
                            <w:p w14:paraId="2E0716EB" w14:textId="77777777" w:rsidR="00C75A74" w:rsidRDefault="00C75A74" w:rsidP="00C75A74">
                              <w:pPr>
                                <w:spacing w:after="160" w:line="259" w:lineRule="auto"/>
                              </w:pPr>
                              <w:r>
                                <w:rPr>
                                  <w:rFonts w:eastAsia="Arial"/>
                                  <w:sz w:val="14"/>
                                </w:rPr>
                                <w:t>I</w:t>
                              </w:r>
                            </w:p>
                          </w:txbxContent>
                        </wps:txbx>
                        <wps:bodyPr horzOverflow="overflow" vert="horz" lIns="0" tIns="0" rIns="0" bIns="0" rtlCol="0">
                          <a:noAutofit/>
                        </wps:bodyPr>
                      </wps:wsp>
                      <wps:wsp>
                        <wps:cNvPr id="7967" name="Rectangle 7967"/>
                        <wps:cNvSpPr/>
                        <wps:spPr>
                          <a:xfrm>
                            <a:off x="2476754" y="1461564"/>
                            <a:ext cx="42836" cy="85880"/>
                          </a:xfrm>
                          <a:prstGeom prst="rect">
                            <a:avLst/>
                          </a:prstGeom>
                          <a:ln>
                            <a:noFill/>
                          </a:ln>
                        </wps:spPr>
                        <wps:txbx>
                          <w:txbxContent>
                            <w:p w14:paraId="654FCE43" w14:textId="77777777" w:rsidR="00C75A74" w:rsidRDefault="00C75A74" w:rsidP="00C75A74">
                              <w:pPr>
                                <w:spacing w:after="160" w:line="259" w:lineRule="auto"/>
                              </w:pPr>
                              <w:r>
                                <w:rPr>
                                  <w:rFonts w:eastAsia="Arial"/>
                                  <w:sz w:val="9"/>
                                </w:rPr>
                                <w:t>1</w:t>
                              </w:r>
                            </w:p>
                          </w:txbxContent>
                        </wps:txbx>
                        <wps:bodyPr horzOverflow="overflow" vert="horz" lIns="0" tIns="0" rIns="0" bIns="0" rtlCol="0">
                          <a:noAutofit/>
                        </wps:bodyPr>
                      </wps:wsp>
                      <wps:wsp>
                        <wps:cNvPr id="7968" name="Rectangle 7968"/>
                        <wps:cNvSpPr/>
                        <wps:spPr>
                          <a:xfrm>
                            <a:off x="2510282" y="1421787"/>
                            <a:ext cx="32662" cy="131082"/>
                          </a:xfrm>
                          <a:prstGeom prst="rect">
                            <a:avLst/>
                          </a:prstGeom>
                          <a:ln>
                            <a:noFill/>
                          </a:ln>
                        </wps:spPr>
                        <wps:txbx>
                          <w:txbxContent>
                            <w:p w14:paraId="06452B79"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69" name="Rectangle 7969"/>
                        <wps:cNvSpPr/>
                        <wps:spPr>
                          <a:xfrm>
                            <a:off x="2354834" y="1766211"/>
                            <a:ext cx="84899" cy="131082"/>
                          </a:xfrm>
                          <a:prstGeom prst="rect">
                            <a:avLst/>
                          </a:prstGeom>
                          <a:ln>
                            <a:noFill/>
                          </a:ln>
                        </wps:spPr>
                        <wps:txbx>
                          <w:txbxContent>
                            <w:p w14:paraId="1D3E5E01" w14:textId="77777777" w:rsidR="00C75A74" w:rsidRDefault="00C75A74" w:rsidP="00C75A74">
                              <w:pPr>
                                <w:spacing w:after="160" w:line="259" w:lineRule="auto"/>
                              </w:pPr>
                              <w:r>
                                <w:rPr>
                                  <w:rFonts w:eastAsia="Arial"/>
                                  <w:sz w:val="14"/>
                                </w:rPr>
                                <w:t>U</w:t>
                              </w:r>
                            </w:p>
                          </w:txbxContent>
                        </wps:txbx>
                        <wps:bodyPr horzOverflow="overflow" vert="horz" lIns="0" tIns="0" rIns="0" bIns="0" rtlCol="0">
                          <a:noAutofit/>
                        </wps:bodyPr>
                      </wps:wsp>
                      <wps:wsp>
                        <wps:cNvPr id="7970" name="Rectangle 7970"/>
                        <wps:cNvSpPr/>
                        <wps:spPr>
                          <a:xfrm>
                            <a:off x="2418842" y="1805988"/>
                            <a:ext cx="42836" cy="85880"/>
                          </a:xfrm>
                          <a:prstGeom prst="rect">
                            <a:avLst/>
                          </a:prstGeom>
                          <a:ln>
                            <a:noFill/>
                          </a:ln>
                        </wps:spPr>
                        <wps:txbx>
                          <w:txbxContent>
                            <w:p w14:paraId="7CB33285" w14:textId="77777777" w:rsidR="00C75A74" w:rsidRDefault="00C75A74" w:rsidP="00C75A74">
                              <w:pPr>
                                <w:spacing w:after="160" w:line="259" w:lineRule="auto"/>
                              </w:pPr>
                              <w:r>
                                <w:rPr>
                                  <w:rFonts w:eastAsia="Arial"/>
                                  <w:sz w:val="9"/>
                                </w:rPr>
                                <w:t>1</w:t>
                              </w:r>
                            </w:p>
                          </w:txbxContent>
                        </wps:txbx>
                        <wps:bodyPr horzOverflow="overflow" vert="horz" lIns="0" tIns="0" rIns="0" bIns="0" rtlCol="0">
                          <a:noAutofit/>
                        </wps:bodyPr>
                      </wps:wsp>
                      <wps:wsp>
                        <wps:cNvPr id="7971" name="Rectangle 7971"/>
                        <wps:cNvSpPr/>
                        <wps:spPr>
                          <a:xfrm>
                            <a:off x="2450846" y="1766211"/>
                            <a:ext cx="32662" cy="131082"/>
                          </a:xfrm>
                          <a:prstGeom prst="rect">
                            <a:avLst/>
                          </a:prstGeom>
                          <a:ln>
                            <a:noFill/>
                          </a:ln>
                        </wps:spPr>
                        <wps:txbx>
                          <w:txbxContent>
                            <w:p w14:paraId="5D15ABE8"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72" name="Shape 7972"/>
                        <wps:cNvSpPr/>
                        <wps:spPr>
                          <a:xfrm>
                            <a:off x="2208530" y="1325887"/>
                            <a:ext cx="46355" cy="42545"/>
                          </a:xfrm>
                          <a:custGeom>
                            <a:avLst/>
                            <a:gdLst/>
                            <a:ahLst/>
                            <a:cxnLst/>
                            <a:rect l="0" t="0" r="0" b="0"/>
                            <a:pathLst>
                              <a:path w="46355" h="42545">
                                <a:moveTo>
                                  <a:pt x="23114" y="0"/>
                                </a:moveTo>
                                <a:cubicBezTo>
                                  <a:pt x="35941" y="0"/>
                                  <a:pt x="46355" y="9525"/>
                                  <a:pt x="46355" y="21336"/>
                                </a:cubicBezTo>
                                <a:cubicBezTo>
                                  <a:pt x="46355" y="33020"/>
                                  <a:pt x="35941" y="42545"/>
                                  <a:pt x="23114" y="42545"/>
                                </a:cubicBezTo>
                                <a:cubicBezTo>
                                  <a:pt x="10414" y="42545"/>
                                  <a:pt x="0" y="33020"/>
                                  <a:pt x="0" y="21336"/>
                                </a:cubicBezTo>
                                <a:cubicBezTo>
                                  <a:pt x="0" y="9525"/>
                                  <a:pt x="10414" y="0"/>
                                  <a:pt x="23114" y="0"/>
                                </a:cubicBezTo>
                                <a:close/>
                              </a:path>
                            </a:pathLst>
                          </a:custGeom>
                          <a:solidFill>
                            <a:srgbClr val="000000"/>
                          </a:solidFill>
                          <a:ln w="0" cap="rnd">
                            <a:noFill/>
                            <a:round/>
                          </a:ln>
                          <a:effectLst/>
                        </wps:spPr>
                        <wps:bodyPr/>
                      </wps:wsp>
                      <wps:wsp>
                        <wps:cNvPr id="7973" name="Rectangle 7973"/>
                        <wps:cNvSpPr/>
                        <wps:spPr>
                          <a:xfrm>
                            <a:off x="2052828" y="1260243"/>
                            <a:ext cx="65382" cy="131082"/>
                          </a:xfrm>
                          <a:prstGeom prst="rect">
                            <a:avLst/>
                          </a:prstGeom>
                          <a:ln>
                            <a:noFill/>
                          </a:ln>
                        </wps:spPr>
                        <wps:txbx>
                          <w:txbxContent>
                            <w:p w14:paraId="377E869D" w14:textId="77777777" w:rsidR="00C75A74" w:rsidRDefault="00C75A74" w:rsidP="00C75A74">
                              <w:pPr>
                                <w:spacing w:after="160" w:line="259" w:lineRule="auto"/>
                              </w:pPr>
                              <w:r>
                                <w:rPr>
                                  <w:rFonts w:eastAsia="Arial"/>
                                  <w:sz w:val="14"/>
                                </w:rPr>
                                <w:t>1</w:t>
                              </w:r>
                            </w:p>
                          </w:txbxContent>
                        </wps:txbx>
                        <wps:bodyPr horzOverflow="overflow" vert="horz" lIns="0" tIns="0" rIns="0" bIns="0" rtlCol="0">
                          <a:noAutofit/>
                        </wps:bodyPr>
                      </wps:wsp>
                      <wps:wsp>
                        <wps:cNvPr id="7974" name="Rectangle 7974"/>
                        <wps:cNvSpPr/>
                        <wps:spPr>
                          <a:xfrm>
                            <a:off x="2101596" y="1242314"/>
                            <a:ext cx="39983" cy="160460"/>
                          </a:xfrm>
                          <a:prstGeom prst="rect">
                            <a:avLst/>
                          </a:prstGeom>
                          <a:ln>
                            <a:noFill/>
                          </a:ln>
                        </wps:spPr>
                        <wps:txbx>
                          <w:txbxContent>
                            <w:p w14:paraId="51CB05FB"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75" name="Rectangle 7975"/>
                        <wps:cNvSpPr/>
                        <wps:spPr>
                          <a:xfrm>
                            <a:off x="2052828" y="1441599"/>
                            <a:ext cx="65382" cy="131082"/>
                          </a:xfrm>
                          <a:prstGeom prst="rect">
                            <a:avLst/>
                          </a:prstGeom>
                          <a:ln>
                            <a:noFill/>
                          </a:ln>
                        </wps:spPr>
                        <wps:txbx>
                          <w:txbxContent>
                            <w:p w14:paraId="4E9831B3" w14:textId="77777777" w:rsidR="00C75A74" w:rsidRDefault="00C75A74" w:rsidP="00C75A74">
                              <w:pPr>
                                <w:spacing w:after="160" w:line="259" w:lineRule="auto"/>
                              </w:pPr>
                              <w:r>
                                <w:rPr>
                                  <w:rFonts w:eastAsia="Arial"/>
                                  <w:sz w:val="14"/>
                                </w:rPr>
                                <w:t>2</w:t>
                              </w:r>
                            </w:p>
                          </w:txbxContent>
                        </wps:txbx>
                        <wps:bodyPr horzOverflow="overflow" vert="horz" lIns="0" tIns="0" rIns="0" bIns="0" rtlCol="0">
                          <a:noAutofit/>
                        </wps:bodyPr>
                      </wps:wsp>
                      <wps:wsp>
                        <wps:cNvPr id="7976" name="Rectangle 7976"/>
                        <wps:cNvSpPr/>
                        <wps:spPr>
                          <a:xfrm>
                            <a:off x="2101596" y="1423670"/>
                            <a:ext cx="39983" cy="160460"/>
                          </a:xfrm>
                          <a:prstGeom prst="rect">
                            <a:avLst/>
                          </a:prstGeom>
                          <a:ln>
                            <a:noFill/>
                          </a:ln>
                        </wps:spPr>
                        <wps:txbx>
                          <w:txbxContent>
                            <w:p w14:paraId="7BB717BB"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77" name="Rectangle 7977"/>
                        <wps:cNvSpPr/>
                        <wps:spPr>
                          <a:xfrm>
                            <a:off x="2052828" y="1778403"/>
                            <a:ext cx="65382" cy="131082"/>
                          </a:xfrm>
                          <a:prstGeom prst="rect">
                            <a:avLst/>
                          </a:prstGeom>
                          <a:ln>
                            <a:noFill/>
                          </a:ln>
                        </wps:spPr>
                        <wps:txbx>
                          <w:txbxContent>
                            <w:p w14:paraId="0953F98D" w14:textId="77777777" w:rsidR="00C75A74" w:rsidRDefault="00C75A74" w:rsidP="00C75A74">
                              <w:pPr>
                                <w:spacing w:after="160" w:line="259" w:lineRule="auto"/>
                              </w:pPr>
                              <w:r>
                                <w:rPr>
                                  <w:rFonts w:eastAsia="Arial"/>
                                  <w:sz w:val="14"/>
                                </w:rPr>
                                <w:t>9</w:t>
                              </w:r>
                            </w:p>
                          </w:txbxContent>
                        </wps:txbx>
                        <wps:bodyPr horzOverflow="overflow" vert="horz" lIns="0" tIns="0" rIns="0" bIns="0" rtlCol="0">
                          <a:noAutofit/>
                        </wps:bodyPr>
                      </wps:wsp>
                      <wps:wsp>
                        <wps:cNvPr id="7978" name="Rectangle 7978"/>
                        <wps:cNvSpPr/>
                        <wps:spPr>
                          <a:xfrm>
                            <a:off x="2101596" y="1760474"/>
                            <a:ext cx="39983" cy="160460"/>
                          </a:xfrm>
                          <a:prstGeom prst="rect">
                            <a:avLst/>
                          </a:prstGeom>
                          <a:ln>
                            <a:noFill/>
                          </a:ln>
                        </wps:spPr>
                        <wps:txbx>
                          <w:txbxContent>
                            <w:p w14:paraId="12882267"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79" name="Rectangle 7979"/>
                        <wps:cNvSpPr/>
                        <wps:spPr>
                          <a:xfrm>
                            <a:off x="2002536" y="1938423"/>
                            <a:ext cx="130243" cy="131082"/>
                          </a:xfrm>
                          <a:prstGeom prst="rect">
                            <a:avLst/>
                          </a:prstGeom>
                          <a:ln>
                            <a:noFill/>
                          </a:ln>
                        </wps:spPr>
                        <wps:txbx>
                          <w:txbxContent>
                            <w:p w14:paraId="105B8D3E" w14:textId="77777777" w:rsidR="00C75A74" w:rsidRDefault="00C75A74" w:rsidP="00C75A74">
                              <w:pPr>
                                <w:spacing w:after="160" w:line="259" w:lineRule="auto"/>
                              </w:pPr>
                              <w:r>
                                <w:rPr>
                                  <w:rFonts w:eastAsia="Arial"/>
                                  <w:sz w:val="14"/>
                                </w:rPr>
                                <w:t>10</w:t>
                              </w:r>
                            </w:p>
                          </w:txbxContent>
                        </wps:txbx>
                        <wps:bodyPr horzOverflow="overflow" vert="horz" lIns="0" tIns="0" rIns="0" bIns="0" rtlCol="0">
                          <a:noAutofit/>
                        </wps:bodyPr>
                      </wps:wsp>
                      <wps:wsp>
                        <wps:cNvPr id="7980" name="Rectangle 7980"/>
                        <wps:cNvSpPr/>
                        <wps:spPr>
                          <a:xfrm>
                            <a:off x="2101596" y="1920494"/>
                            <a:ext cx="39983" cy="160460"/>
                          </a:xfrm>
                          <a:prstGeom prst="rect">
                            <a:avLst/>
                          </a:prstGeom>
                          <a:ln>
                            <a:noFill/>
                          </a:ln>
                        </wps:spPr>
                        <wps:txbx>
                          <w:txbxContent>
                            <w:p w14:paraId="580F08CA" w14:textId="77777777" w:rsidR="00C75A74" w:rsidRDefault="00C75A74" w:rsidP="00C75A74">
                              <w:pPr>
                                <w:spacing w:after="160" w:line="259" w:lineRule="auto"/>
                              </w:pPr>
                              <w:r>
                                <w:rPr>
                                  <w:rFonts w:eastAsia="Arial"/>
                                  <w:sz w:val="17"/>
                                </w:rPr>
                                <w:t xml:space="preserve"> </w:t>
                              </w:r>
                            </w:p>
                          </w:txbxContent>
                        </wps:txbx>
                        <wps:bodyPr horzOverflow="overflow" vert="horz" lIns="0" tIns="0" rIns="0" bIns="0" rtlCol="0">
                          <a:noAutofit/>
                        </wps:bodyPr>
                      </wps:wsp>
                      <wps:wsp>
                        <wps:cNvPr id="7981" name="Rectangle 7981"/>
                        <wps:cNvSpPr/>
                        <wps:spPr>
                          <a:xfrm>
                            <a:off x="2133600" y="1138323"/>
                            <a:ext cx="1147164" cy="131082"/>
                          </a:xfrm>
                          <a:prstGeom prst="rect">
                            <a:avLst/>
                          </a:prstGeom>
                          <a:ln>
                            <a:noFill/>
                          </a:ln>
                        </wps:spPr>
                        <wps:txbx>
                          <w:txbxContent>
                            <w:p w14:paraId="1975B4B0" w14:textId="77777777" w:rsidR="00C75A74" w:rsidRDefault="00C75A74" w:rsidP="00C75A74">
                              <w:pPr>
                                <w:spacing w:after="160" w:line="259" w:lineRule="auto"/>
                              </w:pPr>
                              <w:r>
                                <w:rPr>
                                  <w:rFonts w:eastAsia="Arial"/>
                                  <w:sz w:val="14"/>
                                </w:rPr>
                                <w:t>wariant pomiarowy 14</w:t>
                              </w:r>
                            </w:p>
                          </w:txbxContent>
                        </wps:txbx>
                        <wps:bodyPr horzOverflow="overflow" vert="horz" lIns="0" tIns="0" rIns="0" bIns="0" rtlCol="0">
                          <a:noAutofit/>
                        </wps:bodyPr>
                      </wps:wsp>
                      <wps:wsp>
                        <wps:cNvPr id="7982" name="Rectangle 7982"/>
                        <wps:cNvSpPr/>
                        <wps:spPr>
                          <a:xfrm>
                            <a:off x="2997962" y="1138323"/>
                            <a:ext cx="32662" cy="131082"/>
                          </a:xfrm>
                          <a:prstGeom prst="rect">
                            <a:avLst/>
                          </a:prstGeom>
                          <a:ln>
                            <a:noFill/>
                          </a:ln>
                        </wps:spPr>
                        <wps:txbx>
                          <w:txbxContent>
                            <w:p w14:paraId="73BCB732" w14:textId="77777777" w:rsidR="00C75A74" w:rsidRDefault="00C75A74" w:rsidP="00C75A74">
                              <w:pPr>
                                <w:spacing w:after="160" w:line="259" w:lineRule="auto"/>
                              </w:pPr>
                              <w:r>
                                <w:rPr>
                                  <w:rFonts w:eastAsia="Arial"/>
                                  <w:sz w:val="14"/>
                                </w:rPr>
                                <w:t xml:space="preserve"> </w:t>
                              </w:r>
                            </w:p>
                          </w:txbxContent>
                        </wps:txbx>
                        <wps:bodyPr horzOverflow="overflow" vert="horz" lIns="0" tIns="0" rIns="0" bIns="0" rtlCol="0">
                          <a:noAutofit/>
                        </wps:bodyPr>
                      </wps:wsp>
                      <wps:wsp>
                        <wps:cNvPr id="7983" name="Shape 7983"/>
                        <wps:cNvSpPr/>
                        <wps:spPr>
                          <a:xfrm>
                            <a:off x="2115820" y="1880242"/>
                            <a:ext cx="36195" cy="36195"/>
                          </a:xfrm>
                          <a:custGeom>
                            <a:avLst/>
                            <a:gdLst/>
                            <a:ahLst/>
                            <a:cxnLst/>
                            <a:rect l="0" t="0" r="0" b="0"/>
                            <a:pathLst>
                              <a:path w="36195" h="36195">
                                <a:moveTo>
                                  <a:pt x="18034" y="0"/>
                                </a:moveTo>
                                <a:cubicBezTo>
                                  <a:pt x="28067" y="0"/>
                                  <a:pt x="36195" y="8128"/>
                                  <a:pt x="36195" y="18161"/>
                                </a:cubicBezTo>
                                <a:cubicBezTo>
                                  <a:pt x="36195" y="28067"/>
                                  <a:pt x="28067" y="36195"/>
                                  <a:pt x="18034" y="36195"/>
                                </a:cubicBezTo>
                                <a:cubicBezTo>
                                  <a:pt x="8128" y="36195"/>
                                  <a:pt x="0" y="28067"/>
                                  <a:pt x="0" y="18161"/>
                                </a:cubicBezTo>
                                <a:cubicBezTo>
                                  <a:pt x="0" y="8128"/>
                                  <a:pt x="8128" y="0"/>
                                  <a:pt x="18034" y="0"/>
                                </a:cubicBezTo>
                                <a:close/>
                              </a:path>
                            </a:pathLst>
                          </a:custGeom>
                          <a:solidFill>
                            <a:srgbClr val="FFFFFF"/>
                          </a:solidFill>
                          <a:ln w="0" cap="rnd">
                            <a:noFill/>
                            <a:round/>
                          </a:ln>
                          <a:effectLst/>
                        </wps:spPr>
                        <wps:bodyPr/>
                      </wps:wsp>
                      <wps:wsp>
                        <wps:cNvPr id="7984" name="Shape 7984"/>
                        <wps:cNvSpPr/>
                        <wps:spPr>
                          <a:xfrm>
                            <a:off x="2115820" y="1880242"/>
                            <a:ext cx="36195" cy="36195"/>
                          </a:xfrm>
                          <a:custGeom>
                            <a:avLst/>
                            <a:gdLst/>
                            <a:ahLst/>
                            <a:cxnLst/>
                            <a:rect l="0" t="0" r="0" b="0"/>
                            <a:pathLst>
                              <a:path w="36195" h="36195">
                                <a:moveTo>
                                  <a:pt x="18034" y="0"/>
                                </a:moveTo>
                                <a:cubicBezTo>
                                  <a:pt x="8128" y="0"/>
                                  <a:pt x="0" y="8128"/>
                                  <a:pt x="0" y="18161"/>
                                </a:cubicBezTo>
                                <a:cubicBezTo>
                                  <a:pt x="0" y="28067"/>
                                  <a:pt x="8128" y="36195"/>
                                  <a:pt x="18034" y="36195"/>
                                </a:cubicBezTo>
                                <a:cubicBezTo>
                                  <a:pt x="28067" y="36195"/>
                                  <a:pt x="36195" y="28067"/>
                                  <a:pt x="36195" y="18161"/>
                                </a:cubicBezTo>
                                <a:cubicBezTo>
                                  <a:pt x="36195" y="8128"/>
                                  <a:pt x="28067" y="0"/>
                                  <a:pt x="18034" y="0"/>
                                </a:cubicBezTo>
                                <a:close/>
                              </a:path>
                            </a:pathLst>
                          </a:custGeom>
                          <a:noFill/>
                          <a:ln w="9525" cap="rnd" cmpd="sng" algn="ctr">
                            <a:solidFill>
                              <a:srgbClr val="000000"/>
                            </a:solidFill>
                            <a:prstDash val="solid"/>
                            <a:round/>
                          </a:ln>
                          <a:effectLst/>
                        </wps:spPr>
                        <wps:bodyPr/>
                      </wps:wsp>
                      <wps:wsp>
                        <wps:cNvPr id="7985" name="Shape 7985"/>
                        <wps:cNvSpPr/>
                        <wps:spPr>
                          <a:xfrm>
                            <a:off x="2115820" y="2022482"/>
                            <a:ext cx="36195" cy="36195"/>
                          </a:xfrm>
                          <a:custGeom>
                            <a:avLst/>
                            <a:gdLst/>
                            <a:ahLst/>
                            <a:cxnLst/>
                            <a:rect l="0" t="0" r="0" b="0"/>
                            <a:pathLst>
                              <a:path w="36195" h="36195">
                                <a:moveTo>
                                  <a:pt x="18034" y="0"/>
                                </a:moveTo>
                                <a:cubicBezTo>
                                  <a:pt x="28067" y="0"/>
                                  <a:pt x="36195" y="8128"/>
                                  <a:pt x="36195" y="18034"/>
                                </a:cubicBezTo>
                                <a:cubicBezTo>
                                  <a:pt x="36195" y="28067"/>
                                  <a:pt x="28067" y="36195"/>
                                  <a:pt x="18034" y="36195"/>
                                </a:cubicBezTo>
                                <a:cubicBezTo>
                                  <a:pt x="8128" y="36195"/>
                                  <a:pt x="0" y="28067"/>
                                  <a:pt x="0" y="18034"/>
                                </a:cubicBezTo>
                                <a:cubicBezTo>
                                  <a:pt x="0" y="8128"/>
                                  <a:pt x="8128" y="0"/>
                                  <a:pt x="18034" y="0"/>
                                </a:cubicBezTo>
                                <a:close/>
                              </a:path>
                            </a:pathLst>
                          </a:custGeom>
                          <a:solidFill>
                            <a:srgbClr val="FFFFFF"/>
                          </a:solidFill>
                          <a:ln w="0" cap="rnd">
                            <a:noFill/>
                            <a:round/>
                          </a:ln>
                          <a:effectLst/>
                        </wps:spPr>
                        <wps:bodyPr/>
                      </wps:wsp>
                      <wps:wsp>
                        <wps:cNvPr id="7986" name="Shape 7986"/>
                        <wps:cNvSpPr/>
                        <wps:spPr>
                          <a:xfrm>
                            <a:off x="2115820" y="2022482"/>
                            <a:ext cx="36195" cy="36195"/>
                          </a:xfrm>
                          <a:custGeom>
                            <a:avLst/>
                            <a:gdLst/>
                            <a:ahLst/>
                            <a:cxnLst/>
                            <a:rect l="0" t="0" r="0" b="0"/>
                            <a:pathLst>
                              <a:path w="36195" h="36195">
                                <a:moveTo>
                                  <a:pt x="18034" y="0"/>
                                </a:moveTo>
                                <a:cubicBezTo>
                                  <a:pt x="8128" y="0"/>
                                  <a:pt x="0" y="8128"/>
                                  <a:pt x="0" y="18034"/>
                                </a:cubicBezTo>
                                <a:cubicBezTo>
                                  <a:pt x="0" y="28067"/>
                                  <a:pt x="8128" y="36195"/>
                                  <a:pt x="18034" y="36195"/>
                                </a:cubicBezTo>
                                <a:cubicBezTo>
                                  <a:pt x="28067" y="36195"/>
                                  <a:pt x="36195" y="28067"/>
                                  <a:pt x="36195" y="18034"/>
                                </a:cubicBezTo>
                                <a:cubicBezTo>
                                  <a:pt x="36195" y="8128"/>
                                  <a:pt x="28067" y="0"/>
                                  <a:pt x="18034" y="0"/>
                                </a:cubicBezTo>
                                <a:close/>
                              </a:path>
                            </a:pathLst>
                          </a:custGeom>
                          <a:noFill/>
                          <a:ln w="9525" cap="rnd" cmpd="sng" algn="ctr">
                            <a:solidFill>
                              <a:srgbClr val="000000"/>
                            </a:solidFill>
                            <a:prstDash val="solid"/>
                            <a:round/>
                          </a:ln>
                          <a:effectLst/>
                        </wps:spPr>
                        <wps:bodyPr/>
                      </wps:wsp>
                      <wps:wsp>
                        <wps:cNvPr id="7987" name="Shape 7987"/>
                        <wps:cNvSpPr/>
                        <wps:spPr>
                          <a:xfrm>
                            <a:off x="2151380" y="1898022"/>
                            <a:ext cx="106680" cy="635"/>
                          </a:xfrm>
                          <a:custGeom>
                            <a:avLst/>
                            <a:gdLst/>
                            <a:ahLst/>
                            <a:cxnLst/>
                            <a:rect l="0" t="0" r="0" b="0"/>
                            <a:pathLst>
                              <a:path w="106680" h="635">
                                <a:moveTo>
                                  <a:pt x="0" y="0"/>
                                </a:moveTo>
                                <a:lnTo>
                                  <a:pt x="106680" y="635"/>
                                </a:lnTo>
                              </a:path>
                            </a:pathLst>
                          </a:custGeom>
                          <a:noFill/>
                          <a:ln w="9525" cap="rnd" cmpd="sng" algn="ctr">
                            <a:solidFill>
                              <a:srgbClr val="000000"/>
                            </a:solidFill>
                            <a:prstDash val="solid"/>
                            <a:round/>
                          </a:ln>
                          <a:effectLst/>
                        </wps:spPr>
                        <wps:bodyPr/>
                      </wps:wsp>
                      <wps:wsp>
                        <wps:cNvPr id="7988" name="Shape 7988"/>
                        <wps:cNvSpPr/>
                        <wps:spPr>
                          <a:xfrm>
                            <a:off x="2151380" y="2040262"/>
                            <a:ext cx="106680" cy="0"/>
                          </a:xfrm>
                          <a:custGeom>
                            <a:avLst/>
                            <a:gdLst/>
                            <a:ahLst/>
                            <a:cxnLst/>
                            <a:rect l="0" t="0" r="0" b="0"/>
                            <a:pathLst>
                              <a:path w="106680">
                                <a:moveTo>
                                  <a:pt x="0" y="0"/>
                                </a:moveTo>
                                <a:lnTo>
                                  <a:pt x="106680" y="0"/>
                                </a:lnTo>
                              </a:path>
                            </a:pathLst>
                          </a:custGeom>
                          <a:noFill/>
                          <a:ln w="9525" cap="rnd" cmpd="sng" algn="ctr">
                            <a:solidFill>
                              <a:srgbClr val="000000"/>
                            </a:solidFill>
                            <a:prstDash val="solid"/>
                            <a:round/>
                          </a:ln>
                          <a:effectLst/>
                        </wps:spPr>
                        <wps:bodyPr/>
                      </wps:wsp>
                      <wps:wsp>
                        <wps:cNvPr id="7989" name="Shape 7989"/>
                        <wps:cNvSpPr/>
                        <wps:spPr>
                          <a:xfrm>
                            <a:off x="0" y="635642"/>
                            <a:ext cx="675640" cy="0"/>
                          </a:xfrm>
                          <a:custGeom>
                            <a:avLst/>
                            <a:gdLst/>
                            <a:ahLst/>
                            <a:cxnLst/>
                            <a:rect l="0" t="0" r="0" b="0"/>
                            <a:pathLst>
                              <a:path w="675640">
                                <a:moveTo>
                                  <a:pt x="675640" y="0"/>
                                </a:moveTo>
                                <a:lnTo>
                                  <a:pt x="0" y="0"/>
                                </a:lnTo>
                              </a:path>
                            </a:pathLst>
                          </a:custGeom>
                          <a:noFill/>
                          <a:ln w="9525" cap="rnd" cmpd="sng" algn="ctr">
                            <a:solidFill>
                              <a:srgbClr val="000000"/>
                            </a:solidFill>
                            <a:prstDash val="solid"/>
                            <a:round/>
                          </a:ln>
                          <a:effectLst/>
                        </wps:spPr>
                        <wps:bodyPr/>
                      </wps:wsp>
                      <wps:wsp>
                        <wps:cNvPr id="7990" name="Shape 7990"/>
                        <wps:cNvSpPr/>
                        <wps:spPr>
                          <a:xfrm>
                            <a:off x="935990" y="575317"/>
                            <a:ext cx="72390" cy="108585"/>
                          </a:xfrm>
                          <a:custGeom>
                            <a:avLst/>
                            <a:gdLst/>
                            <a:ahLst/>
                            <a:cxnLst/>
                            <a:rect l="0" t="0" r="0" b="0"/>
                            <a:pathLst>
                              <a:path w="72390" h="108585">
                                <a:moveTo>
                                  <a:pt x="72390" y="0"/>
                                </a:moveTo>
                                <a:lnTo>
                                  <a:pt x="0" y="108585"/>
                                </a:lnTo>
                              </a:path>
                            </a:pathLst>
                          </a:custGeom>
                          <a:noFill/>
                          <a:ln w="9525" cap="rnd" cmpd="sng" algn="ctr">
                            <a:solidFill>
                              <a:srgbClr val="000000"/>
                            </a:solidFill>
                            <a:prstDash val="solid"/>
                            <a:round/>
                          </a:ln>
                          <a:effectLst/>
                        </wps:spPr>
                        <wps:bodyPr/>
                      </wps:wsp>
                      <wps:wsp>
                        <wps:cNvPr id="7991" name="Shape 7991"/>
                        <wps:cNvSpPr/>
                        <wps:spPr>
                          <a:xfrm>
                            <a:off x="3143885" y="466732"/>
                            <a:ext cx="325755" cy="325755"/>
                          </a:xfrm>
                          <a:custGeom>
                            <a:avLst/>
                            <a:gdLst/>
                            <a:ahLst/>
                            <a:cxnLst/>
                            <a:rect l="0" t="0" r="0" b="0"/>
                            <a:pathLst>
                              <a:path w="325755" h="325755">
                                <a:moveTo>
                                  <a:pt x="162814" y="0"/>
                                </a:moveTo>
                                <a:cubicBezTo>
                                  <a:pt x="252857" y="0"/>
                                  <a:pt x="325755" y="72898"/>
                                  <a:pt x="325755" y="162941"/>
                                </a:cubicBezTo>
                                <a:cubicBezTo>
                                  <a:pt x="325755" y="252857"/>
                                  <a:pt x="252857" y="325755"/>
                                  <a:pt x="162814" y="325755"/>
                                </a:cubicBezTo>
                                <a:cubicBezTo>
                                  <a:pt x="72898" y="325755"/>
                                  <a:pt x="0" y="252857"/>
                                  <a:pt x="0" y="162941"/>
                                </a:cubicBezTo>
                                <a:cubicBezTo>
                                  <a:pt x="0" y="72898"/>
                                  <a:pt x="72898" y="0"/>
                                  <a:pt x="162814" y="0"/>
                                </a:cubicBezTo>
                                <a:close/>
                              </a:path>
                            </a:pathLst>
                          </a:custGeom>
                          <a:solidFill>
                            <a:srgbClr val="FFFFFF"/>
                          </a:solidFill>
                          <a:ln w="0" cap="rnd">
                            <a:noFill/>
                            <a:round/>
                          </a:ln>
                          <a:effectLst/>
                        </wps:spPr>
                        <wps:bodyPr/>
                      </wps:wsp>
                      <wps:wsp>
                        <wps:cNvPr id="7992" name="Shape 7992"/>
                        <wps:cNvSpPr/>
                        <wps:spPr>
                          <a:xfrm>
                            <a:off x="3143885" y="466732"/>
                            <a:ext cx="325755" cy="325755"/>
                          </a:xfrm>
                          <a:custGeom>
                            <a:avLst/>
                            <a:gdLst/>
                            <a:ahLst/>
                            <a:cxnLst/>
                            <a:rect l="0" t="0" r="0" b="0"/>
                            <a:pathLst>
                              <a:path w="325755" h="325755">
                                <a:moveTo>
                                  <a:pt x="162814" y="0"/>
                                </a:moveTo>
                                <a:cubicBezTo>
                                  <a:pt x="72898" y="0"/>
                                  <a:pt x="0" y="72898"/>
                                  <a:pt x="0" y="162941"/>
                                </a:cubicBezTo>
                                <a:cubicBezTo>
                                  <a:pt x="0" y="252857"/>
                                  <a:pt x="72898" y="325755"/>
                                  <a:pt x="162814" y="325755"/>
                                </a:cubicBezTo>
                                <a:cubicBezTo>
                                  <a:pt x="252857" y="325755"/>
                                  <a:pt x="325755" y="252857"/>
                                  <a:pt x="325755" y="162941"/>
                                </a:cubicBezTo>
                                <a:cubicBezTo>
                                  <a:pt x="325755" y="72898"/>
                                  <a:pt x="252857" y="0"/>
                                  <a:pt x="162814" y="0"/>
                                </a:cubicBezTo>
                                <a:close/>
                              </a:path>
                            </a:pathLst>
                          </a:custGeom>
                          <a:noFill/>
                          <a:ln w="9525" cap="rnd" cmpd="sng" algn="ctr">
                            <a:solidFill>
                              <a:srgbClr val="000000"/>
                            </a:solidFill>
                            <a:prstDash val="solid"/>
                            <a:round/>
                          </a:ln>
                          <a:effectLst/>
                        </wps:spPr>
                        <wps:bodyPr/>
                      </wps:wsp>
                      <wps:wsp>
                        <wps:cNvPr id="7993" name="Rectangle 7993"/>
                        <wps:cNvSpPr/>
                        <wps:spPr>
                          <a:xfrm>
                            <a:off x="3253994" y="553458"/>
                            <a:ext cx="145048" cy="207922"/>
                          </a:xfrm>
                          <a:prstGeom prst="rect">
                            <a:avLst/>
                          </a:prstGeom>
                          <a:ln>
                            <a:noFill/>
                          </a:ln>
                        </wps:spPr>
                        <wps:txbx>
                          <w:txbxContent>
                            <w:p w14:paraId="3581F42D" w14:textId="77777777" w:rsidR="00C75A74" w:rsidRDefault="00C75A74" w:rsidP="00C75A74">
                              <w:pPr>
                                <w:spacing w:after="160" w:line="259" w:lineRule="auto"/>
                              </w:pPr>
                              <w:r>
                                <w:rPr>
                                  <w:rFonts w:eastAsia="Arial"/>
                                </w:rPr>
                                <w:t>G</w:t>
                              </w:r>
                            </w:p>
                          </w:txbxContent>
                        </wps:txbx>
                        <wps:bodyPr horzOverflow="overflow" vert="horz" lIns="0" tIns="0" rIns="0" bIns="0" rtlCol="0">
                          <a:noAutofit/>
                        </wps:bodyPr>
                      </wps:wsp>
                      <wps:wsp>
                        <wps:cNvPr id="7994" name="Rectangle 7994"/>
                        <wps:cNvSpPr/>
                        <wps:spPr>
                          <a:xfrm>
                            <a:off x="3362198" y="553458"/>
                            <a:ext cx="51809" cy="207922"/>
                          </a:xfrm>
                          <a:prstGeom prst="rect">
                            <a:avLst/>
                          </a:prstGeom>
                          <a:ln>
                            <a:noFill/>
                          </a:ln>
                        </wps:spPr>
                        <wps:txbx>
                          <w:txbxContent>
                            <w:p w14:paraId="57178FD4" w14:textId="77777777" w:rsidR="00C75A74" w:rsidRDefault="00C75A74" w:rsidP="00C75A74">
                              <w:pPr>
                                <w:spacing w:after="160" w:line="259" w:lineRule="auto"/>
                              </w:pPr>
                              <w:r>
                                <w:rPr>
                                  <w:rFonts w:eastAsia="Arial"/>
                                </w:rPr>
                                <w:t xml:space="preserve"> </w:t>
                              </w:r>
                            </w:p>
                          </w:txbxContent>
                        </wps:txbx>
                        <wps:bodyPr horzOverflow="overflow" vert="horz" lIns="0" tIns="0" rIns="0" bIns="0" rtlCol="0">
                          <a:noAutofit/>
                        </wps:bodyPr>
                      </wps:wsp>
                    </wpg:wgp>
                  </a:graphicData>
                </a:graphic>
              </wp:inline>
            </w:drawing>
          </mc:Choice>
          <mc:Fallback>
            <w:pict>
              <v:group w14:anchorId="23D69485" id="Grupa 139" o:spid="_x0000_s1101" style="width:273.2pt;height:173pt;mso-position-horizontal-relative:char;mso-position-vertical-relative:line" coordsize="34696,219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">
                <v:shape id="Shape 7883" o:spid="_x0000_s1102" style="position:absolute;left:11169;top:6115;width:10135;height:12865;visibility:visible;mso-wrap-style:square;v-text-anchor:top" coordsize="1013460,128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" path="m,l,1286510r1013460,e" filled="f">
                  <v:stroke endcap="round"/>
                  <v:path arrowok="t" textboxrect="0,0,1013460,1286510"/>
                </v:shape>
                <v:shape id="Shape 7884" o:spid="_x0000_s1103" style="position:absolute;left:11023;top:6064;width:368;height:362;visibility:visible;mso-wrap-style:square;v-text-anchor:top" coordsize="368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" path="m18415,c28575,,36830,8128,36830,18161v,9906,-8255,18034,-18415,18034c8255,36195,,28067,,18161,,8128,8255,,18415,xe" fillcolor="black" stroked="f" strokeweight="0">
                  <v:stroke endcap="round"/>
                  <v:path arrowok="t" textboxrect="0,0,36830,36195"/>
                </v:shape>
                <v:shape id="Shape 7885" o:spid="_x0000_s1104" style="position:absolute;left:11023;top:6064;width:368;height:362;visibility:visible;mso-wrap-style:square;v-text-anchor:top" coordsize="3683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" path="m18415,c8255,,,8128,,18161v,9906,8255,18034,18415,18034c28575,36195,36830,28067,36830,18161,36830,8128,28575,,18415,xe" filled="f">
                  <v:stroke endcap="round"/>
                  <v:path arrowok="t" textboxrect="0,0,36830,36195"/>
                </v:shape>
                <v:shape id="Shape 7886" o:spid="_x0000_s1105" style="position:absolute;left:18980;top:20434;width:2311;height:0;visibility:visible;mso-wrap-style:square;v-text-anchor:top" coordsize="23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" path="m,l231140,e" filled="f">
                  <v:stroke endcap="round"/>
                  <v:path arrowok="t" textboxrect="0,0,231140,0"/>
                </v:shape>
                <v:shape id="Shape 7887" o:spid="_x0000_s1106" style="position:absolute;left:18268;top:21323;width:1442;height:0;visibility:visible;mso-wrap-style:square;v-text-anchor:top" coordsize="144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" path="m,l144145,e" filled="f">
                  <v:stroke endcap="round"/>
                  <v:path arrowok="t" textboxrect="0,0,144145,0"/>
                </v:shape>
                <v:shape id="Shape 7888" o:spid="_x0000_s1107" style="position:absolute;left:18548;top:21647;width:902;height:0;visibility:visible;mso-wrap-style:square;v-text-anchor:top" coordsize="90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" path="m,l90170,e" filled="f">
                  <v:stroke endcap="round"/>
                  <v:path arrowok="t" textboxrect="0,0,90170,0"/>
                </v:shape>
                <v:shape id="Shape 7889" o:spid="_x0000_s1108" style="position:absolute;left:18980;top:20434;width:0;height:857;visibility:visible;mso-wrap-style:square;v-text-anchor:top" coordsize="0,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" path="m,l,85725e" filled="f">
                  <v:stroke endcap="round"/>
                  <v:path arrowok="t" textboxrect="0,0,0,85725"/>
                </v:shape>
                <v:shape id="Shape 7890" o:spid="_x0000_s1109" style="position:absolute;left:18834;top:21971;width:362;height:0;visibility:visible;mso-wrap-style:square;v-text-anchor:top" coordsize="36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" path="m,l36195,e" filled="f">
                  <v:stroke endcap="round"/>
                  <v:path arrowok="t" textboxrect="0,0,36195,0"/>
                </v:shape>
                <v:shape id="Shape 7891" o:spid="_x0000_s1110" style="position:absolute;left:17748;top:317;width:0;height:2489;visibility:visible;mso-wrap-style:square;v-text-anchor:top" coordsize="0,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" path="m,l,248920e" filled="f" strokeweight=".5pt">
                  <v:stroke endcap="round"/>
                  <v:path arrowok="t" textboxrect="0,0,0,248920"/>
                </v:shape>
                <v:shape id="Shape 7892" o:spid="_x0000_s1111" style="position:absolute;left:16891;top:6178;width:4445;height:7646;visibility:visible;mso-wrap-style:square;v-text-anchor:top" coordsize="444500,76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" path="m,l,764539r444500,e" filled="f">
                  <v:stroke endcap="round"/>
                  <v:path arrowok="t" textboxrect="0,0,444500,764539"/>
                </v:shape>
                <v:shape id="Shape 7893" o:spid="_x0000_s1112" style="position:absolute;left:19437;top:6178;width:1721;height:9424;visibility:visible;mso-wrap-style:square;v-text-anchor:top" coordsize="172085,942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" path="m,l,942339r172085,e" filled="f">
                  <v:stroke endcap="round"/>
                  <v:path arrowok="t" textboxrect="0,0,172085,942339"/>
                </v:shape>
                <v:shape id="Shape 7894" o:spid="_x0000_s1113" style="position:absolute;left:9671;top:6261;width:21812;height:0;visibility:visible;mso-wrap-style:square;v-text-anchor:top" coordsize="2181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" path="m,l2181225,e" filled="f">
                  <v:stroke endcap="round"/>
                  <v:path arrowok="t" textboxrect="0,0,2181225,0"/>
                </v:shape>
                <v:shape id="Shape 7895" o:spid="_x0000_s1114" style="position:absolute;left:1758;top:2603;width:29674;height:508;visibility:visible;mso-wrap-style:square;v-text-anchor:top" coordsize="296735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" path="m76200,r,19050l2891155,19050r,-19050l2967355,25400r-76200,25400l2891155,31750r-2814955,l76200,50800,,25400,76200,xe" fillcolor="black" stroked="f" strokeweight="0">
                  <v:stroke endcap="round"/>
                  <v:path arrowok="t" textboxrect="0,0,2967355,50800"/>
                </v:shape>
                <v:shape id="Shape 7896" o:spid="_x0000_s1115" style="position:absolute;left:23774;top:5118;width:1759;height:508;visibility:visible;mso-wrap-style:square;v-text-anchor:top" coordsize="17589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" path="m125095,r50800,25400l125095,50800r,-19050l6350,31750c2794,31750,,28956,,25400,,21844,2794,19050,6350,19050r118745,l125095,xe" fillcolor="black" stroked="f" strokeweight="0">
                  <v:stroke endcap="round"/>
                  <v:path arrowok="t" textboxrect="0,0,175895,50800"/>
                </v:shape>
                <v:shape id="Shape 7897" o:spid="_x0000_s1116" style="position:absolute;left:23837;top:6667;width:1759;height:508;visibility:visible;mso-wrap-style:square;v-text-anchor:top" coordsize="17589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" path="m50800,r,19050l169545,19050v3556,,6350,2794,6350,6350c175895,28956,173101,31750,169545,31750r-118745,l50800,50800,,25400,50800,xe" fillcolor="black" stroked="f" strokeweight="0">
                  <v:stroke endcap="round"/>
                  <v:path arrowok="t" textboxrect="0,0,175895,50800"/>
                </v:shape>
                <v:rect id="Rectangle 7898" o:spid="_x0000_s1117" style="position:absolute;left:25910;top:4894;width:744;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" filled="f" stroked="f">
                  <v:textbox inset="0,0,0,0">
                    <w:txbxContent>
                      <w:p w14:paraId="6C88E63E" w14:textId="77777777" w:rsidR="00C75A74" w:rsidRDefault="00C75A74" w:rsidP="00C75A74">
                        <w:pPr>
                          <w:spacing w:after="160" w:line="259" w:lineRule="auto"/>
                        </w:pPr>
                        <w:r>
                          <w:rPr>
                            <w:sz w:val="17"/>
                          </w:rPr>
                          <w:t>P</w:t>
                        </w:r>
                      </w:p>
                    </w:txbxContent>
                  </v:textbox>
                </v:rect>
                <v:rect id="Rectangle 7899" o:spid="_x0000_s1118" style="position:absolute;left:26474;top:4894;width:325;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WC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jCNkwSub8ITkPk/AAAA//8DAFBLAQItABQABgAIAAAAIQDb4fbL7gAAAIUBAAATAAAAAAAA&#10;AAAAAAAAAAAAAABbQ29udGVudF9UeXBlc10ueG1sUEsBAi0AFAAGAAgAAAAhAFr0LFu/AAAAFQEA&#10;AAsAAAAAAAAAAAAAAAAAHwEAAF9yZWxzLy5yZWxzUEsBAi0AFAAGAAgAAAAhABRRNYLHAAAA3QAA&#10;AA8AAAAAAAAAAAAAAAAABwIAAGRycy9kb3ducmV2LnhtbFBLBQYAAAAAAwADALcAAAD7AgAAAAA=&#10;" filled="f" stroked="f">
                  <v:textbox inset="0,0,0,0">
                    <w:txbxContent>
                      <w:p w14:paraId="2074B831" w14:textId="77777777" w:rsidR="00C75A74" w:rsidRDefault="00C75A74" w:rsidP="00C75A74">
                        <w:pPr>
                          <w:spacing w:after="160" w:line="259" w:lineRule="auto"/>
                        </w:pPr>
                        <w:r>
                          <w:rPr>
                            <w:sz w:val="17"/>
                          </w:rPr>
                          <w:t xml:space="preserve"> </w:t>
                        </w:r>
                      </w:p>
                    </w:txbxContent>
                  </v:textbox>
                </v:rect>
                <v:rect id="Rectangle 7900" o:spid="_x0000_s1119" style="position:absolute;left:26718;top:4894;width:716;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" filled="f" stroked="f">
                  <v:textbox inset="0,0,0,0">
                    <w:txbxContent>
                      <w:p w14:paraId="5A640DA1" w14:textId="77777777" w:rsidR="00C75A74" w:rsidRDefault="00C75A74" w:rsidP="00C75A74">
                        <w:pPr>
                          <w:spacing w:after="160" w:line="259" w:lineRule="auto"/>
                        </w:pPr>
                        <w:r>
                          <w:rPr>
                            <w:sz w:val="17"/>
                          </w:rPr>
                          <w:t>&gt;</w:t>
                        </w:r>
                      </w:p>
                    </w:txbxContent>
                  </v:textbox>
                </v:rect>
                <v:rect id="Rectangle 7901" o:spid="_x0000_s1120" style="position:absolute;left:27251;top:4894;width:325;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" filled="f" stroked="f">
                  <v:textbox inset="0,0,0,0">
                    <w:txbxContent>
                      <w:p w14:paraId="7D895229" w14:textId="77777777" w:rsidR="00C75A74" w:rsidRDefault="00C75A74" w:rsidP="00C75A74">
                        <w:pPr>
                          <w:spacing w:after="160" w:line="259" w:lineRule="auto"/>
                        </w:pPr>
                        <w:r>
                          <w:rPr>
                            <w:sz w:val="17"/>
                          </w:rPr>
                          <w:t xml:space="preserve"> </w:t>
                        </w:r>
                      </w:p>
                    </w:txbxContent>
                  </v:textbox>
                </v:rect>
                <v:rect id="Rectangle 7902" o:spid="_x0000_s1121" style="position:absolute;left:27495;top:4894;width:730;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" filled="f" stroked="f">
                  <v:textbox inset="0,0,0,0">
                    <w:txbxContent>
                      <w:p w14:paraId="65C227BA" w14:textId="77777777" w:rsidR="00C75A74" w:rsidRDefault="00C75A74" w:rsidP="00C75A74">
                        <w:pPr>
                          <w:spacing w:after="160" w:line="259" w:lineRule="auto"/>
                        </w:pPr>
                        <w:r>
                          <w:rPr>
                            <w:sz w:val="17"/>
                          </w:rPr>
                          <w:t>0</w:t>
                        </w:r>
                      </w:p>
                    </w:txbxContent>
                  </v:textbox>
                </v:rect>
                <v:rect id="Rectangle 7903" o:spid="_x0000_s1122" style="position:absolute;left:28044;top:4894;width:325;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phyxgAAAN0AAAAPAAAAZHJzL2Rvd25yZXYueG1sRI9Pa8JA&#10;FMTvQr/D8gredNMK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61KYcsYAAADdAAAA&#10;DwAAAAAAAAAAAAAAAAAHAgAAZHJzL2Rvd25yZXYueG1sUEsFBgAAAAADAAMAtwAAAPoCAAAAAA==&#10;" filled="f" stroked="f">
                  <v:textbox inset="0,0,0,0">
                    <w:txbxContent>
                      <w:p w14:paraId="5A377AB4" w14:textId="77777777" w:rsidR="00C75A74" w:rsidRDefault="00C75A74" w:rsidP="00C75A74">
                        <w:pPr>
                          <w:spacing w:after="160" w:line="259" w:lineRule="auto"/>
                        </w:pPr>
                        <w:r>
                          <w:rPr>
                            <w:sz w:val="17"/>
                          </w:rPr>
                          <w:t xml:space="preserve"> </w:t>
                        </w:r>
                      </w:p>
                    </w:txbxContent>
                  </v:textbox>
                </v:rect>
                <v:rect id="Rectangle 7904" o:spid="_x0000_s1123" style="position:absolute;left:25910;top:6250;width:96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wAGxgAAAN0AAAAPAAAAZHJzL2Rvd25yZXYueG1sRI9Pa8JA&#10;FMTvQr/D8gredNMi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ZLsABsYAAADdAAAA&#10;DwAAAAAAAAAAAAAAAAAHAgAAZHJzL2Rvd25yZXYueG1sUEsFBgAAAAADAAMAtwAAAPoCAAAAAA==&#10;" filled="f" stroked="f">
                  <v:textbox inset="0,0,0,0">
                    <w:txbxContent>
                      <w:p w14:paraId="32F5F4CE" w14:textId="77777777" w:rsidR="00C75A74" w:rsidRDefault="00C75A74" w:rsidP="00C75A74">
                        <w:pPr>
                          <w:spacing w:after="160" w:line="259" w:lineRule="auto"/>
                        </w:pPr>
                        <w:r>
                          <w:rPr>
                            <w:rFonts w:eastAsia="Arial"/>
                            <w:sz w:val="17"/>
                          </w:rPr>
                          <w:t>P</w:t>
                        </w:r>
                      </w:p>
                    </w:txbxContent>
                  </v:textbox>
                </v:rect>
                <v:rect id="Rectangle 7905" o:spid="_x0000_s1124" style="position:absolute;left:26626;top:6250;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6WdxgAAAN0AAAAPAAAAZHJzL2Rvd25yZXYueG1sRI9Pa8JA&#10;FMTvQr/D8gredNOC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C/elncYAAADdAAAA&#10;DwAAAAAAAAAAAAAAAAAHAgAAZHJzL2Rvd25yZXYueG1sUEsFBgAAAAADAAMAtwAAAPoCAAAAAA==&#10;" filled="f" stroked="f">
                  <v:textbox inset="0,0,0,0">
                    <w:txbxContent>
                      <w:p w14:paraId="1934E612" w14:textId="77777777" w:rsidR="00C75A74" w:rsidRDefault="00C75A74" w:rsidP="00C75A74">
                        <w:pPr>
                          <w:spacing w:after="160" w:line="259" w:lineRule="auto"/>
                        </w:pPr>
                        <w:r>
                          <w:rPr>
                            <w:rFonts w:eastAsia="Arial"/>
                            <w:sz w:val="17"/>
                          </w:rPr>
                          <w:t xml:space="preserve"> </w:t>
                        </w:r>
                      </w:p>
                    </w:txbxContent>
                  </v:textbox>
                </v:rect>
                <v:rect id="Rectangle 7906" o:spid="_x0000_s1125" style="position:absolute;left:26931;top:6250;width:841;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" filled="f" stroked="f">
                  <v:textbox inset="0,0,0,0">
                    <w:txbxContent>
                      <w:p w14:paraId="2A5F77CB" w14:textId="77777777" w:rsidR="00C75A74" w:rsidRDefault="00C75A74" w:rsidP="00C75A74">
                        <w:pPr>
                          <w:spacing w:after="160" w:line="259" w:lineRule="auto"/>
                        </w:pPr>
                        <w:r>
                          <w:rPr>
                            <w:rFonts w:eastAsia="Arial"/>
                            <w:sz w:val="17"/>
                          </w:rPr>
                          <w:t>&lt;</w:t>
                        </w:r>
                      </w:p>
                    </w:txbxContent>
                  </v:textbox>
                </v:rect>
                <v:rect id="Rectangle 7907" o:spid="_x0000_s1126" style="position:absolute;left:27556;top:6250;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" filled="f" stroked="f">
                  <v:textbox inset="0,0,0,0">
                    <w:txbxContent>
                      <w:p w14:paraId="6A3A2217" w14:textId="77777777" w:rsidR="00C75A74" w:rsidRDefault="00C75A74" w:rsidP="00C75A74">
                        <w:pPr>
                          <w:spacing w:after="160" w:line="259" w:lineRule="auto"/>
                        </w:pPr>
                        <w:r>
                          <w:rPr>
                            <w:rFonts w:eastAsia="Arial"/>
                            <w:sz w:val="17"/>
                          </w:rPr>
                          <w:t xml:space="preserve"> </w:t>
                        </w:r>
                      </w:p>
                    </w:txbxContent>
                  </v:textbox>
                </v:rect>
                <v:rect id="Rectangle 7908" o:spid="_x0000_s1127" style="position:absolute;left:27861;top:6250;width:8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" filled="f" stroked="f">
                  <v:textbox inset="0,0,0,0">
                    <w:txbxContent>
                      <w:p w14:paraId="108749FB" w14:textId="77777777" w:rsidR="00C75A74" w:rsidRDefault="00C75A74" w:rsidP="00C75A74">
                        <w:pPr>
                          <w:spacing w:after="160" w:line="259" w:lineRule="auto"/>
                        </w:pPr>
                        <w:r>
                          <w:rPr>
                            <w:rFonts w:eastAsia="Arial"/>
                            <w:sz w:val="17"/>
                          </w:rPr>
                          <w:t>0</w:t>
                        </w:r>
                      </w:p>
                    </w:txbxContent>
                  </v:textbox>
                </v:rect>
                <v:rect id="Rectangle 7909" o:spid="_x0000_s1128" style="position:absolute;left:28455;top:6250;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" filled="f" stroked="f">
                  <v:textbox inset="0,0,0,0">
                    <w:txbxContent>
                      <w:p w14:paraId="45E92BE3" w14:textId="77777777" w:rsidR="00C75A74" w:rsidRDefault="00C75A74" w:rsidP="00C75A74">
                        <w:pPr>
                          <w:spacing w:after="160" w:line="259" w:lineRule="auto"/>
                        </w:pPr>
                        <w:r>
                          <w:rPr>
                            <w:rFonts w:eastAsia="Arial"/>
                            <w:sz w:val="17"/>
                          </w:rPr>
                          <w:t xml:space="preserve"> </w:t>
                        </w:r>
                      </w:p>
                    </w:txbxContent>
                  </v:textbox>
                </v:rect>
                <v:rect id="Rectangle 7910" o:spid="_x0000_s1129" style="position:absolute;left:7741;width:4771;height: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" filled="f" stroked="f">
                  <v:textbox inset="0,0,0,0">
                    <w:txbxContent>
                      <w:p w14:paraId="0CDF56C8" w14:textId="77777777" w:rsidR="00C75A74" w:rsidRDefault="00C75A74" w:rsidP="00C75A74">
                        <w:pPr>
                          <w:spacing w:after="160" w:line="259" w:lineRule="auto"/>
                        </w:pPr>
                        <w:r>
                          <w:rPr>
                            <w:rFonts w:eastAsia="Arial"/>
                            <w:sz w:val="17"/>
                          </w:rPr>
                          <w:t>SZYNY</w:t>
                        </w:r>
                      </w:p>
                    </w:txbxContent>
                  </v:textbox>
                </v:rect>
                <v:rect id="Rectangle 7911" o:spid="_x0000_s1130" style="position:absolute;left:11338;width:400;height: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" filled="f" stroked="f">
                  <v:textbox inset="0,0,0,0">
                    <w:txbxContent>
                      <w:p w14:paraId="75971BAB" w14:textId="77777777" w:rsidR="00C75A74" w:rsidRDefault="00C75A74" w:rsidP="00C75A74">
                        <w:pPr>
                          <w:spacing w:after="160" w:line="259" w:lineRule="auto"/>
                        </w:pPr>
                        <w:r>
                          <w:rPr>
                            <w:rFonts w:eastAsia="Arial"/>
                            <w:sz w:val="17"/>
                          </w:rPr>
                          <w:t xml:space="preserve"> </w:t>
                        </w:r>
                      </w:p>
                    </w:txbxContent>
                  </v:textbox>
                </v:rect>
                <v:rect id="Rectangle 270415" o:spid="_x0000_s1131" style="position:absolute;left:7924;top:1425;width:480;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" filled="f" stroked="f">
                  <v:textbox inset="0,0,0,0">
                    <w:txbxContent>
                      <w:p w14:paraId="3B6355AD" w14:textId="77777777" w:rsidR="00C75A74" w:rsidRDefault="00C75A74" w:rsidP="00C75A74">
                        <w:pPr>
                          <w:spacing w:after="160" w:line="259" w:lineRule="auto"/>
                        </w:pPr>
                        <w:r>
                          <w:rPr>
                            <w:rFonts w:eastAsia="Arial"/>
                            <w:sz w:val="17"/>
                          </w:rPr>
                          <w:t>(</w:t>
                        </w:r>
                      </w:p>
                    </w:txbxContent>
                  </v:textbox>
                </v:rect>
                <v:rect id="Rectangle 270417" o:spid="_x0000_s1132" style="position:absolute;left:8289;top:1425;width:3349;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" filled="f" stroked="f">
                  <v:textbox inset="0,0,0,0">
                    <w:txbxContent>
                      <w:p w14:paraId="1A4EC8E6" w14:textId="77777777" w:rsidR="00C75A74" w:rsidRDefault="00C75A74" w:rsidP="00C75A74">
                        <w:pPr>
                          <w:spacing w:after="160" w:line="259" w:lineRule="auto"/>
                        </w:pPr>
                        <w:r>
                          <w:rPr>
                            <w:rFonts w:eastAsia="Arial"/>
                            <w:sz w:val="17"/>
                          </w:rPr>
                          <w:t>SIEĆ</w:t>
                        </w:r>
                      </w:p>
                    </w:txbxContent>
                  </v:textbox>
                </v:rect>
                <v:rect id="Rectangle 270416" o:spid="_x0000_s1133" style="position:absolute;left:10803;top:1425;width:479;height: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" filled="f" stroked="f">
                  <v:textbox inset="0,0,0,0">
                    <w:txbxContent>
                      <w:p w14:paraId="06351EA6" w14:textId="77777777" w:rsidR="00C75A74" w:rsidRDefault="00C75A74" w:rsidP="00C75A74">
                        <w:pPr>
                          <w:spacing w:after="160" w:line="259" w:lineRule="auto"/>
                        </w:pPr>
                        <w:r>
                          <w:rPr>
                            <w:rFonts w:eastAsia="Arial"/>
                            <w:sz w:val="17"/>
                          </w:rPr>
                          <w:t>)</w:t>
                        </w:r>
                      </w:p>
                    </w:txbxContent>
                  </v:textbox>
                </v:rect>
                <v:rect id="Rectangle 7913" o:spid="_x0000_s1134" style="position:absolute;left:11170;top:1234;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" filled="f" stroked="f">
                  <v:textbox inset="0,0,0,0">
                    <w:txbxContent>
                      <w:p w14:paraId="05E7EF09" w14:textId="77777777" w:rsidR="00C75A74" w:rsidRDefault="00C75A74" w:rsidP="00C75A74">
                        <w:pPr>
                          <w:spacing w:after="160" w:line="259" w:lineRule="auto"/>
                        </w:pPr>
                        <w:r>
                          <w:rPr>
                            <w:rFonts w:eastAsia="Arial"/>
                            <w:sz w:val="17"/>
                          </w:rPr>
                          <w:t xml:space="preserve"> </w:t>
                        </w:r>
                      </w:p>
                    </w:txbxContent>
                  </v:textbox>
                </v:rect>
                <v:rect id="Rectangle 7914" o:spid="_x0000_s1135" style="position:absolute;left:23487;width:3592;height: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" filled="f" stroked="f">
                  <v:textbox inset="0,0,0,0">
                    <w:txbxContent>
                      <w:p w14:paraId="3734560E" w14:textId="77777777" w:rsidR="00C75A74" w:rsidRDefault="00C75A74" w:rsidP="00C75A74">
                        <w:pPr>
                          <w:spacing w:after="160" w:line="259" w:lineRule="auto"/>
                        </w:pPr>
                        <w:r>
                          <w:rPr>
                            <w:rFonts w:eastAsia="Arial"/>
                            <w:sz w:val="17"/>
                          </w:rPr>
                          <w:t>LINIA</w:t>
                        </w:r>
                      </w:p>
                    </w:txbxContent>
                  </v:textbox>
                </v:rect>
                <v:rect id="Rectangle 7915" o:spid="_x0000_s1136" style="position:absolute;left:26184;width:400;height: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" filled="f" stroked="f">
                  <v:textbox inset="0,0,0,0">
                    <w:txbxContent>
                      <w:p w14:paraId="4D81815F" w14:textId="77777777" w:rsidR="00C75A74" w:rsidRDefault="00C75A74" w:rsidP="00C75A74">
                        <w:pPr>
                          <w:spacing w:after="160" w:line="259" w:lineRule="auto"/>
                        </w:pPr>
                        <w:r>
                          <w:rPr>
                            <w:rFonts w:eastAsia="Arial"/>
                            <w:sz w:val="17"/>
                          </w:rPr>
                          <w:t xml:space="preserve"> </w:t>
                        </w:r>
                      </w:p>
                    </w:txbxContent>
                  </v:textbox>
                </v:rect>
                <v:rect id="Rectangle 270419" o:spid="_x0000_s1137" style="position:absolute;left:28238;top:1234;width:48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" filled="f" stroked="f">
                  <v:textbox inset="0,0,0,0">
                    <w:txbxContent>
                      <w:p w14:paraId="310EFF20" w14:textId="77777777" w:rsidR="00C75A74" w:rsidRDefault="00C75A74" w:rsidP="00C75A74">
                        <w:pPr>
                          <w:spacing w:after="160" w:line="259" w:lineRule="auto"/>
                        </w:pPr>
                        <w:r>
                          <w:rPr>
                            <w:rFonts w:eastAsia="Arial"/>
                            <w:sz w:val="17"/>
                          </w:rPr>
                          <w:t>)</w:t>
                        </w:r>
                      </w:p>
                    </w:txbxContent>
                  </v:textbox>
                </v:rect>
                <v:rect id="Rectangle 270420" o:spid="_x0000_s1138" style="position:absolute;left:21426;top:1234;width:9066;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" filled="f" stroked="f">
                  <v:textbox inset="0,0,0,0">
                    <w:txbxContent>
                      <w:p w14:paraId="6445EEF9" w14:textId="77777777" w:rsidR="00C75A74" w:rsidRDefault="00C75A74" w:rsidP="00C75A74">
                        <w:pPr>
                          <w:spacing w:after="160" w:line="259" w:lineRule="auto"/>
                        </w:pPr>
                        <w:r>
                          <w:rPr>
                            <w:rFonts w:eastAsia="Arial"/>
                            <w:sz w:val="17"/>
                          </w:rPr>
                          <w:t>GENERATOR</w:t>
                        </w:r>
                      </w:p>
                    </w:txbxContent>
                  </v:textbox>
                </v:rect>
                <v:rect id="Rectangle 270418" o:spid="_x0000_s1139" style="position:absolute;left:21061;top:1234;width:479;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" filled="f" stroked="f">
                  <v:textbox inset="0,0,0,0">
                    <w:txbxContent>
                      <w:p w14:paraId="5FC8EBA3" w14:textId="77777777" w:rsidR="00C75A74" w:rsidRDefault="00C75A74" w:rsidP="00C75A74">
                        <w:pPr>
                          <w:spacing w:after="160" w:line="259" w:lineRule="auto"/>
                        </w:pPr>
                        <w:r>
                          <w:rPr>
                            <w:rFonts w:eastAsia="Arial"/>
                            <w:sz w:val="17"/>
                          </w:rPr>
                          <w:t>(</w:t>
                        </w:r>
                      </w:p>
                    </w:txbxContent>
                  </v:textbox>
                </v:rect>
                <v:rect id="Rectangle 7917" o:spid="_x0000_s1140" style="position:absolute;left:28623;top:1234;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" filled="f" stroked="f">
                  <v:textbox inset="0,0,0,0">
                    <w:txbxContent>
                      <w:p w14:paraId="61AD9E60" w14:textId="77777777" w:rsidR="00C75A74" w:rsidRDefault="00C75A74" w:rsidP="00C75A74">
                        <w:pPr>
                          <w:spacing w:after="160" w:line="259" w:lineRule="auto"/>
                        </w:pPr>
                        <w:r>
                          <w:rPr>
                            <w:rFonts w:eastAsia="Arial"/>
                            <w:sz w:val="17"/>
                          </w:rPr>
                          <w:t xml:space="preserve"> </w:t>
                        </w:r>
                      </w:p>
                    </w:txbxContent>
                  </v:textbox>
                </v:rect>
                <v:shape id="Shape 7918" o:spid="_x0000_s1141" style="position:absolute;left:6756;top:5289;width:2622;height:1067;visibility:visible;mso-wrap-style:square;v-text-anchor:top" coordsize="262255,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" path="m,106680l262255,e" filled="f">
                  <v:stroke endcap="round"/>
                  <v:path arrowok="t" textboxrect="0,0,262255,106680"/>
                </v:shape>
                <v:shape id="Shape 7919" o:spid="_x0000_s1142" style="position:absolute;left:9359;top:5753;width:724;height:1086;visibility:visible;mso-wrap-style:square;v-text-anchor:top" coordsize="7239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" path="m,l72390,108585e" filled="f">
                  <v:stroke endcap="round"/>
                  <v:path arrowok="t" textboxrect="0,0,72390,108585"/>
                </v:shape>
                <v:shape id="Shape 7920" o:spid="_x0000_s1143" style="position:absolute;left:17519;top:5645;width:629;height:571;visibility:visible;mso-wrap-style:square;v-text-anchor:top" coordsize="62865,5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" path="m,c34671,,62865,25527,62865,57150e" filled="f">
                  <v:stroke endcap="round"/>
                  <v:path arrowok="t" textboxrect="0,0,62865,57150"/>
                </v:shape>
                <v:shape id="Shape 7921" o:spid="_x0000_s1144" style="position:absolute;left:16891;top:5645;width:628;height:571;visibility:visible;mso-wrap-style:square;v-text-anchor:top" coordsize="62865,5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" path="m62865,c28194,,,25527,,57150e" filled="f">
                  <v:stroke endcap="round"/>
                  <v:path arrowok="t" textboxrect="0,0,62865,57150"/>
                </v:shape>
                <v:shape id="Shape 7922" o:spid="_x0000_s1145" style="position:absolute;left:18783;top:5645;width:628;height:571;visibility:visible;mso-wrap-style:square;v-text-anchor:top" coordsize="62865,5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" path="m,c34671,,62865,25527,62865,57150e" filled="f">
                  <v:stroke endcap="round"/>
                  <v:path arrowok="t" textboxrect="0,0,62865,57150"/>
                </v:shape>
                <v:shape id="Shape 7923" o:spid="_x0000_s1146" style="position:absolute;left:18148;top:5645;width:635;height:571;visibility:visible;mso-wrap-style:square;v-text-anchor:top" coordsize="63500,5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" path="m63500,c28448,,,25527,,57150e" filled="f">
                  <v:stroke endcap="round"/>
                  <v:path arrowok="t" textboxrect="0,0,63500,57150"/>
                </v:shape>
                <v:shape id="Shape 7924" o:spid="_x0000_s1147" style="position:absolute;left:19456;top:7677;width:1835;height:0;visibility:visible;mso-wrap-style:square;v-text-anchor:top" coordsize="183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" path="m,l183515,e" filled="f">
                  <v:stroke endcap="round"/>
                  <v:path arrowok="t" textboxrect="0,0,183515,0"/>
                </v:shape>
                <v:shape id="Shape 7925" o:spid="_x0000_s1148" style="position:absolute;left:19310;top:7524;width:305;height:286;visibility:visible;mso-wrap-style:square;v-text-anchor:top" coordsize="30480,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" path="m15240,v8382,,15240,6350,15240,14224c30480,22225,23622,28575,15240,28575,6858,28575,,22225,,14224,,6350,6858,,15240,xe" fillcolor="#333" stroked="f" strokeweight="0">
                  <v:stroke endcap="round"/>
                  <v:path arrowok="t" textboxrect="0,0,30480,28575"/>
                </v:shape>
                <v:shape id="Shape 7926" o:spid="_x0000_s1149" style="position:absolute;left:19310;top:7524;width:305;height:286;visibility:visible;mso-wrap-style:square;v-text-anchor:top" coordsize="30480,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" path="m15240,c6858,,,6350,,14224v,8001,6858,14351,15240,14351c23622,28575,30480,22225,30480,14224,30480,6350,23622,,15240,xe" filled="f">
                  <v:stroke endcap="round"/>
                  <v:path arrowok="t" textboxrect="0,0,30480,28575"/>
                </v:shape>
                <v:shape id="Shape 7927" o:spid="_x0000_s1150" style="position:absolute;left:20681;top:8528;width:1226;height:0;visibility:visible;mso-wrap-style:square;v-text-anchor:top" coordsize="122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" path="m,l122555,e" filled="f">
                  <v:stroke endcap="round"/>
                  <v:path arrowok="t" textboxrect="0,0,122555,0"/>
                </v:shape>
                <v:shape id="Shape 7928" o:spid="_x0000_s1151" style="position:absolute;left:20974;top:8737;width:660;height:0;visibility:visible;mso-wrap-style:square;v-text-anchor:top" coordsize="6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" path="m,l66040,e" filled="f">
                  <v:stroke endcap="round"/>
                  <v:path arrowok="t" textboxrect="0,0,66040,0"/>
                </v:shape>
                <v:shape id="Shape 7929" o:spid="_x0000_s1152" style="position:absolute;left:21297;top:7677;width:0;height:851;visibility:visible;mso-wrap-style:square;v-text-anchor:top" coordsize="0,85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" path="m,l,85090e" filled="f">
                  <v:stroke endcap="round"/>
                  <v:path arrowok="t" textboxrect="0,0,0,85090"/>
                </v:shape>
                <v:shape id="Shape 7930" o:spid="_x0000_s1153" style="position:absolute;left:21228;top:8940;width:146;height:0;visibility:visible;mso-wrap-style:square;v-text-anchor:top" coordsize="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" path="m,l14605,e" filled="f">
                  <v:stroke endcap="round"/>
                  <v:path arrowok="t" textboxrect="0,0,14605,0"/>
                </v:shape>
                <v:rect id="Rectangle 7931" o:spid="_x0000_s1154" style="position:absolute;left:15300;top:4951;width:1445;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" filled="f" stroked="f">
                  <v:textbox inset="0,0,0,0">
                    <w:txbxContent>
                      <w:p w14:paraId="4059533D" w14:textId="77777777" w:rsidR="00C75A74" w:rsidRDefault="00C75A74" w:rsidP="00C75A74">
                        <w:pPr>
                          <w:spacing w:after="160" w:line="259" w:lineRule="auto"/>
                        </w:pPr>
                        <w:r>
                          <w:rPr>
                            <w:rFonts w:eastAsia="Arial"/>
                            <w:sz w:val="14"/>
                          </w:rPr>
                          <w:t>P1</w:t>
                        </w:r>
                      </w:p>
                    </w:txbxContent>
                  </v:textbox>
                </v:rect>
                <v:rect id="Rectangle 7932" o:spid="_x0000_s1155" style="position:absolute;left:16383;top:4951;width:326;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" filled="f" stroked="f">
                  <v:textbox inset="0,0,0,0">
                    <w:txbxContent>
                      <w:p w14:paraId="1A9D48E2" w14:textId="77777777" w:rsidR="00C75A74" w:rsidRDefault="00C75A74" w:rsidP="00C75A74">
                        <w:pPr>
                          <w:spacing w:after="160" w:line="259" w:lineRule="auto"/>
                        </w:pPr>
                        <w:r>
                          <w:rPr>
                            <w:rFonts w:eastAsia="Arial"/>
                            <w:sz w:val="14"/>
                          </w:rPr>
                          <w:t xml:space="preserve"> </w:t>
                        </w:r>
                      </w:p>
                    </w:txbxContent>
                  </v:textbox>
                </v:rect>
                <v:rect id="Rectangle 7933" o:spid="_x0000_s1156" style="position:absolute;left:19918;top:4951;width:1445;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" filled="f" stroked="f">
                  <v:textbox inset="0,0,0,0">
                    <w:txbxContent>
                      <w:p w14:paraId="210DEADF" w14:textId="77777777" w:rsidR="00C75A74" w:rsidRDefault="00C75A74" w:rsidP="00C75A74">
                        <w:pPr>
                          <w:spacing w:after="160" w:line="259" w:lineRule="auto"/>
                        </w:pPr>
                        <w:r>
                          <w:rPr>
                            <w:rFonts w:eastAsia="Arial"/>
                            <w:sz w:val="14"/>
                          </w:rPr>
                          <w:t>P2</w:t>
                        </w:r>
                      </w:p>
                    </w:txbxContent>
                  </v:textbox>
                </v:rect>
                <v:rect id="Rectangle 7934" o:spid="_x0000_s1157" style="position:absolute;left:21000;top:4951;width:327;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" filled="f" stroked="f">
                  <v:textbox inset="0,0,0,0">
                    <w:txbxContent>
                      <w:p w14:paraId="233CAA7F" w14:textId="77777777" w:rsidR="00C75A74" w:rsidRDefault="00C75A74" w:rsidP="00C75A74">
                        <w:pPr>
                          <w:spacing w:after="160" w:line="259" w:lineRule="auto"/>
                        </w:pPr>
                        <w:r>
                          <w:rPr>
                            <w:rFonts w:eastAsia="Arial"/>
                            <w:sz w:val="14"/>
                          </w:rPr>
                          <w:t xml:space="preserve"> </w:t>
                        </w:r>
                      </w:p>
                    </w:txbxContent>
                  </v:textbox>
                </v:rect>
                <v:rect id="Rectangle 7935" o:spid="_x0000_s1158" style="position:absolute;left:15651;top:6582;width:144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" filled="f" stroked="f">
                  <v:textbox inset="0,0,0,0">
                    <w:txbxContent>
                      <w:p w14:paraId="7A64CA18" w14:textId="77777777" w:rsidR="00C75A74" w:rsidRDefault="00C75A74" w:rsidP="00C75A74">
                        <w:pPr>
                          <w:spacing w:after="160" w:line="259" w:lineRule="auto"/>
                        </w:pPr>
                        <w:r>
                          <w:rPr>
                            <w:rFonts w:eastAsia="Arial"/>
                            <w:sz w:val="14"/>
                          </w:rPr>
                          <w:t>S1</w:t>
                        </w:r>
                      </w:p>
                    </w:txbxContent>
                  </v:textbox>
                </v:rect>
                <v:rect id="Rectangle 7936" o:spid="_x0000_s1159" style="position:absolute;left:16733;top:6582;width:327;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" filled="f" stroked="f">
                  <v:textbox inset="0,0,0,0">
                    <w:txbxContent>
                      <w:p w14:paraId="1DE10EEF" w14:textId="77777777" w:rsidR="00C75A74" w:rsidRDefault="00C75A74" w:rsidP="00C75A74">
                        <w:pPr>
                          <w:spacing w:after="160" w:line="259" w:lineRule="auto"/>
                        </w:pPr>
                        <w:r>
                          <w:rPr>
                            <w:rFonts w:eastAsia="Arial"/>
                            <w:sz w:val="14"/>
                          </w:rPr>
                          <w:t xml:space="preserve"> </w:t>
                        </w:r>
                      </w:p>
                    </w:txbxContent>
                  </v:textbox>
                </v:rect>
                <v:rect id="Rectangle 7937" o:spid="_x0000_s1160" style="position:absolute;left:19568;top:6582;width:144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" filled="f" stroked="f">
                  <v:textbox inset="0,0,0,0">
                    <w:txbxContent>
                      <w:p w14:paraId="40515703" w14:textId="77777777" w:rsidR="00C75A74" w:rsidRDefault="00C75A74" w:rsidP="00C75A74">
                        <w:pPr>
                          <w:spacing w:after="160" w:line="259" w:lineRule="auto"/>
                        </w:pPr>
                        <w:r>
                          <w:rPr>
                            <w:rFonts w:eastAsia="Arial"/>
                            <w:sz w:val="14"/>
                          </w:rPr>
                          <w:t>S2</w:t>
                        </w:r>
                      </w:p>
                    </w:txbxContent>
                  </v:textbox>
                </v:rect>
                <v:rect id="Rectangle 7938" o:spid="_x0000_s1161" style="position:absolute;left:20650;top:6582;width:326;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" filled="f" stroked="f">
                  <v:textbox inset="0,0,0,0">
                    <w:txbxContent>
                      <w:p w14:paraId="5F7C3A96" w14:textId="77777777" w:rsidR="00C75A74" w:rsidRDefault="00C75A74" w:rsidP="00C75A74">
                        <w:pPr>
                          <w:spacing w:after="160" w:line="259" w:lineRule="auto"/>
                        </w:pPr>
                        <w:r>
                          <w:rPr>
                            <w:rFonts w:eastAsia="Arial"/>
                            <w:sz w:val="14"/>
                          </w:rPr>
                          <w:t xml:space="preserve"> </w:t>
                        </w:r>
                      </w:p>
                    </w:txbxContent>
                  </v:textbox>
                </v:rect>
                <v:shape id="Shape 337109" o:spid="_x0000_s1162" style="position:absolute;left:21336;top:12757;width:7664;height:9068;visibility:visible;mso-wrap-style:square;v-text-anchor:top" coordsize="766445,90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" path="m,l766445,r,906780l,906780,,e" fillcolor="#f2f2f2" stroked="f" strokeweight="0">
                  <v:stroke endcap="round"/>
                  <v:path arrowok="t" textboxrect="0,0,766445,906780"/>
                </v:shape>
                <v:shape id="Shape 7940" o:spid="_x0000_s1163" style="position:absolute;left:21336;top:12757;width:7664;height:9068;visibility:visible;mso-wrap-style:square;v-text-anchor:top" coordsize="766445,90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" path="m,906780r766445,l766445,,,,,906780xe" filled="f" strokeweight=".5pt">
                  <v:stroke miterlimit="66585f" joinstyle="miter" endcap="round"/>
                  <v:path arrowok="t" textboxrect="0,0,766445,906780"/>
                </v:shape>
                <v:shape id="Shape 7941" o:spid="_x0000_s1164" style="position:absolute;left:23355;top:14414;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" path="m30480,c13589,,,13081,,29210e" filled="f">
                  <v:stroke endcap="round"/>
                  <v:path arrowok="t" textboxrect="0,0,30480,29210"/>
                </v:shape>
                <v:shape id="Shape 7942" o:spid="_x0000_s1165" style="position:absolute;left:23355;top:14706;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" path="m30480,29210c13589,29210,,16129,,e" filled="f">
                  <v:stroke endcap="round"/>
                  <v:path arrowok="t" textboxrect="0,0,30480,29210"/>
                </v:shape>
                <v:shape id="Shape 7943" o:spid="_x0000_s1166" style="position:absolute;left:23355;top:13824;width:305;height:298;visibility:visible;mso-wrap-style:square;v-text-anchor:top" coordsize="30480,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" path="m30480,c13589,,,13336,,29845e" filled="f">
                  <v:stroke endcap="round"/>
                  <v:path arrowok="t" textboxrect="0,0,30480,29845"/>
                </v:shape>
                <v:shape id="Shape 7944" o:spid="_x0000_s1167" style="position:absolute;left:23355;top:14122;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" path="m30480,29210c13589,29210,,16129,,e" filled="f">
                  <v:stroke endcap="round"/>
                  <v:path arrowok="t" textboxrect="0,0,30480,29210"/>
                </v:shape>
                <v:shape id="Shape 7945" o:spid="_x0000_s1168" style="position:absolute;left:23355;top:14998;width:305;height:299;visibility:visible;mso-wrap-style:square;v-text-anchor:top" coordsize="30480,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" path="m30480,c13589,,,13336,,29845e" filled="f">
                  <v:stroke endcap="round"/>
                  <v:path arrowok="t" textboxrect="0,0,30480,29845"/>
                </v:shape>
                <v:shape id="Shape 7946" o:spid="_x0000_s1169" style="position:absolute;left:23355;top:15297;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" path="m30480,29210c13589,29210,,16129,,e" filled="f">
                  <v:stroke endcap="round"/>
                  <v:path arrowok="t" textboxrect="0,0,30480,29210"/>
                </v:shape>
                <v:shape id="Shape 7947" o:spid="_x0000_s1170" style="position:absolute;left:22739;top:14414;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" path="m,c16891,,30480,13081,30480,29210e" filled="f">
                  <v:stroke endcap="round"/>
                  <v:path arrowok="t" textboxrect="0,0,30480,29210"/>
                </v:shape>
                <v:shape id="Shape 7948" o:spid="_x0000_s1171" style="position:absolute;left:22739;top:14706;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" path="m,29210c16891,29210,30480,16129,30480,e" filled="f">
                  <v:stroke endcap="round"/>
                  <v:path arrowok="t" textboxrect="0,0,30480,29210"/>
                </v:shape>
                <v:shape id="Shape 7949" o:spid="_x0000_s1172" style="position:absolute;left:22739;top:13824;width:305;height:298;visibility:visible;mso-wrap-style:square;v-text-anchor:top" coordsize="30480,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" path="m,c16891,,30480,13336,30480,29845e" filled="f">
                  <v:stroke endcap="round"/>
                  <v:path arrowok="t" textboxrect="0,0,30480,29845"/>
                </v:shape>
                <v:shape id="Shape 7950" o:spid="_x0000_s1173" style="position:absolute;left:22739;top:14122;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" path="m,29210c16891,29210,30480,16129,30480,e" filled="f">
                  <v:stroke endcap="round"/>
                  <v:path arrowok="t" textboxrect="0,0,30480,29210"/>
                </v:shape>
                <v:shape id="Shape 7951" o:spid="_x0000_s1174" style="position:absolute;left:22739;top:14998;width:305;height:299;visibility:visible;mso-wrap-style:square;v-text-anchor:top" coordsize="30480,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" path="m,c16891,,30480,13336,30480,29845e" filled="f">
                  <v:stroke endcap="round"/>
                  <v:path arrowok="t" textboxrect="0,0,30480,29845"/>
                </v:shape>
                <v:shape id="Shape 7952" o:spid="_x0000_s1175" style="position:absolute;left:22739;top:15297;width:305;height:292;visibility:visible;mso-wrap-style:square;v-text-anchor:top" coordsize="30480,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" path="m,29210c16891,29210,30480,16129,30480,e" filled="f">
                  <v:stroke endcap="round"/>
                  <v:path arrowok="t" textboxrect="0,0,30480,29210"/>
                </v:shape>
                <v:shape id="Shape 7953" o:spid="_x0000_s1176" style="position:absolute;left:21513;top:13824;width:1226;height:0;visibility:visible;mso-wrap-style:square;v-text-anchor:top" coordsize="122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" path="m122555,l,e" filled="f">
                  <v:stroke endcap="round"/>
                  <v:path arrowok="t" textboxrect="0,0,122555,0"/>
                </v:shape>
                <v:shape id="Shape 7954" o:spid="_x0000_s1177" style="position:absolute;left:21513;top:15589;width:1226;height:0;visibility:visible;mso-wrap-style:square;v-text-anchor:top" coordsize="122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" path="m122555,l,e" filled="f">
                  <v:stroke endcap="round"/>
                  <v:path arrowok="t" textboxrect="0,0,122555,0"/>
                </v:shape>
                <v:shape id="Shape 7955" o:spid="_x0000_s1178" style="position:absolute;left:23660;top:15589;width:304;height:0;visibility:visible;mso-wrap-style:square;v-text-anchor:top" coordsize="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" path="m30480,l,e" filled="f">
                  <v:stroke endcap="round"/>
                  <v:path arrowok="t" textboxrect="0,0,30480,0"/>
                </v:shape>
                <v:shape id="Shape 7956" o:spid="_x0000_s1179" style="position:absolute;left:23660;top:13824;width:304;height:0;visibility:visible;mso-wrap-style:square;v-text-anchor:top" coordsize="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" path="m30480,l,e" filled="f">
                  <v:stroke endcap="round"/>
                  <v:path arrowok="t" textboxrect="0,0,30480,0"/>
                </v:shape>
                <v:shape id="Shape 7957" o:spid="_x0000_s1180" style="position:absolute;left:22580;top:18269;width:2273;height:2895;visibility:visible;mso-wrap-style:square;v-text-anchor:top" coordsize="227330,289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" path="m,l227330,144780,,289561,,xe" stroked="f" strokeweight="0">
                  <v:stroke endcap="round"/>
                  <v:path arrowok="t" textboxrect="0,0,227330,289561"/>
                </v:shape>
                <v:shape id="Shape 7958" o:spid="_x0000_s1181" style="position:absolute;left:22580;top:18269;width:2273;height:2895;visibility:visible;mso-wrap-style:square;v-text-anchor:top" coordsize="227330,289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" path="m227330,144780l,,,289561,227330,144780xe" filled="f">
                  <v:stroke endcap="round"/>
                  <v:path arrowok="t" textboxrect="0,0,227330,289561"/>
                </v:shape>
                <v:shape id="Shape 7959" o:spid="_x0000_s1182" style="position:absolute;left:22758;top:19037;width:495;height:0;visibility:visible;mso-wrap-style:square;v-text-anchor:top" coordsize="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" path="m,l49530,e" filled="f">
                  <v:stroke endcap="round"/>
                  <v:path arrowok="t" textboxrect="0,0,49530,0"/>
                </v:shape>
                <v:shape id="Shape 7960" o:spid="_x0000_s1183" style="position:absolute;left:23006;top:18802;width:0;height:463;visibility:visible;mso-wrap-style:square;v-text-anchor:top" coordsize="0,4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" path="m,46355l,e" filled="f">
                  <v:stroke endcap="round"/>
                  <v:path arrowok="t" textboxrect="0,0,0,46355"/>
                </v:shape>
                <v:shape id="Shape 7961" o:spid="_x0000_s1184" style="position:absolute;left:22758;top:20459;width:495;height:0;visibility:visible;mso-wrap-style:square;v-text-anchor:top" coordsize="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" path="m,l49530,e" filled="f">
                  <v:stroke endcap="round"/>
                  <v:path arrowok="t" textboxrect="0,0,49530,0"/>
                </v:shape>
                <v:shape id="Shape 7962" o:spid="_x0000_s1185" style="position:absolute;left:21158;top:13646;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" path="m18034,c28067,,36195,8128,36195,18034v,10033,-8128,18161,-18161,18161c8128,36195,,28067,,18034,,8128,8128,,18034,xe" stroked="f" strokeweight="0">
                  <v:stroke endcap="round"/>
                  <v:path arrowok="t" textboxrect="0,0,36195,36195"/>
                </v:shape>
                <v:shape id="Shape 7963" o:spid="_x0000_s1186" style="position:absolute;left:21158;top:13646;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" path="m18034,c8128,,,8128,,18034,,28067,8128,36195,18034,36195v10033,,18161,-8128,18161,-18161c36195,8128,28067,,18034,xe" filled="f">
                  <v:stroke endcap="round"/>
                  <v:path arrowok="t" textboxrect="0,0,36195,36195"/>
                </v:shape>
                <v:shape id="Shape 7964" o:spid="_x0000_s1187" style="position:absolute;left:21158;top:15424;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" path="m18034,c28067,,36195,8128,36195,18161v,9906,-8128,18034,-18161,18034c8128,36195,,28067,,18161,,8128,8128,,18034,xe" stroked="f" strokeweight="0">
                  <v:stroke endcap="round"/>
                  <v:path arrowok="t" textboxrect="0,0,36195,36195"/>
                </v:shape>
                <v:shape id="Shape 7965" o:spid="_x0000_s1188" style="position:absolute;left:21158;top:15424;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" path="m18034,c8128,,,8128,,18161v,9906,8128,18034,18034,18034c28067,36195,36195,28067,36195,18161,36195,8128,28067,,18034,xe" filled="f">
                  <v:stroke endcap="round"/>
                  <v:path arrowok="t" textboxrect="0,0,36195,36195"/>
                </v:shape>
                <v:rect id="Rectangle 7966" o:spid="_x0000_s1189" style="position:absolute;left:24538;top:14217;width:327;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" filled="f" stroked="f">
                  <v:textbox inset="0,0,0,0">
                    <w:txbxContent>
                      <w:p w14:paraId="2E0716EB" w14:textId="77777777" w:rsidR="00C75A74" w:rsidRDefault="00C75A74" w:rsidP="00C75A74">
                        <w:pPr>
                          <w:spacing w:after="160" w:line="259" w:lineRule="auto"/>
                        </w:pPr>
                        <w:r>
                          <w:rPr>
                            <w:rFonts w:eastAsia="Arial"/>
                            <w:sz w:val="14"/>
                          </w:rPr>
                          <w:t>I</w:t>
                        </w:r>
                      </w:p>
                    </w:txbxContent>
                  </v:textbox>
                </v:rect>
                <v:rect id="Rectangle 7967" o:spid="_x0000_s1190" style="position:absolute;left:24767;top:14615;width:428;height: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" filled="f" stroked="f">
                  <v:textbox inset="0,0,0,0">
                    <w:txbxContent>
                      <w:p w14:paraId="654FCE43" w14:textId="77777777" w:rsidR="00C75A74" w:rsidRDefault="00C75A74" w:rsidP="00C75A74">
                        <w:pPr>
                          <w:spacing w:after="160" w:line="259" w:lineRule="auto"/>
                        </w:pPr>
                        <w:r>
                          <w:rPr>
                            <w:rFonts w:eastAsia="Arial"/>
                            <w:sz w:val="9"/>
                          </w:rPr>
                          <w:t>1</w:t>
                        </w:r>
                      </w:p>
                    </w:txbxContent>
                  </v:textbox>
                </v:rect>
                <v:rect id="Rectangle 7968" o:spid="_x0000_s1191" style="position:absolute;left:25102;top:14217;width:327;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" filled="f" stroked="f">
                  <v:textbox inset="0,0,0,0">
                    <w:txbxContent>
                      <w:p w14:paraId="06452B79" w14:textId="77777777" w:rsidR="00C75A74" w:rsidRDefault="00C75A74" w:rsidP="00C75A74">
                        <w:pPr>
                          <w:spacing w:after="160" w:line="259" w:lineRule="auto"/>
                        </w:pPr>
                        <w:r>
                          <w:rPr>
                            <w:rFonts w:eastAsia="Arial"/>
                            <w:sz w:val="14"/>
                          </w:rPr>
                          <w:t xml:space="preserve"> </w:t>
                        </w:r>
                      </w:p>
                    </w:txbxContent>
                  </v:textbox>
                </v:rect>
                <v:rect id="Rectangle 7969" o:spid="_x0000_s1192" style="position:absolute;left:23548;top:17662;width:849;height:1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" filled="f" stroked="f">
                  <v:textbox inset="0,0,0,0">
                    <w:txbxContent>
                      <w:p w14:paraId="1D3E5E01" w14:textId="77777777" w:rsidR="00C75A74" w:rsidRDefault="00C75A74" w:rsidP="00C75A74">
                        <w:pPr>
                          <w:spacing w:after="160" w:line="259" w:lineRule="auto"/>
                        </w:pPr>
                        <w:r>
                          <w:rPr>
                            <w:rFonts w:eastAsia="Arial"/>
                            <w:sz w:val="14"/>
                          </w:rPr>
                          <w:t>U</w:t>
                        </w:r>
                      </w:p>
                    </w:txbxContent>
                  </v:textbox>
                </v:rect>
                <v:rect id="Rectangle 7970" o:spid="_x0000_s1193" style="position:absolute;left:24188;top:18059;width:428;height: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" filled="f" stroked="f">
                  <v:textbox inset="0,0,0,0">
                    <w:txbxContent>
                      <w:p w14:paraId="7CB33285" w14:textId="77777777" w:rsidR="00C75A74" w:rsidRDefault="00C75A74" w:rsidP="00C75A74">
                        <w:pPr>
                          <w:spacing w:after="160" w:line="259" w:lineRule="auto"/>
                        </w:pPr>
                        <w:r>
                          <w:rPr>
                            <w:rFonts w:eastAsia="Arial"/>
                            <w:sz w:val="9"/>
                          </w:rPr>
                          <w:t>1</w:t>
                        </w:r>
                      </w:p>
                    </w:txbxContent>
                  </v:textbox>
                </v:rect>
                <v:rect id="Rectangle 7971" o:spid="_x0000_s1194" style="position:absolute;left:24508;top:17662;width:327;height:1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" filled="f" stroked="f">
                  <v:textbox inset="0,0,0,0">
                    <w:txbxContent>
                      <w:p w14:paraId="5D15ABE8" w14:textId="77777777" w:rsidR="00C75A74" w:rsidRDefault="00C75A74" w:rsidP="00C75A74">
                        <w:pPr>
                          <w:spacing w:after="160" w:line="259" w:lineRule="auto"/>
                        </w:pPr>
                        <w:r>
                          <w:rPr>
                            <w:rFonts w:eastAsia="Arial"/>
                            <w:sz w:val="14"/>
                          </w:rPr>
                          <w:t xml:space="preserve"> </w:t>
                        </w:r>
                      </w:p>
                    </w:txbxContent>
                  </v:textbox>
                </v:rect>
                <v:shape id="Shape 7972" o:spid="_x0000_s1195" style="position:absolute;left:22085;top:13258;width:463;height:426;visibility:visible;mso-wrap-style:square;v-text-anchor:top" coordsize="46355,4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" path="m23114,c35941,,46355,9525,46355,21336v,11684,-10414,21209,-23241,21209c10414,42545,,33020,,21336,,9525,10414,,23114,xe" fillcolor="black" stroked="f" strokeweight="0">
                  <v:stroke endcap="round"/>
                  <v:path arrowok="t" textboxrect="0,0,46355,42545"/>
                </v:shape>
                <v:rect id="Rectangle 7973" o:spid="_x0000_s1196" style="position:absolute;left:20528;top:12602;width:65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OsPxgAAAN0AAAAPAAAAZHJzL2Rvd25yZXYueG1sRI9Ba8JA&#10;FITvhf6H5Qne6kYL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s1TrD8YAAADdAAAA&#10;DwAAAAAAAAAAAAAAAAAHAgAAZHJzL2Rvd25yZXYueG1sUEsFBgAAAAADAAMAtwAAAPoCAAAAAA==&#10;" filled="f" stroked="f">
                  <v:textbox inset="0,0,0,0">
                    <w:txbxContent>
                      <w:p w14:paraId="377E869D" w14:textId="77777777" w:rsidR="00C75A74" w:rsidRDefault="00C75A74" w:rsidP="00C75A74">
                        <w:pPr>
                          <w:spacing w:after="160" w:line="259" w:lineRule="auto"/>
                        </w:pPr>
                        <w:r>
                          <w:rPr>
                            <w:rFonts w:eastAsia="Arial"/>
                            <w:sz w:val="14"/>
                          </w:rPr>
                          <w:t>1</w:t>
                        </w:r>
                      </w:p>
                    </w:txbxContent>
                  </v:textbox>
                </v:rect>
                <v:rect id="Rectangle 7974" o:spid="_x0000_s1197" style="position:absolute;left:21015;top:12423;width:400;height: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N7xgAAAN0AAAAPAAAAZHJzL2Rvd25yZXYueG1sRI9Ba8JA&#10;FITvhf6H5Qne6kYp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PL1ze8YAAADdAAAA&#10;DwAAAAAAAAAAAAAAAAAHAgAAZHJzL2Rvd25yZXYueG1sUEsFBgAAAAADAAMAtwAAAPoCAAAAAA==&#10;" filled="f" stroked="f">
                  <v:textbox inset="0,0,0,0">
                    <w:txbxContent>
                      <w:p w14:paraId="51CB05FB" w14:textId="77777777" w:rsidR="00C75A74" w:rsidRDefault="00C75A74" w:rsidP="00C75A74">
                        <w:pPr>
                          <w:spacing w:after="160" w:line="259" w:lineRule="auto"/>
                        </w:pPr>
                        <w:r>
                          <w:rPr>
                            <w:rFonts w:eastAsia="Arial"/>
                            <w:sz w:val="17"/>
                          </w:rPr>
                          <w:t xml:space="preserve"> </w:t>
                        </w:r>
                      </w:p>
                    </w:txbxContent>
                  </v:textbox>
                </v:rect>
                <v:rect id="Rectangle 7975" o:spid="_x0000_s1198" style="position:absolute;left:20528;top:14415;width:65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dbgxgAAAN0AAAAPAAAAZHJzL2Rvd25yZXYueG1sRI9Ba8JA&#10;FITvhf6H5Qne6kah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U/HW4MYAAADdAAAA&#10;DwAAAAAAAAAAAAAAAAAHAgAAZHJzL2Rvd25yZXYueG1sUEsFBgAAAAADAAMAtwAAAPoCAAAAAA==&#10;" filled="f" stroked="f">
                  <v:textbox inset="0,0,0,0">
                    <w:txbxContent>
                      <w:p w14:paraId="4E9831B3" w14:textId="77777777" w:rsidR="00C75A74" w:rsidRDefault="00C75A74" w:rsidP="00C75A74">
                        <w:pPr>
                          <w:spacing w:after="160" w:line="259" w:lineRule="auto"/>
                        </w:pPr>
                        <w:r>
                          <w:rPr>
                            <w:rFonts w:eastAsia="Arial"/>
                            <w:sz w:val="14"/>
                          </w:rPr>
                          <w:t>2</w:t>
                        </w:r>
                      </w:p>
                    </w:txbxContent>
                  </v:textbox>
                </v:rect>
                <v:rect id="Rectangle 7976" o:spid="_x0000_s1199" style="position:absolute;left:21015;top:14236;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" filled="f" stroked="f">
                  <v:textbox inset="0,0,0,0">
                    <w:txbxContent>
                      <w:p w14:paraId="7BB717BB" w14:textId="77777777" w:rsidR="00C75A74" w:rsidRDefault="00C75A74" w:rsidP="00C75A74">
                        <w:pPr>
                          <w:spacing w:after="160" w:line="259" w:lineRule="auto"/>
                        </w:pPr>
                        <w:r>
                          <w:rPr>
                            <w:rFonts w:eastAsia="Arial"/>
                            <w:sz w:val="17"/>
                          </w:rPr>
                          <w:t xml:space="preserve"> </w:t>
                        </w:r>
                      </w:p>
                    </w:txbxContent>
                  </v:textbox>
                </v:rect>
                <v:rect id="Rectangle 7977" o:spid="_x0000_s1200" style="position:absolute;left:20528;top:17784;width:654;height:1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" filled="f" stroked="f">
                  <v:textbox inset="0,0,0,0">
                    <w:txbxContent>
                      <w:p w14:paraId="0953F98D" w14:textId="77777777" w:rsidR="00C75A74" w:rsidRDefault="00C75A74" w:rsidP="00C75A74">
                        <w:pPr>
                          <w:spacing w:after="160" w:line="259" w:lineRule="auto"/>
                        </w:pPr>
                        <w:r>
                          <w:rPr>
                            <w:rFonts w:eastAsia="Arial"/>
                            <w:sz w:val="14"/>
                          </w:rPr>
                          <w:t>9</w:t>
                        </w:r>
                      </w:p>
                    </w:txbxContent>
                  </v:textbox>
                </v:rect>
                <v:rect id="Rectangle 7978" o:spid="_x0000_s1201" style="position:absolute;left:21015;top:17604;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" filled="f" stroked="f">
                  <v:textbox inset="0,0,0,0">
                    <w:txbxContent>
                      <w:p w14:paraId="12882267" w14:textId="77777777" w:rsidR="00C75A74" w:rsidRDefault="00C75A74" w:rsidP="00C75A74">
                        <w:pPr>
                          <w:spacing w:after="160" w:line="259" w:lineRule="auto"/>
                        </w:pPr>
                        <w:r>
                          <w:rPr>
                            <w:rFonts w:eastAsia="Arial"/>
                            <w:sz w:val="17"/>
                          </w:rPr>
                          <w:t xml:space="preserve"> </w:t>
                        </w:r>
                      </w:p>
                    </w:txbxContent>
                  </v:textbox>
                </v:rect>
                <v:rect id="Rectangle 7979" o:spid="_x0000_s1202" style="position:absolute;left:20025;top:19384;width:1302;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" filled="f" stroked="f">
                  <v:textbox inset="0,0,0,0">
                    <w:txbxContent>
                      <w:p w14:paraId="105B8D3E" w14:textId="77777777" w:rsidR="00C75A74" w:rsidRDefault="00C75A74" w:rsidP="00C75A74">
                        <w:pPr>
                          <w:spacing w:after="160" w:line="259" w:lineRule="auto"/>
                        </w:pPr>
                        <w:r>
                          <w:rPr>
                            <w:rFonts w:eastAsia="Arial"/>
                            <w:sz w:val="14"/>
                          </w:rPr>
                          <w:t>10</w:t>
                        </w:r>
                      </w:p>
                    </w:txbxContent>
                  </v:textbox>
                </v:rect>
                <v:rect id="Rectangle 7980" o:spid="_x0000_s1203" style="position:absolute;left:21015;top:19204;width:40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" filled="f" stroked="f">
                  <v:textbox inset="0,0,0,0">
                    <w:txbxContent>
                      <w:p w14:paraId="580F08CA" w14:textId="77777777" w:rsidR="00C75A74" w:rsidRDefault="00C75A74" w:rsidP="00C75A74">
                        <w:pPr>
                          <w:spacing w:after="160" w:line="259" w:lineRule="auto"/>
                        </w:pPr>
                        <w:r>
                          <w:rPr>
                            <w:rFonts w:eastAsia="Arial"/>
                            <w:sz w:val="17"/>
                          </w:rPr>
                          <w:t xml:space="preserve"> </w:t>
                        </w:r>
                      </w:p>
                    </w:txbxContent>
                  </v:textbox>
                </v:rect>
                <v:rect id="Rectangle 7981" o:spid="_x0000_s1204" style="position:absolute;left:21336;top:11383;width:11471;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" filled="f" stroked="f">
                  <v:textbox inset="0,0,0,0">
                    <w:txbxContent>
                      <w:p w14:paraId="1975B4B0" w14:textId="77777777" w:rsidR="00C75A74" w:rsidRDefault="00C75A74" w:rsidP="00C75A74">
                        <w:pPr>
                          <w:spacing w:after="160" w:line="259" w:lineRule="auto"/>
                        </w:pPr>
                        <w:r>
                          <w:rPr>
                            <w:rFonts w:eastAsia="Arial"/>
                            <w:sz w:val="14"/>
                          </w:rPr>
                          <w:t>wariant pomiarowy 14</w:t>
                        </w:r>
                      </w:p>
                    </w:txbxContent>
                  </v:textbox>
                </v:rect>
                <v:rect id="Rectangle 7982" o:spid="_x0000_s1205" style="position:absolute;left:29979;top:11383;width:327;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" filled="f" stroked="f">
                  <v:textbox inset="0,0,0,0">
                    <w:txbxContent>
                      <w:p w14:paraId="73BCB732" w14:textId="77777777" w:rsidR="00C75A74" w:rsidRDefault="00C75A74" w:rsidP="00C75A74">
                        <w:pPr>
                          <w:spacing w:after="160" w:line="259" w:lineRule="auto"/>
                        </w:pPr>
                        <w:r>
                          <w:rPr>
                            <w:rFonts w:eastAsia="Arial"/>
                            <w:sz w:val="14"/>
                          </w:rPr>
                          <w:t xml:space="preserve"> </w:t>
                        </w:r>
                      </w:p>
                    </w:txbxContent>
                  </v:textbox>
                </v:rect>
                <v:shape id="Shape 7983" o:spid="_x0000_s1206" style="position:absolute;left:21158;top:18802;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" path="m18034,c28067,,36195,8128,36195,18161v,9906,-8128,18034,-18161,18034c8128,36195,,28067,,18161,,8128,8128,,18034,xe" stroked="f" strokeweight="0">
                  <v:stroke endcap="round"/>
                  <v:path arrowok="t" textboxrect="0,0,36195,36195"/>
                </v:shape>
                <v:shape id="Shape 7984" o:spid="_x0000_s1207" style="position:absolute;left:21158;top:18802;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" path="m18034,c8128,,,8128,,18161v,9906,8128,18034,18034,18034c28067,36195,36195,28067,36195,18161,36195,8128,28067,,18034,xe" filled="f">
                  <v:stroke endcap="round"/>
                  <v:path arrowok="t" textboxrect="0,0,36195,36195"/>
                </v:shape>
                <v:shape id="Shape 7985" o:spid="_x0000_s1208" style="position:absolute;left:21158;top:20224;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" path="m18034,c28067,,36195,8128,36195,18034v,10033,-8128,18161,-18161,18161c8128,36195,,28067,,18034,,8128,8128,,18034,xe" stroked="f" strokeweight="0">
                  <v:stroke endcap="round"/>
                  <v:path arrowok="t" textboxrect="0,0,36195,36195"/>
                </v:shape>
                <v:shape id="Shape 7986" o:spid="_x0000_s1209" style="position:absolute;left:21158;top:20224;width:362;height:362;visibility:visible;mso-wrap-style:square;v-text-anchor:top" coordsize="36195,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" path="m18034,c8128,,,8128,,18034,,28067,8128,36195,18034,36195v10033,,18161,-8128,18161,-18161c36195,8128,28067,,18034,xe" filled="f">
                  <v:stroke endcap="round"/>
                  <v:path arrowok="t" textboxrect="0,0,36195,36195"/>
                </v:shape>
                <v:shape id="Shape 7987" o:spid="_x0000_s1210" style="position:absolute;left:21513;top:18980;width:1067;height:6;visibility:visible;mso-wrap-style:square;v-text-anchor:top" coordsize="10668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" path="m,l106680,635e" filled="f">
                  <v:stroke endcap="round"/>
                  <v:path arrowok="t" textboxrect="0,0,106680,635"/>
                </v:shape>
                <v:shape id="Shape 7988" o:spid="_x0000_s1211" style="position:absolute;left:21513;top:20402;width:1067;height:0;visibility:visible;mso-wrap-style:square;v-text-anchor:top" coordsize="10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" path="m,l106680,e" filled="f">
                  <v:stroke endcap="round"/>
                  <v:path arrowok="t" textboxrect="0,0,106680,0"/>
                </v:shape>
                <v:shape id="Shape 7989" o:spid="_x0000_s1212" style="position:absolute;top:6356;width:6756;height:0;visibility:visible;mso-wrap-style:square;v-text-anchor:top" coordsize="675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" path="m675640,l,e" filled="f">
                  <v:stroke endcap="round"/>
                  <v:path arrowok="t" textboxrect="0,0,675640,0"/>
                </v:shape>
                <v:shape id="Shape 7990" o:spid="_x0000_s1213" style="position:absolute;left:9359;top:5753;width:724;height:1086;visibility:visible;mso-wrap-style:square;v-text-anchor:top" coordsize="7239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" path="m72390,l,108585e" filled="f">
                  <v:stroke endcap="round"/>
                  <v:path arrowok="t" textboxrect="0,0,72390,108585"/>
                </v:shape>
                <v:shape id="Shape 7991" o:spid="_x0000_s1214" style="position:absolute;left:31438;top:4667;width:3258;height:3257;visibility:visible;mso-wrap-style:square;v-text-anchor:top" coordsize="325755,32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" path="m162814,v90043,,162941,72898,162941,162941c325755,252857,252857,325755,162814,325755,72898,325755,,252857,,162941,,72898,72898,,162814,xe" stroked="f" strokeweight="0">
                  <v:stroke endcap="round"/>
                  <v:path arrowok="t" textboxrect="0,0,325755,325755"/>
                </v:shape>
                <v:shape id="Shape 7992" o:spid="_x0000_s1215" style="position:absolute;left:31438;top:4667;width:3258;height:3257;visibility:visible;mso-wrap-style:square;v-text-anchor:top" coordsize="325755,32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" path="m162814,c72898,,,72898,,162941v,89916,72898,162814,162814,162814c252857,325755,325755,252857,325755,162941,325755,72898,252857,,162814,xe" filled="f">
                  <v:stroke endcap="round"/>
                  <v:path arrowok="t" textboxrect="0,0,325755,325755"/>
                </v:shape>
                <v:rect id="Rectangle 7993" o:spid="_x0000_s1216" style="position:absolute;left:32539;top:5534;width:145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" filled="f" stroked="f">
                  <v:textbox inset="0,0,0,0">
                    <w:txbxContent>
                      <w:p w14:paraId="3581F42D" w14:textId="77777777" w:rsidR="00C75A74" w:rsidRDefault="00C75A74" w:rsidP="00C75A74">
                        <w:pPr>
                          <w:spacing w:after="160" w:line="259" w:lineRule="auto"/>
                        </w:pPr>
                        <w:r>
                          <w:rPr>
                            <w:rFonts w:eastAsia="Arial"/>
                          </w:rPr>
                          <w:t>G</w:t>
                        </w:r>
                      </w:p>
                    </w:txbxContent>
                  </v:textbox>
                </v:rect>
                <v:rect id="Rectangle 7994" o:spid="_x0000_s1217" style="position:absolute;left:33621;top:5534;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" filled="f" stroked="f">
                  <v:textbox inset="0,0,0,0">
                    <w:txbxContent>
                      <w:p w14:paraId="57178FD4" w14:textId="77777777" w:rsidR="00C75A74" w:rsidRDefault="00C75A74" w:rsidP="00C75A74">
                        <w:pPr>
                          <w:spacing w:after="160" w:line="259" w:lineRule="auto"/>
                        </w:pPr>
                        <w:r>
                          <w:rPr>
                            <w:rFonts w:eastAsia="Arial"/>
                          </w:rPr>
                          <w:t xml:space="preserve"> </w:t>
                        </w:r>
                      </w:p>
                    </w:txbxContent>
                  </v:textbox>
                </v:rect>
                <w10:anchorlock/>
              </v:group>
            </w:pict>
          </mc:Fallback>
        </mc:AlternateContent>
      </w:r>
    </w:p>
    <w:p w14:paraId="3CFAA227" w14:textId="77777777" w:rsidR="00C75A74" w:rsidRDefault="00C75A74" w:rsidP="00C75A74">
      <w:pPr>
        <w:spacing w:after="2" w:line="259" w:lineRule="auto"/>
        <w:ind w:right="247"/>
        <w:jc w:val="right"/>
      </w:pPr>
      <w:r>
        <w:t xml:space="preserve"> </w:t>
      </w:r>
    </w:p>
    <w:p w14:paraId="762B86FC" w14:textId="77777777" w:rsidR="00C75A74" w:rsidRDefault="00C75A74" w:rsidP="00C75A74">
      <w:pPr>
        <w:spacing w:after="42"/>
        <w:ind w:left="923" w:right="786"/>
        <w:jc w:val="center"/>
      </w:pPr>
      <w:r>
        <w:rPr>
          <w:rFonts w:ascii="Calibri" w:eastAsia="Calibri" w:hAnsi="Calibri" w:cs="Calibri"/>
          <w:i/>
        </w:rPr>
        <w:t xml:space="preserve">Rys. 3-7 Przyjęta kierunkowość zabezpieczenia nadprądowego na przykładzie fazy 1 Moc płynąca w stronę sieci ma znak ujemny. </w:t>
      </w:r>
    </w:p>
    <w:p w14:paraId="7EE67A10" w14:textId="77777777" w:rsidR="00C75A74" w:rsidRDefault="00C75A74" w:rsidP="00C75A74">
      <w:pPr>
        <w:pStyle w:val="Nagwek2"/>
      </w:pPr>
      <w:bookmarkStart w:id="215" w:name="_Toc179989760"/>
      <w:bookmarkStart w:id="216" w:name="_Toc181817273"/>
      <w:r>
        <w:t>Parametry</w:t>
      </w:r>
      <w:bookmarkEnd w:id="215"/>
      <w:bookmarkEnd w:id="216"/>
      <w:r>
        <w:t xml:space="preserve"> </w:t>
      </w:r>
    </w:p>
    <w:p w14:paraId="6AE5B637" w14:textId="77777777" w:rsidR="00C75A74" w:rsidRDefault="00C75A74" w:rsidP="00C75A74">
      <w:pPr>
        <w:pStyle w:val="Nagwek3"/>
      </w:pPr>
      <w:bookmarkStart w:id="217" w:name="_Toc179989761"/>
      <w:bookmarkStart w:id="218" w:name="_Toc181817274"/>
      <w:r>
        <w:t>Parametry ruchowe, blokada</w:t>
      </w:r>
      <w:bookmarkEnd w:id="217"/>
      <w:bookmarkEnd w:id="218"/>
      <w:r>
        <w:t xml:space="preserve"> </w:t>
      </w:r>
    </w:p>
    <w:tbl>
      <w:tblPr>
        <w:tblW w:w="8442" w:type="dxa"/>
        <w:tblInd w:w="-110" w:type="dxa"/>
        <w:tblCellMar>
          <w:top w:w="52" w:type="dxa"/>
          <w:left w:w="105" w:type="dxa"/>
          <w:right w:w="115" w:type="dxa"/>
        </w:tblCellMar>
        <w:tblLook w:val="04A0" w:firstRow="1" w:lastRow="0" w:firstColumn="1" w:lastColumn="0" w:noHBand="0" w:noVBand="1"/>
      </w:tblPr>
      <w:tblGrid>
        <w:gridCol w:w="8442"/>
      </w:tblGrid>
      <w:tr w:rsidR="00C75A74" w14:paraId="6571EE95" w14:textId="77777777" w:rsidTr="00960B48">
        <w:trPr>
          <w:trHeight w:val="287"/>
        </w:trPr>
        <w:tc>
          <w:tcPr>
            <w:tcW w:w="8442" w:type="dxa"/>
            <w:tcBorders>
              <w:top w:val="single" w:sz="2" w:space="0" w:color="BFBFBF"/>
              <w:left w:val="single" w:sz="2" w:space="0" w:color="BFBFBF"/>
              <w:bottom w:val="single" w:sz="2" w:space="0" w:color="BFBFBF"/>
              <w:right w:val="single" w:sz="2" w:space="0" w:color="BFBFBF"/>
            </w:tcBorders>
            <w:shd w:val="clear" w:color="auto" w:fill="F2F2F2"/>
          </w:tcPr>
          <w:p w14:paraId="098C464F" w14:textId="43974E8C" w:rsidR="00C75A74" w:rsidRPr="007E75E0" w:rsidRDefault="00C75A74" w:rsidP="00960B48">
            <w:pPr>
              <w:spacing w:line="259" w:lineRule="auto"/>
              <w:rPr>
                <w:kern w:val="2"/>
              </w:rPr>
            </w:pPr>
            <w:r w:rsidRPr="007E75E0">
              <w:rPr>
                <w:noProof/>
                <w:kern w:val="2"/>
              </w:rPr>
              <mc:AlternateContent>
                <mc:Choice Requires="wpg">
                  <w:drawing>
                    <wp:inline distT="0" distB="0" distL="0" distR="0" wp14:anchorId="7A0C6FFB" wp14:editId="05CA792C">
                      <wp:extent cx="117475" cy="100330"/>
                      <wp:effectExtent l="0" t="0" r="0" b="0"/>
                      <wp:docPr id="660973669" name="Grupa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7475" cy="100330"/>
                                <a:chOff x="0" y="0"/>
                                <a:chExt cx="117161" cy="100424"/>
                              </a:xfrm>
                            </wpg:grpSpPr>
                            <wps:wsp>
                              <wps:cNvPr id="7486" name="Shape 7486"/>
                              <wps:cNvSpPr/>
                              <wps:spPr>
                                <a:xfrm>
                                  <a:off x="0" y="0"/>
                                  <a:ext cx="117161" cy="99744"/>
                                </a:xfrm>
                                <a:custGeom>
                                  <a:avLst/>
                                  <a:gdLst/>
                                  <a:ahLst/>
                                  <a:cxnLst/>
                                  <a:rect l="0" t="0" r="0" b="0"/>
                                  <a:pathLst>
                                    <a:path w="117161" h="99744">
                                      <a:moveTo>
                                        <a:pt x="59373" y="247"/>
                                      </a:moveTo>
                                      <a:cubicBezTo>
                                        <a:pt x="64623" y="0"/>
                                        <a:pt x="69903" y="2054"/>
                                        <a:pt x="72626" y="6781"/>
                                      </a:cubicBezTo>
                                      <a:cubicBezTo>
                                        <a:pt x="74111" y="9438"/>
                                        <a:pt x="75596" y="12035"/>
                                        <a:pt x="77081" y="14631"/>
                                      </a:cubicBezTo>
                                      <a:cubicBezTo>
                                        <a:pt x="84383" y="27322"/>
                                        <a:pt x="91644" y="40055"/>
                                        <a:pt x="98946" y="52726"/>
                                      </a:cubicBezTo>
                                      <a:cubicBezTo>
                                        <a:pt x="103648" y="60968"/>
                                        <a:pt x="110024" y="69436"/>
                                        <a:pt x="113428" y="78274"/>
                                      </a:cubicBezTo>
                                      <a:cubicBezTo>
                                        <a:pt x="117161" y="87917"/>
                                        <a:pt x="110829" y="99744"/>
                                        <a:pt x="99811" y="99744"/>
                                      </a:cubicBezTo>
                                      <a:lnTo>
                                        <a:pt x="19431" y="99744"/>
                                      </a:lnTo>
                                      <a:cubicBezTo>
                                        <a:pt x="8601" y="99744"/>
                                        <a:pt x="0" y="88226"/>
                                        <a:pt x="5878" y="78027"/>
                                      </a:cubicBezTo>
                                      <a:cubicBezTo>
                                        <a:pt x="19369" y="54539"/>
                                        <a:pt x="32816" y="31031"/>
                                        <a:pt x="46307" y="7522"/>
                                      </a:cubicBezTo>
                                      <a:cubicBezTo>
                                        <a:pt x="48906" y="3043"/>
                                        <a:pt x="54124" y="494"/>
                                        <a:pt x="59373" y="247"/>
                                      </a:cubicBezTo>
                                      <a:close/>
                                    </a:path>
                                  </a:pathLst>
                                </a:custGeom>
                                <a:solidFill>
                                  <a:srgbClr val="000000"/>
                                </a:solidFill>
                                <a:ln w="0" cap="flat">
                                  <a:noFill/>
                                  <a:miter lim="127000"/>
                                </a:ln>
                                <a:effectLst/>
                              </wps:spPr>
                              <wps:bodyPr/>
                            </wps:wsp>
                            <wps:wsp>
                              <wps:cNvPr id="7487" name="Shape 7487"/>
                              <wps:cNvSpPr/>
                              <wps:spPr>
                                <a:xfrm>
                                  <a:off x="6250" y="4664"/>
                                  <a:ext cx="106807" cy="95760"/>
                                </a:xfrm>
                                <a:custGeom>
                                  <a:avLst/>
                                  <a:gdLst/>
                                  <a:ahLst/>
                                  <a:cxnLst/>
                                  <a:rect l="0" t="0" r="0" b="0"/>
                                  <a:pathLst>
                                    <a:path w="106807" h="95760">
                                      <a:moveTo>
                                        <a:pt x="53765" y="69"/>
                                      </a:moveTo>
                                      <a:cubicBezTo>
                                        <a:pt x="57527" y="139"/>
                                        <a:pt x="61271" y="2055"/>
                                        <a:pt x="63344" y="5702"/>
                                      </a:cubicBezTo>
                                      <a:cubicBezTo>
                                        <a:pt x="64767" y="8112"/>
                                        <a:pt x="66128" y="10461"/>
                                        <a:pt x="67552" y="12872"/>
                                      </a:cubicBezTo>
                                      <a:cubicBezTo>
                                        <a:pt x="73492" y="23276"/>
                                        <a:pt x="79515" y="33599"/>
                                        <a:pt x="85518" y="43983"/>
                                      </a:cubicBezTo>
                                      <a:cubicBezTo>
                                        <a:pt x="90839" y="53213"/>
                                        <a:pt x="96160" y="62423"/>
                                        <a:pt x="101485" y="71633"/>
                                      </a:cubicBezTo>
                                      <a:cubicBezTo>
                                        <a:pt x="106807" y="80781"/>
                                        <a:pt x="102723" y="90691"/>
                                        <a:pt x="91396" y="90691"/>
                                      </a:cubicBezTo>
                                      <a:lnTo>
                                        <a:pt x="41666" y="90691"/>
                                      </a:lnTo>
                                      <a:cubicBezTo>
                                        <a:pt x="31950" y="90691"/>
                                        <a:pt x="0" y="95760"/>
                                        <a:pt x="3094" y="77690"/>
                                      </a:cubicBezTo>
                                      <a:cubicBezTo>
                                        <a:pt x="3898" y="73116"/>
                                        <a:pt x="7673" y="68419"/>
                                        <a:pt x="9963" y="64525"/>
                                      </a:cubicBezTo>
                                      <a:cubicBezTo>
                                        <a:pt x="14501" y="56613"/>
                                        <a:pt x="19079" y="48681"/>
                                        <a:pt x="23658" y="40831"/>
                                      </a:cubicBezTo>
                                      <a:cubicBezTo>
                                        <a:pt x="30465" y="29025"/>
                                        <a:pt x="37272" y="17281"/>
                                        <a:pt x="44079" y="5516"/>
                                      </a:cubicBezTo>
                                      <a:cubicBezTo>
                                        <a:pt x="46224" y="1777"/>
                                        <a:pt x="50004" y="0"/>
                                        <a:pt x="53765" y="69"/>
                                      </a:cubicBezTo>
                                      <a:close/>
                                    </a:path>
                                  </a:pathLst>
                                </a:custGeom>
                                <a:solidFill>
                                  <a:srgbClr val="FFCC00"/>
                                </a:solidFill>
                                <a:ln w="0" cap="flat">
                                  <a:noFill/>
                                  <a:miter lim="127000"/>
                                </a:ln>
                                <a:effectLst/>
                              </wps:spPr>
                              <wps:bodyPr/>
                            </wps:wsp>
                            <wps:wsp>
                              <wps:cNvPr id="7488" name="Shape 7488"/>
                              <wps:cNvSpPr/>
                              <wps:spPr>
                                <a:xfrm>
                                  <a:off x="50453" y="19647"/>
                                  <a:ext cx="15490" cy="51519"/>
                                </a:xfrm>
                                <a:custGeom>
                                  <a:avLst/>
                                  <a:gdLst/>
                                  <a:ahLst/>
                                  <a:cxnLst/>
                                  <a:rect l="0" t="0" r="0" b="0"/>
                                  <a:pathLst>
                                    <a:path w="15490" h="51519">
                                      <a:moveTo>
                                        <a:pt x="8874" y="304"/>
                                      </a:moveTo>
                                      <a:cubicBezTo>
                                        <a:pt x="12303" y="608"/>
                                        <a:pt x="15490" y="2792"/>
                                        <a:pt x="15490" y="6686"/>
                                      </a:cubicBezTo>
                                      <a:cubicBezTo>
                                        <a:pt x="15490" y="15092"/>
                                        <a:pt x="14005" y="23807"/>
                                        <a:pt x="12643" y="32028"/>
                                      </a:cubicBezTo>
                                      <a:cubicBezTo>
                                        <a:pt x="12334" y="33882"/>
                                        <a:pt x="9303" y="51519"/>
                                        <a:pt x="6209" y="43731"/>
                                      </a:cubicBezTo>
                                      <a:cubicBezTo>
                                        <a:pt x="2682" y="34954"/>
                                        <a:pt x="2248" y="24426"/>
                                        <a:pt x="1300" y="15154"/>
                                      </a:cubicBezTo>
                                      <a:cubicBezTo>
                                        <a:pt x="990" y="12125"/>
                                        <a:pt x="0" y="8169"/>
                                        <a:pt x="804" y="5202"/>
                                      </a:cubicBezTo>
                                      <a:cubicBezTo>
                                        <a:pt x="1774" y="1576"/>
                                        <a:pt x="5445" y="0"/>
                                        <a:pt x="8874" y="304"/>
                                      </a:cubicBezTo>
                                      <a:close/>
                                    </a:path>
                                  </a:pathLst>
                                </a:custGeom>
                                <a:solidFill>
                                  <a:srgbClr val="000000"/>
                                </a:solidFill>
                                <a:ln w="0" cap="flat">
                                  <a:noFill/>
                                  <a:miter lim="127000"/>
                                </a:ln>
                                <a:effectLst/>
                              </wps:spPr>
                              <wps:bodyPr/>
                            </wps:wsp>
                            <wps:wsp>
                              <wps:cNvPr id="7489" name="Shape 7489"/>
                              <wps:cNvSpPr/>
                              <wps:spPr>
                                <a:xfrm>
                                  <a:off x="50391" y="19843"/>
                                  <a:ext cx="8458" cy="47220"/>
                                </a:xfrm>
                                <a:custGeom>
                                  <a:avLst/>
                                  <a:gdLst/>
                                  <a:ahLst/>
                                  <a:cxnLst/>
                                  <a:rect l="0" t="0" r="0" b="0"/>
                                  <a:pathLst>
                                    <a:path w="8458" h="47220">
                                      <a:moveTo>
                                        <a:pt x="7559" y="0"/>
                                      </a:moveTo>
                                      <a:lnTo>
                                        <a:pt x="8458" y="577"/>
                                      </a:lnTo>
                                      <a:lnTo>
                                        <a:pt x="8458" y="2351"/>
                                      </a:lnTo>
                                      <a:lnTo>
                                        <a:pt x="7552" y="1847"/>
                                      </a:lnTo>
                                      <a:cubicBezTo>
                                        <a:pt x="4584" y="2133"/>
                                        <a:pt x="1856" y="3987"/>
                                        <a:pt x="1856" y="7294"/>
                                      </a:cubicBezTo>
                                      <a:cubicBezTo>
                                        <a:pt x="1856" y="15823"/>
                                        <a:pt x="3424" y="24600"/>
                                        <a:pt x="4785" y="32945"/>
                                      </a:cubicBezTo>
                                      <a:cubicBezTo>
                                        <a:pt x="5018" y="34444"/>
                                        <a:pt x="6363" y="43476"/>
                                        <a:pt x="7988" y="44926"/>
                                      </a:cubicBezTo>
                                      <a:lnTo>
                                        <a:pt x="8458" y="44469"/>
                                      </a:lnTo>
                                      <a:lnTo>
                                        <a:pt x="8458" y="46839"/>
                                      </a:lnTo>
                                      <a:lnTo>
                                        <a:pt x="7964" y="47220"/>
                                      </a:lnTo>
                                      <a:cubicBezTo>
                                        <a:pt x="5145" y="45585"/>
                                        <a:pt x="3022" y="34212"/>
                                        <a:pt x="2743" y="32389"/>
                                      </a:cubicBezTo>
                                      <a:cubicBezTo>
                                        <a:pt x="1361" y="24230"/>
                                        <a:pt x="0" y="15576"/>
                                        <a:pt x="0" y="7294"/>
                                      </a:cubicBezTo>
                                      <a:cubicBezTo>
                                        <a:pt x="0" y="2802"/>
                                        <a:pt x="3656" y="309"/>
                                        <a:pt x="7559" y="0"/>
                                      </a:cubicBezTo>
                                      <a:close/>
                                    </a:path>
                                  </a:pathLst>
                                </a:custGeom>
                                <a:solidFill>
                                  <a:srgbClr val="000000"/>
                                </a:solidFill>
                                <a:ln w="0" cap="flat">
                                  <a:noFill/>
                                  <a:miter lim="127000"/>
                                </a:ln>
                                <a:effectLst/>
                              </wps:spPr>
                              <wps:bodyPr/>
                            </wps:wsp>
                            <wps:wsp>
                              <wps:cNvPr id="7490" name="Shape 7490"/>
                              <wps:cNvSpPr/>
                              <wps:spPr>
                                <a:xfrm>
                                  <a:off x="58849" y="20420"/>
                                  <a:ext cx="8703" cy="46261"/>
                                </a:xfrm>
                                <a:custGeom>
                                  <a:avLst/>
                                  <a:gdLst/>
                                  <a:ahLst/>
                                  <a:cxnLst/>
                                  <a:rect l="0" t="0" r="0" b="0"/>
                                  <a:pathLst>
                                    <a:path w="8703" h="46261">
                                      <a:moveTo>
                                        <a:pt x="0" y="0"/>
                                      </a:moveTo>
                                      <a:lnTo>
                                        <a:pt x="8146" y="5233"/>
                                      </a:lnTo>
                                      <a:cubicBezTo>
                                        <a:pt x="8703" y="7829"/>
                                        <a:pt x="8022" y="11043"/>
                                        <a:pt x="7774" y="13639"/>
                                      </a:cubicBezTo>
                                      <a:cubicBezTo>
                                        <a:pt x="6908" y="23529"/>
                                        <a:pt x="6599" y="35170"/>
                                        <a:pt x="2514" y="44317"/>
                                      </a:cubicBezTo>
                                      <a:lnTo>
                                        <a:pt x="0" y="46261"/>
                                      </a:lnTo>
                                      <a:lnTo>
                                        <a:pt x="0" y="43892"/>
                                      </a:lnTo>
                                      <a:lnTo>
                                        <a:pt x="1216" y="42711"/>
                                      </a:lnTo>
                                      <a:cubicBezTo>
                                        <a:pt x="4061" y="34119"/>
                                        <a:pt x="4866" y="24456"/>
                                        <a:pt x="5794" y="15432"/>
                                      </a:cubicBezTo>
                                      <a:cubicBezTo>
                                        <a:pt x="6104" y="12465"/>
                                        <a:pt x="7156" y="8200"/>
                                        <a:pt x="6227" y="5233"/>
                                      </a:cubicBezTo>
                                      <a:lnTo>
                                        <a:pt x="0" y="1773"/>
                                      </a:lnTo>
                                      <a:lnTo>
                                        <a:pt x="0" y="0"/>
                                      </a:lnTo>
                                      <a:close/>
                                    </a:path>
                                  </a:pathLst>
                                </a:custGeom>
                                <a:solidFill>
                                  <a:srgbClr val="000000"/>
                                </a:solidFill>
                                <a:ln w="0" cap="flat">
                                  <a:noFill/>
                                  <a:miter lim="127000"/>
                                </a:ln>
                                <a:effectLst/>
                              </wps:spPr>
                              <wps:bodyPr/>
                            </wps:wsp>
                            <wps:wsp>
                              <wps:cNvPr id="7491" name="Shape 7491"/>
                              <wps:cNvSpPr/>
                              <wps:spPr>
                                <a:xfrm>
                                  <a:off x="52577" y="73190"/>
                                  <a:ext cx="15284" cy="17261"/>
                                </a:xfrm>
                                <a:custGeom>
                                  <a:avLst/>
                                  <a:gdLst/>
                                  <a:ahLst/>
                                  <a:cxnLst/>
                                  <a:rect l="0" t="0" r="0" b="0"/>
                                  <a:pathLst>
                                    <a:path w="15284" h="17261">
                                      <a:moveTo>
                                        <a:pt x="7642" y="0"/>
                                      </a:moveTo>
                                      <a:cubicBezTo>
                                        <a:pt x="11463" y="0"/>
                                        <a:pt x="15284" y="2457"/>
                                        <a:pt x="15284" y="7371"/>
                                      </a:cubicBezTo>
                                      <a:cubicBezTo>
                                        <a:pt x="15284" y="17261"/>
                                        <a:pt x="0" y="17261"/>
                                        <a:pt x="0" y="7371"/>
                                      </a:cubicBezTo>
                                      <a:cubicBezTo>
                                        <a:pt x="0" y="2457"/>
                                        <a:pt x="3821" y="0"/>
                                        <a:pt x="7642" y="0"/>
                                      </a:cubicBezTo>
                                      <a:close/>
                                    </a:path>
                                  </a:pathLst>
                                </a:custGeom>
                                <a:solidFill>
                                  <a:srgbClr val="000000"/>
                                </a:solidFill>
                                <a:ln w="0" cap="flat">
                                  <a:noFill/>
                                  <a:miter lim="127000"/>
                                </a:ln>
                                <a:effectLst/>
                              </wps:spPr>
                              <wps:bodyPr/>
                            </wps:wsp>
                            <wps:wsp>
                              <wps:cNvPr id="7492" name="Shape 7492"/>
                              <wps:cNvSpPr/>
                              <wps:spPr>
                                <a:xfrm>
                                  <a:off x="67596" y="80005"/>
                                  <a:ext cx="17" cy="88"/>
                                </a:xfrm>
                                <a:custGeom>
                                  <a:avLst/>
                                  <a:gdLst/>
                                  <a:ahLst/>
                                  <a:cxnLst/>
                                  <a:rect l="0" t="0" r="0" b="0"/>
                                  <a:pathLst>
                                    <a:path w="17" h="88">
                                      <a:moveTo>
                                        <a:pt x="17" y="0"/>
                                      </a:moveTo>
                                      <a:lnTo>
                                        <a:pt x="17" y="62"/>
                                      </a:lnTo>
                                      <a:lnTo>
                                        <a:pt x="0" y="88"/>
                                      </a:lnTo>
                                      <a:lnTo>
                                        <a:pt x="17" y="0"/>
                                      </a:lnTo>
                                      <a:close/>
                                    </a:path>
                                  </a:pathLst>
                                </a:custGeom>
                                <a:solidFill>
                                  <a:srgbClr val="000000"/>
                                </a:solidFill>
                                <a:ln w="0" cap="flat">
                                  <a:noFill/>
                                  <a:miter lim="127000"/>
                                </a:ln>
                                <a:effectLst/>
                              </wps:spPr>
                              <wps:bodyPr/>
                            </wps:wsp>
                            <wps:wsp>
                              <wps:cNvPr id="7493" name="Shape 7493"/>
                              <wps:cNvSpPr/>
                              <wps:spPr>
                                <a:xfrm>
                                  <a:off x="50638" y="71630"/>
                                  <a:ext cx="17656" cy="17461"/>
                                </a:xfrm>
                                <a:custGeom>
                                  <a:avLst/>
                                  <a:gdLst/>
                                  <a:ahLst/>
                                  <a:cxnLst/>
                                  <a:rect l="0" t="0" r="0" b="0"/>
                                  <a:pathLst>
                                    <a:path w="17656" h="17461">
                                      <a:moveTo>
                                        <a:pt x="8565" y="394"/>
                                      </a:moveTo>
                                      <a:cubicBezTo>
                                        <a:pt x="12979" y="0"/>
                                        <a:pt x="17656" y="2534"/>
                                        <a:pt x="17656" y="8437"/>
                                      </a:cubicBezTo>
                                      <a:cubicBezTo>
                                        <a:pt x="15428" y="8931"/>
                                        <a:pt x="15180" y="3801"/>
                                        <a:pt x="12767" y="2441"/>
                                      </a:cubicBezTo>
                                      <a:cubicBezTo>
                                        <a:pt x="8932" y="154"/>
                                        <a:pt x="3795" y="2256"/>
                                        <a:pt x="2620" y="6583"/>
                                      </a:cubicBezTo>
                                      <a:cubicBezTo>
                                        <a:pt x="1176" y="11651"/>
                                        <a:pt x="6023" y="16472"/>
                                        <a:pt x="11158" y="15112"/>
                                      </a:cubicBezTo>
                                      <a:cubicBezTo>
                                        <a:pt x="13169" y="14556"/>
                                        <a:pt x="14082" y="13227"/>
                                        <a:pt x="14763" y="11867"/>
                                      </a:cubicBezTo>
                                      <a:lnTo>
                                        <a:pt x="16958" y="8463"/>
                                      </a:lnTo>
                                      <a:lnTo>
                                        <a:pt x="16109" y="12795"/>
                                      </a:lnTo>
                                      <a:cubicBezTo>
                                        <a:pt x="14407" y="14664"/>
                                        <a:pt x="11963" y="16441"/>
                                        <a:pt x="10787" y="16658"/>
                                      </a:cubicBezTo>
                                      <a:cubicBezTo>
                                        <a:pt x="6333" y="17461"/>
                                        <a:pt x="1877" y="14370"/>
                                        <a:pt x="1052" y="9920"/>
                                      </a:cubicBezTo>
                                      <a:cubicBezTo>
                                        <a:pt x="0" y="4110"/>
                                        <a:pt x="4151" y="788"/>
                                        <a:pt x="8565" y="394"/>
                                      </a:cubicBezTo>
                                      <a:close/>
                                    </a:path>
                                  </a:pathLst>
                                </a:custGeom>
                                <a:solidFill>
                                  <a:srgbClr val="000000"/>
                                </a:solidFill>
                                <a:ln w="0" cap="flat">
                                  <a:noFill/>
                                  <a:miter lim="127000"/>
                                </a:ln>
                                <a:effectLst/>
                              </wps:spPr>
                              <wps:bodyPr/>
                            </wps:wsp>
                            <wps:wsp>
                              <wps:cNvPr id="7494" name="Shape 7494"/>
                              <wps:cNvSpPr/>
                              <wps:spPr>
                                <a:xfrm>
                                  <a:off x="51319" y="71769"/>
                                  <a:ext cx="8622" cy="16565"/>
                                </a:xfrm>
                                <a:custGeom>
                                  <a:avLst/>
                                  <a:gdLst/>
                                  <a:ahLst/>
                                  <a:cxnLst/>
                                  <a:rect l="0" t="0" r="0" b="0"/>
                                  <a:pathLst>
                                    <a:path w="8622" h="16565">
                                      <a:moveTo>
                                        <a:pt x="8611" y="0"/>
                                      </a:moveTo>
                                      <a:lnTo>
                                        <a:pt x="8622" y="3"/>
                                      </a:lnTo>
                                      <a:lnTo>
                                        <a:pt x="8622" y="1762"/>
                                      </a:lnTo>
                                      <a:cubicBezTo>
                                        <a:pt x="5249" y="1762"/>
                                        <a:pt x="1877" y="3940"/>
                                        <a:pt x="1877" y="8298"/>
                                      </a:cubicBezTo>
                                      <a:cubicBezTo>
                                        <a:pt x="1877" y="12625"/>
                                        <a:pt x="5249" y="14788"/>
                                        <a:pt x="8622" y="14788"/>
                                      </a:cubicBezTo>
                                      <a:lnTo>
                                        <a:pt x="8622" y="16561"/>
                                      </a:lnTo>
                                      <a:lnTo>
                                        <a:pt x="8611" y="16565"/>
                                      </a:lnTo>
                                      <a:cubicBezTo>
                                        <a:pt x="4306" y="16565"/>
                                        <a:pt x="0" y="13809"/>
                                        <a:pt x="0" y="8298"/>
                                      </a:cubicBezTo>
                                      <a:cubicBezTo>
                                        <a:pt x="0" y="2766"/>
                                        <a:pt x="4306" y="0"/>
                                        <a:pt x="8611" y="0"/>
                                      </a:cubicBezTo>
                                      <a:close/>
                                    </a:path>
                                  </a:pathLst>
                                </a:custGeom>
                                <a:solidFill>
                                  <a:srgbClr val="000000"/>
                                </a:solidFill>
                                <a:ln w="0" cap="flat">
                                  <a:noFill/>
                                  <a:miter lim="127000"/>
                                </a:ln>
                                <a:effectLst/>
                              </wps:spPr>
                              <wps:bodyPr/>
                            </wps:wsp>
                            <wps:wsp>
                              <wps:cNvPr id="7495" name="Shape 7495"/>
                              <wps:cNvSpPr/>
                              <wps:spPr>
                                <a:xfrm>
                                  <a:off x="59940" y="71772"/>
                                  <a:ext cx="8601" cy="16558"/>
                                </a:xfrm>
                                <a:custGeom>
                                  <a:avLst/>
                                  <a:gdLst/>
                                  <a:ahLst/>
                                  <a:cxnLst/>
                                  <a:rect l="0" t="0" r="0" b="0"/>
                                  <a:pathLst>
                                    <a:path w="8601" h="16558">
                                      <a:moveTo>
                                        <a:pt x="0" y="0"/>
                                      </a:moveTo>
                                      <a:lnTo>
                                        <a:pt x="5910" y="2071"/>
                                      </a:lnTo>
                                      <a:cubicBezTo>
                                        <a:pt x="7525" y="3454"/>
                                        <a:pt x="8601" y="5528"/>
                                        <a:pt x="8601" y="8294"/>
                                      </a:cubicBezTo>
                                      <a:cubicBezTo>
                                        <a:pt x="8601" y="11050"/>
                                        <a:pt x="7525" y="13117"/>
                                        <a:pt x="5910" y="14495"/>
                                      </a:cubicBezTo>
                                      <a:lnTo>
                                        <a:pt x="0" y="16558"/>
                                      </a:lnTo>
                                      <a:lnTo>
                                        <a:pt x="0" y="14785"/>
                                      </a:lnTo>
                                      <a:cubicBezTo>
                                        <a:pt x="3372" y="14785"/>
                                        <a:pt x="6745" y="12621"/>
                                        <a:pt x="6745" y="8294"/>
                                      </a:cubicBezTo>
                                      <a:cubicBezTo>
                                        <a:pt x="6745" y="3937"/>
                                        <a:pt x="3372" y="1758"/>
                                        <a:pt x="0" y="1758"/>
                                      </a:cubicBezTo>
                                      <a:lnTo>
                                        <a:pt x="0" y="0"/>
                                      </a:lnTo>
                                      <a:close/>
                                    </a:path>
                                  </a:pathLst>
                                </a:custGeom>
                                <a:solidFill>
                                  <a:srgbClr val="000000"/>
                                </a:solidFill>
                                <a:ln w="0" cap="flat">
                                  <a:noFill/>
                                  <a:miter lim="127000"/>
                                </a:ln>
                                <a:effectLst/>
                              </wps:spPr>
                              <wps:bodyPr/>
                            </wps:wsp>
                          </wpg:wgp>
                        </a:graphicData>
                      </a:graphic>
                    </wp:inline>
                  </w:drawing>
                </mc:Choice>
                <mc:Fallback>
                  <w:pict>
                    <v:group w14:anchorId="5358BD68" id="Grupa 21" o:spid="_x0000_s1026" style="width:9.25pt;height:7.9pt;mso-position-horizontal-relative:char;mso-position-vertical-relative:line" coordsize="117161,100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">
                      <v:shape id="Shape 7486" o:spid="_x0000_s1027" style="position:absolute;width:117161;height:99744;visibility:visible;mso-wrap-style:square;v-text-anchor:top" coordsize="117161,99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" path="m59373,247c64623,,69903,2054,72626,6781v1485,2657,2970,5254,4455,7850c84383,27322,91644,40055,98946,52726v4702,8242,11078,16710,14482,25548c117161,87917,110829,99744,99811,99744r-80380,c8601,99744,,88226,5878,78027,19369,54539,32816,31031,46307,7522,48906,3043,54124,494,59373,247xe" fillcolor="black" stroked="f" strokeweight="0">
                        <v:stroke miterlimit="83231f" joinstyle="miter"/>
                        <v:path arrowok="t" textboxrect="0,0,117161,99744"/>
                      </v:shape>
                      <v:shape id="Shape 7487" o:spid="_x0000_s1028" style="position:absolute;left:6250;top:4664;width:106807;height:95760;visibility:visible;mso-wrap-style:square;v-text-anchor:top" coordsize="106807,9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" path="m53765,69v3762,70,7506,1986,9579,5633c64767,8112,66128,10461,67552,12872v5940,10404,11963,20727,17966,31111c90839,53213,96160,62423,101485,71633v5322,9148,1238,19058,-10089,19058l41666,90691c31950,90691,,95760,3094,77690,3898,73116,7673,68419,9963,64525,14501,56613,19079,48681,23658,40831,30465,29025,37272,17281,44079,5516,46224,1777,50004,,53765,69xe" fillcolor="#fc0" stroked="f" strokeweight="0">
                        <v:stroke miterlimit="83231f" joinstyle="miter"/>
                        <v:path arrowok="t" textboxrect="0,0,106807,95760"/>
                      </v:shape>
                      <v:shape id="Shape 7488" o:spid="_x0000_s1029" style="position:absolute;left:50453;top:19647;width:15490;height:51519;visibility:visible;mso-wrap-style:square;v-text-anchor:top" coordsize="15490,5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" path="m8874,304v3429,304,6616,2488,6616,6382c15490,15092,14005,23807,12643,32028,12334,33882,9303,51519,6209,43731,2682,34954,2248,24426,1300,15154,990,12125,,8169,804,5202,1774,1576,5445,,8874,304xe" fillcolor="black" stroked="f" strokeweight="0">
                        <v:stroke miterlimit="83231f" joinstyle="miter"/>
                        <v:path arrowok="t" textboxrect="0,0,15490,51519"/>
                      </v:shape>
                      <v:shape id="Shape 7489" o:spid="_x0000_s1030" style="position:absolute;left:50391;top:19843;width:8458;height:47220;visibility:visible;mso-wrap-style:square;v-text-anchor:top" coordsize="8458,4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" path="m7559,r899,577l8458,2351,7552,1847c4584,2133,1856,3987,1856,7294v,8529,1568,17306,2929,25651c5018,34444,6363,43476,7988,44926r470,-457l8458,46839r-494,381c5145,45585,3022,34212,2743,32389,1361,24230,,15576,,7294,,2802,3656,309,7559,xe" fillcolor="black" stroked="f" strokeweight="0">
                        <v:stroke miterlimit="83231f" joinstyle="miter"/>
                        <v:path arrowok="t" textboxrect="0,0,8458,47220"/>
                      </v:shape>
                      <v:shape id="Shape 7490" o:spid="_x0000_s1031" style="position:absolute;left:58849;top:20420;width:8703;height:46261;visibility:visible;mso-wrap-style:square;v-text-anchor:top" coordsize="8703,4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" path="m,l8146,5233v557,2596,-124,5810,-372,8406c6908,23529,6599,35170,2514,44317l,46261,,43892,1216,42711c4061,34119,4866,24456,5794,15432,6104,12465,7156,8200,6227,5233l,1773,,xe" fillcolor="black" stroked="f" strokeweight="0">
                        <v:stroke miterlimit="83231f" joinstyle="miter"/>
                        <v:path arrowok="t" textboxrect="0,0,8703,46261"/>
                      </v:shape>
                      <v:shape id="Shape 7491" o:spid="_x0000_s1032" style="position:absolute;left:52577;top:73190;width:15284;height:17261;visibility:visible;mso-wrap-style:square;v-text-anchor:top" coordsize="15284,17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" path="m7642,v3821,,7642,2457,7642,7371c15284,17261,,17261,,7371,,2457,3821,,7642,xe" fillcolor="black" stroked="f" strokeweight="0">
                        <v:stroke miterlimit="83231f" joinstyle="miter"/>
                        <v:path arrowok="t" textboxrect="0,0,15284,17261"/>
                      </v:shape>
                      <v:shape id="Shape 7492" o:spid="_x0000_s1033" style="position:absolute;left:67596;top:80005;width:17;height:88;visibility:visible;mso-wrap-style:square;v-text-anchor:top" coordsize="1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" path="m17,r,62l,88,17,xe" fillcolor="black" stroked="f" strokeweight="0">
                        <v:stroke miterlimit="83231f" joinstyle="miter"/>
                        <v:path arrowok="t" textboxrect="0,0,17,88"/>
                      </v:shape>
                      <v:shape id="Shape 7493" o:spid="_x0000_s1034" style="position:absolute;left:50638;top:71630;width:17656;height:17461;visibility:visible;mso-wrap-style:square;v-text-anchor:top" coordsize="17656,17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" path="m8565,394c12979,,17656,2534,17656,8437,15428,8931,15180,3801,12767,2441,8932,154,3795,2256,2620,6583v-1444,5068,3403,9889,8538,8529c13169,14556,14082,13227,14763,11867l16958,8463r-849,4332c14407,14664,11963,16441,10787,16658,6333,17461,1877,14370,1052,9920,,4110,4151,788,8565,394xe" fillcolor="black" stroked="f" strokeweight="0">
                        <v:stroke miterlimit="83231f" joinstyle="miter"/>
                        <v:path arrowok="t" textboxrect="0,0,17656,17461"/>
                      </v:shape>
                      <v:shape id="Shape 7494" o:spid="_x0000_s1035" style="position:absolute;left:51319;top:71769;width:8622;height:16565;visibility:visible;mso-wrap-style:square;v-text-anchor:top" coordsize="8622,1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" path="m8611,r11,3l8622,1762v-3373,,-6745,2178,-6745,6536c1877,12625,5249,14788,8622,14788r,1773l8611,16565c4306,16565,,13809,,8298,,2766,4306,,8611,xe" fillcolor="black" stroked="f" strokeweight="0">
                        <v:stroke miterlimit="83231f" joinstyle="miter"/>
                        <v:path arrowok="t" textboxrect="0,0,8622,16565"/>
                      </v:shape>
                      <v:shape id="Shape 7495" o:spid="_x0000_s1036" style="position:absolute;left:59940;top:71772;width:8601;height:16558;visibility:visible;mso-wrap-style:square;v-text-anchor:top" coordsize="8601,16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" path="m,l5910,2071c7525,3454,8601,5528,8601,8294v,2756,-1076,4823,-2691,6201l,16558,,14785v3372,,6745,-2164,6745,-6491c6745,3937,3372,1758,,1758l,xe" fillcolor="black" stroked="f" strokeweight="0">
                        <v:stroke miterlimit="83231f" joinstyle="miter"/>
                        <v:path arrowok="t" textboxrect="0,0,8601,16558"/>
                      </v:shape>
                      <w10:anchorlock/>
                    </v:group>
                  </w:pict>
                </mc:Fallback>
              </mc:AlternateContent>
            </w:r>
            <w:r w:rsidRPr="007E75E0">
              <w:rPr>
                <w:rFonts w:eastAsia="Arial"/>
                <w:kern w:val="2"/>
                <w:sz w:val="20"/>
              </w:rPr>
              <w:t xml:space="preserve"> </w:t>
            </w:r>
            <w:r w:rsidRPr="007E75E0">
              <w:rPr>
                <w:rFonts w:ascii="Calibri" w:eastAsia="Calibri" w:hAnsi="Calibri" w:cs="Calibri"/>
                <w:i/>
                <w:kern w:val="2"/>
                <w:sz w:val="20"/>
              </w:rPr>
              <w:t xml:space="preserve">Każdy ze stopni ma niezależny zestaw parametrów </w:t>
            </w:r>
          </w:p>
        </w:tc>
      </w:tr>
    </w:tbl>
    <w:p w14:paraId="5EDAB892" w14:textId="77777777" w:rsidR="00C75A74" w:rsidRDefault="00C75A74" w:rsidP="00C75A74">
      <w:pPr>
        <w:ind w:left="24" w:right="37"/>
      </w:pPr>
      <w:r>
        <w:t xml:space="preserve">Grupy parametrów: N – Zabezpieczenia-Nastawy, B – Zabezpieczenia-Blokady, O – Ogólne. </w:t>
      </w:r>
    </w:p>
    <w:tbl>
      <w:tblPr>
        <w:tblW w:w="8221" w:type="dxa"/>
        <w:tblInd w:w="1" w:type="dxa"/>
        <w:tblCellMar>
          <w:top w:w="73" w:type="dxa"/>
          <w:left w:w="0" w:type="dxa"/>
          <w:right w:w="12" w:type="dxa"/>
        </w:tblCellMar>
        <w:tblLook w:val="04A0" w:firstRow="1" w:lastRow="0" w:firstColumn="1" w:lastColumn="0" w:noHBand="0" w:noVBand="1"/>
      </w:tblPr>
      <w:tblGrid>
        <w:gridCol w:w="1563"/>
        <w:gridCol w:w="631"/>
        <w:gridCol w:w="2181"/>
        <w:gridCol w:w="3846"/>
      </w:tblGrid>
      <w:tr w:rsidR="00C75A74" w14:paraId="6E99C0DE" w14:textId="77777777" w:rsidTr="00960B48">
        <w:trPr>
          <w:trHeight w:val="334"/>
        </w:trPr>
        <w:tc>
          <w:tcPr>
            <w:tcW w:w="1569" w:type="dxa"/>
            <w:tcBorders>
              <w:top w:val="single" w:sz="4" w:space="0" w:color="000000"/>
              <w:left w:val="single" w:sz="4" w:space="0" w:color="000000"/>
              <w:bottom w:val="single" w:sz="4" w:space="0" w:color="000000"/>
              <w:right w:val="single" w:sz="4" w:space="0" w:color="000000"/>
            </w:tcBorders>
            <w:shd w:val="clear" w:color="auto" w:fill="F2F2F2"/>
          </w:tcPr>
          <w:p w14:paraId="07E7AF34" w14:textId="77777777" w:rsidR="00C75A74" w:rsidRPr="007E75E0" w:rsidRDefault="00C75A74" w:rsidP="00960B48">
            <w:pPr>
              <w:spacing w:line="259" w:lineRule="auto"/>
              <w:ind w:left="15"/>
              <w:jc w:val="center"/>
              <w:rPr>
                <w:kern w:val="2"/>
              </w:rPr>
            </w:pPr>
            <w:r w:rsidRPr="007E75E0">
              <w:rPr>
                <w:kern w:val="2"/>
              </w:rPr>
              <w:t xml:space="preserve">Parametr </w:t>
            </w:r>
          </w:p>
        </w:tc>
        <w:tc>
          <w:tcPr>
            <w:tcW w:w="571" w:type="dxa"/>
            <w:tcBorders>
              <w:top w:val="single" w:sz="4" w:space="0" w:color="000000"/>
              <w:left w:val="single" w:sz="4" w:space="0" w:color="000000"/>
              <w:bottom w:val="single" w:sz="4" w:space="0" w:color="000000"/>
              <w:right w:val="single" w:sz="4" w:space="0" w:color="000000"/>
            </w:tcBorders>
            <w:shd w:val="clear" w:color="auto" w:fill="F2F2F2"/>
          </w:tcPr>
          <w:p w14:paraId="5E392286" w14:textId="77777777" w:rsidR="00C75A74" w:rsidRPr="007E75E0" w:rsidRDefault="00C75A74" w:rsidP="00960B48">
            <w:pPr>
              <w:spacing w:line="259" w:lineRule="auto"/>
              <w:ind w:left="7"/>
              <w:rPr>
                <w:kern w:val="2"/>
              </w:rPr>
            </w:pPr>
            <w:r w:rsidRPr="007E75E0">
              <w:rPr>
                <w:kern w:val="2"/>
              </w:rPr>
              <w:t>Grupa</w:t>
            </w:r>
          </w:p>
        </w:tc>
        <w:tc>
          <w:tcPr>
            <w:tcW w:w="2193" w:type="dxa"/>
            <w:tcBorders>
              <w:top w:val="single" w:sz="4" w:space="0" w:color="000000"/>
              <w:left w:val="single" w:sz="4" w:space="0" w:color="000000"/>
              <w:bottom w:val="single" w:sz="4" w:space="0" w:color="000000"/>
              <w:right w:val="single" w:sz="4" w:space="0" w:color="000000"/>
            </w:tcBorders>
            <w:shd w:val="clear" w:color="auto" w:fill="F2F2F2"/>
          </w:tcPr>
          <w:p w14:paraId="50EE5734" w14:textId="77777777" w:rsidR="00C75A74" w:rsidRPr="007E75E0" w:rsidRDefault="00C75A74" w:rsidP="00960B48">
            <w:pPr>
              <w:tabs>
                <w:tab w:val="center" w:pos="1096"/>
              </w:tabs>
              <w:spacing w:line="259" w:lineRule="auto"/>
              <w:ind w:left="-12"/>
              <w:rPr>
                <w:kern w:val="2"/>
              </w:rPr>
            </w:pPr>
            <w:r w:rsidRPr="007E75E0">
              <w:rPr>
                <w:kern w:val="2"/>
              </w:rPr>
              <w:t xml:space="preserve"> </w:t>
            </w:r>
            <w:r w:rsidRPr="007E75E0">
              <w:rPr>
                <w:kern w:val="2"/>
              </w:rPr>
              <w:tab/>
              <w:t xml:space="preserve">Zakres nastaw </w:t>
            </w:r>
          </w:p>
        </w:tc>
        <w:tc>
          <w:tcPr>
            <w:tcW w:w="3888" w:type="dxa"/>
            <w:tcBorders>
              <w:top w:val="single" w:sz="4" w:space="0" w:color="000000"/>
              <w:left w:val="single" w:sz="4" w:space="0" w:color="000000"/>
              <w:bottom w:val="single" w:sz="4" w:space="0" w:color="000000"/>
              <w:right w:val="single" w:sz="4" w:space="0" w:color="000000"/>
            </w:tcBorders>
            <w:shd w:val="clear" w:color="auto" w:fill="F2F2F2"/>
          </w:tcPr>
          <w:p w14:paraId="62944EA3" w14:textId="77777777" w:rsidR="00C75A74" w:rsidRPr="007E75E0" w:rsidRDefault="00C75A74" w:rsidP="00960B48">
            <w:pPr>
              <w:spacing w:line="259" w:lineRule="auto"/>
              <w:ind w:left="10"/>
              <w:jc w:val="center"/>
              <w:rPr>
                <w:kern w:val="2"/>
              </w:rPr>
            </w:pPr>
            <w:r w:rsidRPr="007E75E0">
              <w:rPr>
                <w:kern w:val="2"/>
              </w:rPr>
              <w:t xml:space="preserve">Opis </w:t>
            </w:r>
          </w:p>
        </w:tc>
      </w:tr>
      <w:tr w:rsidR="00C75A74" w14:paraId="36005C3A" w14:textId="77777777" w:rsidTr="00960B48">
        <w:trPr>
          <w:trHeight w:val="690"/>
        </w:trPr>
        <w:tc>
          <w:tcPr>
            <w:tcW w:w="1569" w:type="dxa"/>
            <w:tcBorders>
              <w:top w:val="single" w:sz="4" w:space="0" w:color="000000"/>
              <w:left w:val="single" w:sz="4" w:space="0" w:color="000000"/>
              <w:bottom w:val="single" w:sz="4" w:space="0" w:color="000000"/>
              <w:right w:val="single" w:sz="4" w:space="0" w:color="000000"/>
            </w:tcBorders>
            <w:shd w:val="clear" w:color="auto" w:fill="auto"/>
          </w:tcPr>
          <w:p w14:paraId="1B88F5F1" w14:textId="77777777" w:rsidR="00C75A74" w:rsidRPr="007E75E0" w:rsidRDefault="00C75A74" w:rsidP="00960B48">
            <w:pPr>
              <w:spacing w:line="259" w:lineRule="auto"/>
              <w:ind w:left="56"/>
              <w:rPr>
                <w:kern w:val="2"/>
              </w:rPr>
            </w:pPr>
            <w:r w:rsidRPr="007E75E0">
              <w:rPr>
                <w:kern w:val="2"/>
              </w:rPr>
              <w:t xml:space="preserve">Tryb pracy (blokada)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FEA9A" w14:textId="77777777" w:rsidR="00C75A74" w:rsidRPr="007E75E0" w:rsidRDefault="00C75A74" w:rsidP="00960B48">
            <w:pPr>
              <w:spacing w:line="259" w:lineRule="auto"/>
              <w:ind w:left="7"/>
              <w:jc w:val="center"/>
              <w:rPr>
                <w:kern w:val="2"/>
              </w:rPr>
            </w:pPr>
            <w:r w:rsidRPr="007E75E0">
              <w:rPr>
                <w:kern w:val="2"/>
              </w:rPr>
              <w:t xml:space="preserve">B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44E7FDCC" w14:textId="77777777" w:rsidR="00C75A74" w:rsidRPr="007E75E0" w:rsidRDefault="00C75A74" w:rsidP="00960B48">
            <w:pPr>
              <w:spacing w:line="259" w:lineRule="auto"/>
              <w:ind w:left="58"/>
              <w:rPr>
                <w:kern w:val="2"/>
              </w:rPr>
            </w:pPr>
            <w:r w:rsidRPr="007E75E0">
              <w:rPr>
                <w:kern w:val="2"/>
              </w:rPr>
              <w:t xml:space="preserve">Funkcja aktywna </w:t>
            </w:r>
          </w:p>
          <w:p w14:paraId="13004BA9" w14:textId="77777777" w:rsidR="00C75A74" w:rsidRPr="007E75E0" w:rsidRDefault="00C75A74" w:rsidP="00960B48">
            <w:pPr>
              <w:spacing w:line="259" w:lineRule="auto"/>
              <w:ind w:left="58"/>
              <w:rPr>
                <w:kern w:val="2"/>
              </w:rPr>
            </w:pPr>
            <w:r w:rsidRPr="007E75E0">
              <w:rPr>
                <w:kern w:val="2"/>
              </w:rPr>
              <w:t xml:space="preserve">Funkcja nieaktywna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0D634FFD" w14:textId="77777777" w:rsidR="00C75A74" w:rsidRPr="007E75E0" w:rsidRDefault="00C75A74" w:rsidP="00960B48">
            <w:pPr>
              <w:spacing w:line="259" w:lineRule="auto"/>
              <w:ind w:left="56"/>
              <w:rPr>
                <w:kern w:val="2"/>
              </w:rPr>
            </w:pPr>
            <w:r w:rsidRPr="007E75E0">
              <w:rPr>
                <w:kern w:val="2"/>
              </w:rPr>
              <w:t xml:space="preserve">Parametr trwale aktywuje / dezaktywuje stopień </w:t>
            </w:r>
          </w:p>
        </w:tc>
      </w:tr>
      <w:tr w:rsidR="00C75A74" w14:paraId="0C1C1F9F" w14:textId="77777777" w:rsidTr="00960B48">
        <w:trPr>
          <w:trHeight w:val="662"/>
        </w:trPr>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EE334" w14:textId="77777777" w:rsidR="00C75A74" w:rsidRPr="007E75E0" w:rsidRDefault="00C75A74" w:rsidP="00960B48">
            <w:pPr>
              <w:spacing w:line="259" w:lineRule="auto"/>
              <w:ind w:left="56"/>
              <w:rPr>
                <w:kern w:val="2"/>
              </w:rPr>
            </w:pPr>
            <w:r w:rsidRPr="007E75E0">
              <w:rPr>
                <w:kern w:val="2"/>
              </w:rPr>
              <w:lastRenderedPageBreak/>
              <w:t xml:space="preserve">Nazwa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F1C54" w14:textId="77777777" w:rsidR="00C75A74" w:rsidRPr="007E75E0" w:rsidRDefault="00C75A74" w:rsidP="00960B48">
            <w:pPr>
              <w:spacing w:line="259" w:lineRule="auto"/>
              <w:ind w:left="9"/>
              <w:jc w:val="center"/>
              <w:rPr>
                <w:kern w:val="2"/>
              </w:rPr>
            </w:pPr>
            <w:r w:rsidRPr="007E75E0">
              <w:rPr>
                <w:kern w:val="2"/>
              </w:rPr>
              <w:t xml:space="preserve">O </w:t>
            </w:r>
          </w:p>
        </w:tc>
        <w:tc>
          <w:tcPr>
            <w:tcW w:w="2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EA593" w14:textId="77777777" w:rsidR="00C75A74" w:rsidRPr="007E75E0" w:rsidRDefault="00C75A74" w:rsidP="00960B48">
            <w:pPr>
              <w:spacing w:line="259" w:lineRule="auto"/>
              <w:ind w:left="58"/>
              <w:rPr>
                <w:kern w:val="2"/>
              </w:rPr>
            </w:pPr>
            <w:r w:rsidRPr="007E75E0">
              <w:rPr>
                <w:kern w:val="2"/>
              </w:rPr>
              <w:t xml:space="preserve">tekst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7412B0F8" w14:textId="77777777" w:rsidR="00C75A74" w:rsidRPr="007E75E0" w:rsidRDefault="00C75A74" w:rsidP="00960B48">
            <w:pPr>
              <w:spacing w:line="259" w:lineRule="auto"/>
              <w:ind w:left="56"/>
              <w:rPr>
                <w:kern w:val="2"/>
              </w:rPr>
            </w:pPr>
            <w:r w:rsidRPr="007E75E0">
              <w:rPr>
                <w:kern w:val="2"/>
              </w:rPr>
              <w:t xml:space="preserve">Możliwość wprowadzenia własnej nazwy stopnia </w:t>
            </w:r>
          </w:p>
        </w:tc>
      </w:tr>
      <w:tr w:rsidR="00C75A74" w14:paraId="03F65A77" w14:textId="77777777" w:rsidTr="00960B48">
        <w:trPr>
          <w:trHeight w:val="660"/>
        </w:trPr>
        <w:tc>
          <w:tcPr>
            <w:tcW w:w="1569" w:type="dxa"/>
            <w:tcBorders>
              <w:top w:val="single" w:sz="4" w:space="0" w:color="000000"/>
              <w:left w:val="single" w:sz="4" w:space="0" w:color="000000"/>
              <w:bottom w:val="single" w:sz="4" w:space="0" w:color="000000"/>
              <w:right w:val="single" w:sz="4" w:space="0" w:color="000000"/>
            </w:tcBorders>
            <w:shd w:val="clear" w:color="auto" w:fill="auto"/>
          </w:tcPr>
          <w:p w14:paraId="2DF5BE40" w14:textId="77777777" w:rsidR="00C75A74" w:rsidRPr="007E75E0" w:rsidRDefault="00C75A74" w:rsidP="00960B48">
            <w:pPr>
              <w:spacing w:line="259" w:lineRule="auto"/>
              <w:ind w:left="56"/>
              <w:rPr>
                <w:kern w:val="2"/>
              </w:rPr>
            </w:pPr>
            <w:r w:rsidRPr="007E75E0">
              <w:rPr>
                <w:kern w:val="2"/>
              </w:rPr>
              <w:t xml:space="preserve">Wartość progowa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06C86"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3144" w14:textId="77777777" w:rsidR="00C75A74" w:rsidRPr="007E75E0" w:rsidRDefault="00C75A74" w:rsidP="00960B48">
            <w:pPr>
              <w:spacing w:line="259" w:lineRule="auto"/>
              <w:ind w:left="58"/>
              <w:rPr>
                <w:kern w:val="2"/>
              </w:rPr>
            </w:pPr>
            <w:r w:rsidRPr="007E75E0">
              <w:rPr>
                <w:kern w:val="2"/>
              </w:rPr>
              <w:t>0,025 … 20,0</w:t>
            </w:r>
            <w:r w:rsidRPr="007E75E0">
              <w:rPr>
                <w:kern w:val="2"/>
                <w:vertAlign w:val="subscript"/>
              </w:rPr>
              <w:t xml:space="preserve"> </w:t>
            </w:r>
            <w:r w:rsidRPr="007E75E0">
              <w:rPr>
                <w:kern w:val="2"/>
              </w:rPr>
              <w:t>I</w:t>
            </w:r>
            <w:r w:rsidRPr="007E75E0">
              <w:rPr>
                <w:kern w:val="2"/>
                <w:vertAlign w:val="subscript"/>
              </w:rPr>
              <w:t>n</w:t>
            </w:r>
            <w:r w:rsidRPr="007E75E0">
              <w:rPr>
                <w:kern w:val="2"/>
              </w:rPr>
              <w:t xml:space="preserve"> </w:t>
            </w:r>
          </w:p>
        </w:tc>
        <w:tc>
          <w:tcPr>
            <w:tcW w:w="3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EB659" w14:textId="77777777" w:rsidR="00C75A74" w:rsidRPr="007E75E0" w:rsidRDefault="00C75A74" w:rsidP="00960B48">
            <w:pPr>
              <w:spacing w:line="259" w:lineRule="auto"/>
              <w:ind w:left="56"/>
              <w:rPr>
                <w:kern w:val="2"/>
              </w:rPr>
            </w:pPr>
            <w:r w:rsidRPr="007E75E0">
              <w:rPr>
                <w:kern w:val="2"/>
              </w:rPr>
              <w:t xml:space="preserve">Prąd rozruchowy </w:t>
            </w:r>
          </w:p>
        </w:tc>
      </w:tr>
      <w:tr w:rsidR="00C75A74" w14:paraId="19358079" w14:textId="77777777" w:rsidTr="00960B48">
        <w:trPr>
          <w:trHeight w:val="662"/>
        </w:trPr>
        <w:tc>
          <w:tcPr>
            <w:tcW w:w="1569" w:type="dxa"/>
            <w:tcBorders>
              <w:top w:val="single" w:sz="4" w:space="0" w:color="000000"/>
              <w:left w:val="single" w:sz="4" w:space="0" w:color="000000"/>
              <w:bottom w:val="single" w:sz="4" w:space="0" w:color="000000"/>
              <w:right w:val="single" w:sz="4" w:space="0" w:color="000000"/>
            </w:tcBorders>
            <w:shd w:val="clear" w:color="auto" w:fill="auto"/>
          </w:tcPr>
          <w:p w14:paraId="1CF92A73" w14:textId="77777777" w:rsidR="00C75A74" w:rsidRPr="007E75E0" w:rsidRDefault="00C75A74" w:rsidP="00960B48">
            <w:pPr>
              <w:spacing w:line="259" w:lineRule="auto"/>
              <w:ind w:left="56"/>
              <w:rPr>
                <w:kern w:val="2"/>
              </w:rPr>
            </w:pPr>
            <w:r w:rsidRPr="007E75E0">
              <w:rPr>
                <w:kern w:val="2"/>
              </w:rPr>
              <w:t xml:space="preserve">Opóźnienie zadziałania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E3F7E"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683B6" w14:textId="77777777" w:rsidR="00C75A74" w:rsidRPr="007E75E0" w:rsidRDefault="00C75A74" w:rsidP="00960B48">
            <w:pPr>
              <w:spacing w:line="259" w:lineRule="auto"/>
              <w:ind w:left="58"/>
              <w:rPr>
                <w:kern w:val="2"/>
              </w:rPr>
            </w:pPr>
            <w:r w:rsidRPr="007E75E0">
              <w:rPr>
                <w:kern w:val="2"/>
              </w:rPr>
              <w:t>0 ÷ 600</w:t>
            </w:r>
            <w:r w:rsidRPr="007E75E0">
              <w:rPr>
                <w:kern w:val="2"/>
                <w:sz w:val="10"/>
              </w:rPr>
              <w:t xml:space="preserve"> </w:t>
            </w:r>
            <w:r w:rsidRPr="007E75E0">
              <w:rPr>
                <w:kern w:val="2"/>
              </w:rPr>
              <w:t xml:space="preserve">s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3067CD23" w14:textId="77777777" w:rsidR="00C75A74" w:rsidRPr="007E75E0" w:rsidRDefault="00C75A74" w:rsidP="00960B48">
            <w:pPr>
              <w:spacing w:line="259" w:lineRule="auto"/>
              <w:ind w:left="56"/>
              <w:rPr>
                <w:kern w:val="2"/>
              </w:rPr>
            </w:pPr>
            <w:r w:rsidRPr="007E75E0">
              <w:rPr>
                <w:kern w:val="2"/>
              </w:rPr>
              <w:t xml:space="preserve">Czas od przekroczenia wartości progowej do zadziałania zabezpieczenia </w:t>
            </w:r>
          </w:p>
        </w:tc>
      </w:tr>
      <w:tr w:rsidR="00C75A74" w14:paraId="0C4866CD" w14:textId="77777777" w:rsidTr="00960B48">
        <w:trPr>
          <w:trHeight w:val="929"/>
        </w:trPr>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E63BF" w14:textId="77777777" w:rsidR="00C75A74" w:rsidRPr="007E75E0" w:rsidRDefault="00C75A74" w:rsidP="00960B48">
            <w:pPr>
              <w:spacing w:line="259" w:lineRule="auto"/>
              <w:ind w:left="56" w:right="8"/>
              <w:rPr>
                <w:kern w:val="2"/>
              </w:rPr>
            </w:pPr>
            <w:r w:rsidRPr="007E75E0">
              <w:rPr>
                <w:kern w:val="2"/>
              </w:rPr>
              <w:t xml:space="preserve">Stabilizacja od 2. </w:t>
            </w:r>
            <w:proofErr w:type="spellStart"/>
            <w:r w:rsidRPr="007E75E0">
              <w:rPr>
                <w:kern w:val="2"/>
              </w:rPr>
              <w:t>harm</w:t>
            </w:r>
            <w:proofErr w:type="spellEnd"/>
            <w:r w:rsidRPr="007E75E0">
              <w:rPr>
                <w:kern w:val="2"/>
              </w:rPr>
              <w:t xml:space="preserve">.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55C4B"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29524" w14:textId="77777777" w:rsidR="00C75A74" w:rsidRPr="007E75E0" w:rsidRDefault="00C75A74" w:rsidP="00960B48">
            <w:pPr>
              <w:spacing w:line="259" w:lineRule="auto"/>
              <w:ind w:left="58"/>
              <w:rPr>
                <w:kern w:val="2"/>
              </w:rPr>
            </w:pPr>
            <w:r w:rsidRPr="007E75E0">
              <w:rPr>
                <w:rFonts w:ascii="Wingdings" w:eastAsia="Wingdings" w:hAnsi="Wingdings" w:cs="Wingdings"/>
                <w:kern w:val="2"/>
              </w:rPr>
              <w:t></w:t>
            </w:r>
            <w:r w:rsidRPr="007E75E0">
              <w:rPr>
                <w:kern w:val="2"/>
              </w:rPr>
              <w:t xml:space="preserve"> tak / </w:t>
            </w:r>
            <w:r w:rsidRPr="007E75E0">
              <w:rPr>
                <w:rFonts w:ascii="Wingdings" w:eastAsia="Wingdings" w:hAnsi="Wingdings" w:cs="Wingdings"/>
                <w:kern w:val="2"/>
              </w:rPr>
              <w:t></w:t>
            </w:r>
            <w:r w:rsidRPr="007E75E0">
              <w:rPr>
                <w:kern w:val="2"/>
              </w:rPr>
              <w:t xml:space="preserve"> nie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24207580" w14:textId="77777777" w:rsidR="00C75A74" w:rsidRPr="007E75E0" w:rsidRDefault="00C75A74" w:rsidP="00960B48">
            <w:pPr>
              <w:spacing w:line="259" w:lineRule="auto"/>
              <w:ind w:left="56"/>
              <w:rPr>
                <w:kern w:val="2"/>
              </w:rPr>
            </w:pPr>
            <w:r w:rsidRPr="007E75E0">
              <w:rPr>
                <w:kern w:val="2"/>
              </w:rPr>
              <w:t xml:space="preserve">Blokowanie stopnia w przypadku przekroczenia nastawionej zawartości 2. harmonicznej w prądach fazowych </w:t>
            </w:r>
          </w:p>
        </w:tc>
      </w:tr>
      <w:tr w:rsidR="00C75A74" w14:paraId="115A82AE" w14:textId="77777777" w:rsidTr="00960B48">
        <w:trPr>
          <w:trHeight w:val="391"/>
        </w:trPr>
        <w:tc>
          <w:tcPr>
            <w:tcW w:w="15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09C7BE5" w14:textId="77777777" w:rsidR="00C75A74" w:rsidRPr="007E75E0" w:rsidRDefault="00C75A74" w:rsidP="00960B48">
            <w:pPr>
              <w:spacing w:line="259" w:lineRule="auto"/>
              <w:ind w:left="56"/>
              <w:rPr>
                <w:kern w:val="2"/>
              </w:rPr>
            </w:pPr>
            <w:r w:rsidRPr="007E75E0">
              <w:rPr>
                <w:kern w:val="2"/>
              </w:rPr>
              <w:t xml:space="preserve">Kierunek działania </w:t>
            </w:r>
          </w:p>
        </w:tc>
        <w:tc>
          <w:tcPr>
            <w:tcW w:w="5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E49ED97"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152C74D4" w14:textId="77777777" w:rsidR="00C75A74" w:rsidRPr="007E75E0" w:rsidRDefault="00C75A74" w:rsidP="00960B48">
            <w:pPr>
              <w:spacing w:line="259" w:lineRule="auto"/>
              <w:ind w:left="58"/>
              <w:rPr>
                <w:kern w:val="2"/>
              </w:rPr>
            </w:pPr>
            <w:r w:rsidRPr="007E75E0">
              <w:rPr>
                <w:kern w:val="2"/>
              </w:rPr>
              <w:t xml:space="preserve">W kierunku linii </w:t>
            </w:r>
          </w:p>
        </w:tc>
        <w:tc>
          <w:tcPr>
            <w:tcW w:w="38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58A9A9E" w14:textId="77777777" w:rsidR="00C75A74" w:rsidRPr="007E75E0" w:rsidRDefault="00C75A74" w:rsidP="00960B48">
            <w:pPr>
              <w:spacing w:line="259" w:lineRule="auto"/>
              <w:ind w:left="56"/>
              <w:rPr>
                <w:kern w:val="2"/>
              </w:rPr>
            </w:pPr>
            <w:r w:rsidRPr="007E75E0">
              <w:rPr>
                <w:rFonts w:ascii="Calibri" w:eastAsia="Calibri" w:hAnsi="Calibri" w:cs="Calibri"/>
                <w:i/>
                <w:kern w:val="2"/>
              </w:rPr>
              <w:t xml:space="preserve">Patrz opis działania </w:t>
            </w:r>
          </w:p>
        </w:tc>
      </w:tr>
      <w:tr w:rsidR="00C75A74" w14:paraId="65F1ECB0" w14:textId="77777777" w:rsidTr="00960B48">
        <w:trPr>
          <w:trHeight w:val="394"/>
        </w:trPr>
        <w:tc>
          <w:tcPr>
            <w:tcW w:w="0" w:type="auto"/>
            <w:vMerge/>
            <w:tcBorders>
              <w:top w:val="nil"/>
              <w:left w:val="single" w:sz="4" w:space="0" w:color="000000"/>
              <w:bottom w:val="nil"/>
              <w:right w:val="single" w:sz="4" w:space="0" w:color="000000"/>
            </w:tcBorders>
            <w:shd w:val="clear" w:color="auto" w:fill="auto"/>
          </w:tcPr>
          <w:p w14:paraId="58541A89"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4" w:space="0" w:color="000000"/>
            </w:tcBorders>
            <w:shd w:val="clear" w:color="auto" w:fill="auto"/>
          </w:tcPr>
          <w:p w14:paraId="2D8AE4FE" w14:textId="77777777" w:rsidR="00C75A74" w:rsidRPr="007E75E0" w:rsidRDefault="00C75A74" w:rsidP="00960B48">
            <w:pPr>
              <w:spacing w:after="160" w:line="259" w:lineRule="auto"/>
              <w:rPr>
                <w:kern w:val="2"/>
              </w:rPr>
            </w:pP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447FBB57" w14:textId="77777777" w:rsidR="00C75A74" w:rsidRPr="007E75E0" w:rsidRDefault="00C75A74" w:rsidP="00960B48">
            <w:pPr>
              <w:spacing w:line="259" w:lineRule="auto"/>
              <w:ind w:left="58"/>
              <w:rPr>
                <w:kern w:val="2"/>
              </w:rPr>
            </w:pPr>
            <w:r w:rsidRPr="007E75E0">
              <w:rPr>
                <w:kern w:val="2"/>
              </w:rPr>
              <w:t xml:space="preserve">W kierunku szyn </w:t>
            </w:r>
          </w:p>
        </w:tc>
        <w:tc>
          <w:tcPr>
            <w:tcW w:w="0" w:type="auto"/>
            <w:vMerge/>
            <w:tcBorders>
              <w:top w:val="nil"/>
              <w:left w:val="single" w:sz="4" w:space="0" w:color="000000"/>
              <w:bottom w:val="nil"/>
              <w:right w:val="single" w:sz="4" w:space="0" w:color="000000"/>
            </w:tcBorders>
            <w:shd w:val="clear" w:color="auto" w:fill="auto"/>
          </w:tcPr>
          <w:p w14:paraId="7342D4FD" w14:textId="77777777" w:rsidR="00C75A74" w:rsidRPr="007E75E0" w:rsidRDefault="00C75A74" w:rsidP="00960B48">
            <w:pPr>
              <w:spacing w:after="160" w:line="259" w:lineRule="auto"/>
              <w:rPr>
                <w:kern w:val="2"/>
              </w:rPr>
            </w:pPr>
          </w:p>
        </w:tc>
      </w:tr>
      <w:tr w:rsidR="00C75A74" w14:paraId="3E51BAA1" w14:textId="77777777" w:rsidTr="00960B48">
        <w:trPr>
          <w:trHeight w:val="394"/>
        </w:trPr>
        <w:tc>
          <w:tcPr>
            <w:tcW w:w="0" w:type="auto"/>
            <w:vMerge/>
            <w:tcBorders>
              <w:top w:val="nil"/>
              <w:left w:val="single" w:sz="4" w:space="0" w:color="000000"/>
              <w:bottom w:val="single" w:sz="4" w:space="0" w:color="000000"/>
              <w:right w:val="single" w:sz="4" w:space="0" w:color="000000"/>
            </w:tcBorders>
            <w:shd w:val="clear" w:color="auto" w:fill="auto"/>
          </w:tcPr>
          <w:p w14:paraId="0D1202AB"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single" w:sz="4" w:space="0" w:color="000000"/>
              <w:right w:val="single" w:sz="4" w:space="0" w:color="000000"/>
            </w:tcBorders>
            <w:shd w:val="clear" w:color="auto" w:fill="auto"/>
          </w:tcPr>
          <w:p w14:paraId="06FD0EB9" w14:textId="77777777" w:rsidR="00C75A74" w:rsidRPr="007E75E0" w:rsidRDefault="00C75A74" w:rsidP="00960B48">
            <w:pPr>
              <w:spacing w:after="160" w:line="259" w:lineRule="auto"/>
              <w:rPr>
                <w:kern w:val="2"/>
              </w:rPr>
            </w:pP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352A9651" w14:textId="77777777" w:rsidR="00C75A74" w:rsidRPr="007E75E0" w:rsidRDefault="00C75A74" w:rsidP="00960B48">
            <w:pPr>
              <w:spacing w:line="259" w:lineRule="auto"/>
              <w:ind w:left="58"/>
              <w:rPr>
                <w:kern w:val="2"/>
              </w:rPr>
            </w:pPr>
            <w:r w:rsidRPr="007E75E0">
              <w:rPr>
                <w:kern w:val="2"/>
              </w:rPr>
              <w:t xml:space="preserve">Bezkierunkowe </w:t>
            </w:r>
          </w:p>
        </w:tc>
        <w:tc>
          <w:tcPr>
            <w:tcW w:w="0" w:type="auto"/>
            <w:vMerge/>
            <w:tcBorders>
              <w:top w:val="nil"/>
              <w:left w:val="single" w:sz="4" w:space="0" w:color="000000"/>
              <w:bottom w:val="single" w:sz="4" w:space="0" w:color="000000"/>
              <w:right w:val="single" w:sz="4" w:space="0" w:color="000000"/>
            </w:tcBorders>
            <w:shd w:val="clear" w:color="auto" w:fill="auto"/>
          </w:tcPr>
          <w:p w14:paraId="3DD5635D" w14:textId="77777777" w:rsidR="00C75A74" w:rsidRPr="007E75E0" w:rsidRDefault="00C75A74" w:rsidP="00960B48">
            <w:pPr>
              <w:spacing w:after="160" w:line="259" w:lineRule="auto"/>
              <w:rPr>
                <w:kern w:val="2"/>
              </w:rPr>
            </w:pPr>
          </w:p>
        </w:tc>
      </w:tr>
      <w:tr w:rsidR="00C75A74" w14:paraId="054BEC1F" w14:textId="77777777" w:rsidTr="00960B48">
        <w:trPr>
          <w:trHeight w:val="391"/>
        </w:trPr>
        <w:tc>
          <w:tcPr>
            <w:tcW w:w="15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0719624" w14:textId="77777777" w:rsidR="00C75A74" w:rsidRPr="007E75E0" w:rsidRDefault="00C75A74" w:rsidP="00960B48">
            <w:pPr>
              <w:spacing w:line="259" w:lineRule="auto"/>
              <w:ind w:left="56" w:right="8"/>
              <w:rPr>
                <w:kern w:val="2"/>
              </w:rPr>
            </w:pPr>
            <w:r w:rsidRPr="007E75E0">
              <w:rPr>
                <w:kern w:val="2"/>
              </w:rPr>
              <w:t xml:space="preserve">Sposób działania </w:t>
            </w:r>
          </w:p>
        </w:tc>
        <w:tc>
          <w:tcPr>
            <w:tcW w:w="5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99D340"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2849EE81" w14:textId="77777777" w:rsidR="00C75A74" w:rsidRPr="007E75E0" w:rsidRDefault="00C75A74" w:rsidP="00960B48">
            <w:pPr>
              <w:spacing w:line="259" w:lineRule="auto"/>
              <w:ind w:left="58"/>
              <w:rPr>
                <w:kern w:val="2"/>
              </w:rPr>
            </w:pPr>
            <w:r w:rsidRPr="007E75E0">
              <w:rPr>
                <w:kern w:val="2"/>
              </w:rPr>
              <w:t xml:space="preserve">Wyłączanie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374FA3CE" w14:textId="77777777" w:rsidR="00C75A74" w:rsidRPr="007E75E0" w:rsidRDefault="00C75A74" w:rsidP="00960B48">
            <w:pPr>
              <w:spacing w:line="259" w:lineRule="auto"/>
              <w:ind w:left="56"/>
              <w:rPr>
                <w:kern w:val="2"/>
              </w:rPr>
            </w:pPr>
            <w:r w:rsidRPr="007E75E0">
              <w:rPr>
                <w:kern w:val="2"/>
              </w:rPr>
              <w:t xml:space="preserve">Działanie na wyłączenie wyłącznika </w:t>
            </w:r>
          </w:p>
        </w:tc>
      </w:tr>
      <w:tr w:rsidR="00C75A74" w14:paraId="6AF80E6C" w14:textId="77777777" w:rsidTr="00960B48">
        <w:trPr>
          <w:trHeight w:val="394"/>
        </w:trPr>
        <w:tc>
          <w:tcPr>
            <w:tcW w:w="0" w:type="auto"/>
            <w:vMerge/>
            <w:tcBorders>
              <w:top w:val="nil"/>
              <w:left w:val="single" w:sz="4" w:space="0" w:color="000000"/>
              <w:bottom w:val="nil"/>
              <w:right w:val="single" w:sz="4" w:space="0" w:color="000000"/>
            </w:tcBorders>
            <w:shd w:val="clear" w:color="auto" w:fill="auto"/>
          </w:tcPr>
          <w:p w14:paraId="4CAE07A0"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nil"/>
              <w:right w:val="single" w:sz="4" w:space="0" w:color="000000"/>
            </w:tcBorders>
            <w:shd w:val="clear" w:color="auto" w:fill="auto"/>
          </w:tcPr>
          <w:p w14:paraId="4B675EF7" w14:textId="77777777" w:rsidR="00C75A74" w:rsidRPr="007E75E0" w:rsidRDefault="00C75A74" w:rsidP="00960B48">
            <w:pPr>
              <w:spacing w:after="160" w:line="259" w:lineRule="auto"/>
              <w:rPr>
                <w:kern w:val="2"/>
              </w:rPr>
            </w:pP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57B2FB67" w14:textId="77777777" w:rsidR="00C75A74" w:rsidRPr="007E75E0" w:rsidRDefault="00C75A74" w:rsidP="00960B48">
            <w:pPr>
              <w:spacing w:line="259" w:lineRule="auto"/>
              <w:ind w:left="58"/>
              <w:rPr>
                <w:kern w:val="2"/>
              </w:rPr>
            </w:pPr>
            <w:r w:rsidRPr="007E75E0">
              <w:rPr>
                <w:kern w:val="2"/>
              </w:rPr>
              <w:t xml:space="preserve">Sygnalizacja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086377D0" w14:textId="77777777" w:rsidR="00C75A74" w:rsidRPr="007E75E0" w:rsidRDefault="00C75A74" w:rsidP="00960B48">
            <w:pPr>
              <w:spacing w:line="259" w:lineRule="auto"/>
              <w:ind w:left="56"/>
              <w:rPr>
                <w:kern w:val="2"/>
              </w:rPr>
            </w:pPr>
            <w:r w:rsidRPr="007E75E0">
              <w:rPr>
                <w:kern w:val="2"/>
              </w:rPr>
              <w:t xml:space="preserve">Tylko sygnalizacja </w:t>
            </w:r>
          </w:p>
        </w:tc>
      </w:tr>
      <w:tr w:rsidR="00C75A74" w14:paraId="025935F9" w14:textId="77777777" w:rsidTr="00960B48">
        <w:trPr>
          <w:trHeight w:val="391"/>
        </w:trPr>
        <w:tc>
          <w:tcPr>
            <w:tcW w:w="0" w:type="auto"/>
            <w:vMerge/>
            <w:tcBorders>
              <w:top w:val="nil"/>
              <w:left w:val="single" w:sz="4" w:space="0" w:color="000000"/>
              <w:bottom w:val="single" w:sz="4" w:space="0" w:color="000000"/>
              <w:right w:val="single" w:sz="4" w:space="0" w:color="000000"/>
            </w:tcBorders>
            <w:shd w:val="clear" w:color="auto" w:fill="auto"/>
          </w:tcPr>
          <w:p w14:paraId="494E375A" w14:textId="77777777" w:rsidR="00C75A74" w:rsidRPr="007E75E0" w:rsidRDefault="00C75A74" w:rsidP="00960B48">
            <w:pPr>
              <w:spacing w:after="160" w:line="259" w:lineRule="auto"/>
              <w:rPr>
                <w:kern w:val="2"/>
              </w:rPr>
            </w:pPr>
          </w:p>
        </w:tc>
        <w:tc>
          <w:tcPr>
            <w:tcW w:w="0" w:type="auto"/>
            <w:vMerge/>
            <w:tcBorders>
              <w:top w:val="nil"/>
              <w:left w:val="single" w:sz="4" w:space="0" w:color="000000"/>
              <w:bottom w:val="single" w:sz="4" w:space="0" w:color="000000"/>
              <w:right w:val="single" w:sz="4" w:space="0" w:color="000000"/>
            </w:tcBorders>
            <w:shd w:val="clear" w:color="auto" w:fill="auto"/>
          </w:tcPr>
          <w:p w14:paraId="58AE43BF" w14:textId="77777777" w:rsidR="00C75A74" w:rsidRPr="007E75E0" w:rsidRDefault="00C75A74" w:rsidP="00960B48">
            <w:pPr>
              <w:spacing w:after="160" w:line="259" w:lineRule="auto"/>
              <w:rPr>
                <w:kern w:val="2"/>
              </w:rPr>
            </w:pP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14:paraId="3069DE3D" w14:textId="77777777" w:rsidR="00C75A74" w:rsidRPr="007E75E0" w:rsidRDefault="00C75A74" w:rsidP="00960B48">
            <w:pPr>
              <w:spacing w:line="259" w:lineRule="auto"/>
              <w:ind w:left="58"/>
              <w:rPr>
                <w:kern w:val="2"/>
              </w:rPr>
            </w:pPr>
            <w:r w:rsidRPr="007E75E0">
              <w:rPr>
                <w:kern w:val="2"/>
              </w:rPr>
              <w:t xml:space="preserve">Lokalne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687F9A8E" w14:textId="77777777" w:rsidR="00C75A74" w:rsidRPr="007E75E0" w:rsidRDefault="00C75A74" w:rsidP="00960B48">
            <w:pPr>
              <w:spacing w:line="259" w:lineRule="auto"/>
              <w:ind w:left="56"/>
              <w:rPr>
                <w:kern w:val="2"/>
              </w:rPr>
            </w:pPr>
            <w:r w:rsidRPr="007E75E0">
              <w:rPr>
                <w:kern w:val="2"/>
              </w:rPr>
              <w:t xml:space="preserve">Brak wyłączenia i sygnalizacji </w:t>
            </w:r>
          </w:p>
        </w:tc>
      </w:tr>
      <w:tr w:rsidR="00C75A74" w14:paraId="73C47537" w14:textId="77777777" w:rsidTr="00960B48">
        <w:trPr>
          <w:trHeight w:val="1200"/>
        </w:trPr>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832A7" w14:textId="77777777" w:rsidR="00C75A74" w:rsidRPr="007E75E0" w:rsidRDefault="00C75A74" w:rsidP="00960B48">
            <w:pPr>
              <w:spacing w:line="259" w:lineRule="auto"/>
              <w:ind w:left="56"/>
              <w:rPr>
                <w:kern w:val="2"/>
              </w:rPr>
            </w:pPr>
            <w:r w:rsidRPr="007E75E0">
              <w:rPr>
                <w:kern w:val="2"/>
              </w:rPr>
              <w:t xml:space="preserve">Blokada w strefie nieczułości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BF60E" w14:textId="77777777" w:rsidR="00C75A74" w:rsidRPr="007E75E0" w:rsidRDefault="00C75A74" w:rsidP="00960B48">
            <w:pPr>
              <w:spacing w:line="259" w:lineRule="auto"/>
              <w:ind w:left="10"/>
              <w:jc w:val="center"/>
              <w:rPr>
                <w:kern w:val="2"/>
              </w:rPr>
            </w:pPr>
            <w:r w:rsidRPr="007E75E0">
              <w:rPr>
                <w:kern w:val="2"/>
              </w:rPr>
              <w:t xml:space="preserve">N </w:t>
            </w:r>
          </w:p>
        </w:tc>
        <w:tc>
          <w:tcPr>
            <w:tcW w:w="2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B4936" w14:textId="77777777" w:rsidR="00C75A74" w:rsidRPr="007E75E0" w:rsidRDefault="00C75A74" w:rsidP="00960B48">
            <w:pPr>
              <w:spacing w:line="259" w:lineRule="auto"/>
              <w:ind w:left="58"/>
              <w:rPr>
                <w:kern w:val="2"/>
              </w:rPr>
            </w:pPr>
            <w:r w:rsidRPr="007E75E0">
              <w:rPr>
                <w:rFonts w:ascii="Wingdings" w:eastAsia="Wingdings" w:hAnsi="Wingdings" w:cs="Wingdings"/>
                <w:kern w:val="2"/>
              </w:rPr>
              <w:t></w:t>
            </w:r>
            <w:r w:rsidRPr="007E75E0">
              <w:rPr>
                <w:kern w:val="2"/>
              </w:rPr>
              <w:t xml:space="preserve"> tak / </w:t>
            </w:r>
            <w:r w:rsidRPr="007E75E0">
              <w:rPr>
                <w:rFonts w:ascii="Wingdings" w:eastAsia="Wingdings" w:hAnsi="Wingdings" w:cs="Wingdings"/>
                <w:kern w:val="2"/>
              </w:rPr>
              <w:t></w:t>
            </w:r>
            <w:r w:rsidRPr="007E75E0">
              <w:rPr>
                <w:kern w:val="2"/>
              </w:rPr>
              <w:t xml:space="preserve"> nie </w:t>
            </w:r>
          </w:p>
        </w:tc>
        <w:tc>
          <w:tcPr>
            <w:tcW w:w="3888" w:type="dxa"/>
            <w:tcBorders>
              <w:top w:val="single" w:sz="4" w:space="0" w:color="000000"/>
              <w:left w:val="single" w:sz="4" w:space="0" w:color="000000"/>
              <w:bottom w:val="single" w:sz="4" w:space="0" w:color="000000"/>
              <w:right w:val="single" w:sz="4" w:space="0" w:color="000000"/>
            </w:tcBorders>
            <w:shd w:val="clear" w:color="auto" w:fill="auto"/>
          </w:tcPr>
          <w:p w14:paraId="31145317" w14:textId="77777777" w:rsidR="00C75A74" w:rsidRPr="007E75E0" w:rsidRDefault="00C75A74" w:rsidP="00960B48">
            <w:pPr>
              <w:spacing w:line="259" w:lineRule="auto"/>
              <w:ind w:left="56"/>
              <w:rPr>
                <w:kern w:val="2"/>
              </w:rPr>
            </w:pPr>
            <w:r w:rsidRPr="007E75E0">
              <w:rPr>
                <w:kern w:val="2"/>
              </w:rPr>
              <w:t xml:space="preserve">Określa czy zabezpieczenie ustawione w trybie kierunkowym ma działać, jeśli napięcie jest zbyt małe do wyznaczenia kąta (kierunku) </w:t>
            </w:r>
          </w:p>
        </w:tc>
      </w:tr>
      <w:tr w:rsidR="00C75A74" w14:paraId="72E4B0F8" w14:textId="77777777" w:rsidTr="00960B48">
        <w:trPr>
          <w:trHeight w:val="334"/>
        </w:trPr>
        <w:tc>
          <w:tcPr>
            <w:tcW w:w="1569" w:type="dxa"/>
            <w:tcBorders>
              <w:top w:val="single" w:sz="4" w:space="0" w:color="000000"/>
              <w:left w:val="single" w:sz="4" w:space="0" w:color="000000"/>
              <w:bottom w:val="single" w:sz="4" w:space="0" w:color="000000"/>
              <w:right w:val="single" w:sz="4" w:space="0" w:color="000000"/>
            </w:tcBorders>
            <w:shd w:val="clear" w:color="auto" w:fill="F2F2F2"/>
          </w:tcPr>
          <w:p w14:paraId="52D1B358" w14:textId="77777777" w:rsidR="00C75A74" w:rsidRPr="007E75E0" w:rsidRDefault="00C75A74" w:rsidP="00960B48">
            <w:pPr>
              <w:spacing w:line="259" w:lineRule="auto"/>
              <w:ind w:left="14"/>
              <w:jc w:val="center"/>
              <w:rPr>
                <w:kern w:val="2"/>
              </w:rPr>
            </w:pPr>
            <w:r w:rsidRPr="007E75E0">
              <w:rPr>
                <w:kern w:val="2"/>
              </w:rPr>
              <w:t xml:space="preserve">Parametr </w:t>
            </w:r>
          </w:p>
        </w:tc>
        <w:tc>
          <w:tcPr>
            <w:tcW w:w="571" w:type="dxa"/>
            <w:tcBorders>
              <w:top w:val="single" w:sz="4" w:space="0" w:color="000000"/>
              <w:left w:val="single" w:sz="4" w:space="0" w:color="000000"/>
              <w:bottom w:val="single" w:sz="4" w:space="0" w:color="000000"/>
              <w:right w:val="single" w:sz="4" w:space="0" w:color="000000"/>
            </w:tcBorders>
            <w:shd w:val="clear" w:color="auto" w:fill="F2F2F2"/>
          </w:tcPr>
          <w:p w14:paraId="51DA1441" w14:textId="77777777" w:rsidR="00C75A74" w:rsidRPr="007E75E0" w:rsidRDefault="00C75A74" w:rsidP="00960B48">
            <w:pPr>
              <w:spacing w:line="259" w:lineRule="auto"/>
              <w:ind w:left="7"/>
              <w:rPr>
                <w:kern w:val="2"/>
              </w:rPr>
            </w:pPr>
            <w:r w:rsidRPr="007E75E0">
              <w:rPr>
                <w:kern w:val="2"/>
              </w:rPr>
              <w:t>Grupa</w:t>
            </w:r>
          </w:p>
        </w:tc>
        <w:tc>
          <w:tcPr>
            <w:tcW w:w="2192" w:type="dxa"/>
            <w:tcBorders>
              <w:top w:val="single" w:sz="4" w:space="0" w:color="000000"/>
              <w:left w:val="single" w:sz="4" w:space="0" w:color="000000"/>
              <w:bottom w:val="single" w:sz="4" w:space="0" w:color="000000"/>
              <w:right w:val="single" w:sz="4" w:space="0" w:color="000000"/>
            </w:tcBorders>
            <w:shd w:val="clear" w:color="auto" w:fill="F2F2F2"/>
          </w:tcPr>
          <w:p w14:paraId="3647E0EC" w14:textId="77777777" w:rsidR="00C75A74" w:rsidRPr="007E75E0" w:rsidRDefault="00C75A74" w:rsidP="00960B48">
            <w:pPr>
              <w:tabs>
                <w:tab w:val="center" w:pos="1094"/>
              </w:tabs>
              <w:spacing w:line="259" w:lineRule="auto"/>
              <w:ind w:left="-12"/>
              <w:rPr>
                <w:kern w:val="2"/>
              </w:rPr>
            </w:pPr>
            <w:r w:rsidRPr="007E75E0">
              <w:rPr>
                <w:kern w:val="2"/>
              </w:rPr>
              <w:t xml:space="preserve"> </w:t>
            </w:r>
            <w:r w:rsidRPr="007E75E0">
              <w:rPr>
                <w:kern w:val="2"/>
              </w:rPr>
              <w:tab/>
              <w:t xml:space="preserve">Zakres nastaw </w:t>
            </w:r>
          </w:p>
        </w:tc>
        <w:tc>
          <w:tcPr>
            <w:tcW w:w="3889" w:type="dxa"/>
            <w:tcBorders>
              <w:top w:val="single" w:sz="4" w:space="0" w:color="000000"/>
              <w:left w:val="single" w:sz="4" w:space="0" w:color="000000"/>
              <w:bottom w:val="single" w:sz="4" w:space="0" w:color="000000"/>
              <w:right w:val="single" w:sz="4" w:space="0" w:color="000000"/>
            </w:tcBorders>
            <w:shd w:val="clear" w:color="auto" w:fill="F2F2F2"/>
          </w:tcPr>
          <w:p w14:paraId="7E8C995E" w14:textId="77777777" w:rsidR="00C75A74" w:rsidRPr="007E75E0" w:rsidRDefault="00C75A74" w:rsidP="00960B48">
            <w:pPr>
              <w:spacing w:line="259" w:lineRule="auto"/>
              <w:ind w:left="11"/>
              <w:jc w:val="center"/>
              <w:rPr>
                <w:kern w:val="2"/>
              </w:rPr>
            </w:pPr>
            <w:r w:rsidRPr="007E75E0">
              <w:rPr>
                <w:kern w:val="2"/>
              </w:rPr>
              <w:t xml:space="preserve">Opis </w:t>
            </w:r>
          </w:p>
        </w:tc>
      </w:tr>
      <w:tr w:rsidR="00C75A74" w14:paraId="13A49845" w14:textId="77777777" w:rsidTr="00960B48">
        <w:trPr>
          <w:trHeight w:val="1228"/>
        </w:trPr>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603D1" w14:textId="77777777" w:rsidR="00C75A74" w:rsidRPr="007E75E0" w:rsidRDefault="00C75A74" w:rsidP="00960B48">
            <w:pPr>
              <w:spacing w:line="259" w:lineRule="auto"/>
              <w:ind w:left="56"/>
              <w:rPr>
                <w:kern w:val="2"/>
              </w:rPr>
            </w:pPr>
            <w:r w:rsidRPr="007E75E0">
              <w:rPr>
                <w:kern w:val="2"/>
              </w:rPr>
              <w:t xml:space="preserve">Filtracja </w:t>
            </w:r>
          </w:p>
          <w:p w14:paraId="46AD4E27" w14:textId="77777777" w:rsidR="00C75A74" w:rsidRPr="007E75E0" w:rsidRDefault="00C75A74" w:rsidP="00960B48">
            <w:pPr>
              <w:spacing w:line="259" w:lineRule="auto"/>
              <w:ind w:left="56"/>
              <w:rPr>
                <w:kern w:val="2"/>
              </w:rPr>
            </w:pPr>
            <w:r w:rsidRPr="007E75E0">
              <w:rPr>
                <w:kern w:val="2"/>
              </w:rPr>
              <w:t xml:space="preserve">pobudzenia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C1739" w14:textId="77777777" w:rsidR="00C75A74" w:rsidRPr="007E75E0" w:rsidRDefault="00C75A74" w:rsidP="00960B48">
            <w:pPr>
              <w:spacing w:line="259" w:lineRule="auto"/>
              <w:ind w:left="10"/>
              <w:jc w:val="center"/>
              <w:rPr>
                <w:kern w:val="2"/>
              </w:rPr>
            </w:pPr>
            <w:r w:rsidRPr="007E75E0">
              <w:rPr>
                <w:kern w:val="2"/>
              </w:rPr>
              <w:t xml:space="preserve">N </w:t>
            </w:r>
          </w:p>
        </w:tc>
        <w:tc>
          <w:tcPr>
            <w:tcW w:w="21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38C25" w14:textId="77777777" w:rsidR="00C75A74" w:rsidRPr="007E75E0" w:rsidRDefault="00C75A74" w:rsidP="00960B48">
            <w:pPr>
              <w:spacing w:line="259" w:lineRule="auto"/>
              <w:ind w:left="55"/>
              <w:rPr>
                <w:kern w:val="2"/>
              </w:rPr>
            </w:pPr>
            <w:r w:rsidRPr="007E75E0">
              <w:rPr>
                <w:kern w:val="2"/>
              </w:rPr>
              <w:t>0 ÷ 500</w:t>
            </w:r>
            <w:r w:rsidRPr="007E75E0">
              <w:rPr>
                <w:kern w:val="2"/>
                <w:sz w:val="10"/>
              </w:rPr>
              <w:t xml:space="preserve"> </w:t>
            </w:r>
            <w:r w:rsidRPr="007E75E0">
              <w:rPr>
                <w:kern w:val="2"/>
              </w:rPr>
              <w:t xml:space="preserve">ms </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40944840" w14:textId="77777777" w:rsidR="00C75A74" w:rsidRPr="007E75E0" w:rsidRDefault="00C75A74" w:rsidP="00960B48">
            <w:pPr>
              <w:spacing w:line="259" w:lineRule="auto"/>
              <w:ind w:left="58"/>
              <w:rPr>
                <w:kern w:val="2"/>
              </w:rPr>
            </w:pPr>
            <w:r w:rsidRPr="007E75E0">
              <w:rPr>
                <w:kern w:val="2"/>
              </w:rPr>
              <w:t xml:space="preserve">Pobudzenia krótsze od nastawionego czasu są ignorowane. Filtracja pomijana, gdy opóźnienie zadziałania krótsze od czasu filtracji. Nastawa 0 wyłącza filtrację. </w:t>
            </w:r>
          </w:p>
        </w:tc>
      </w:tr>
      <w:tr w:rsidR="00C75A74" w14:paraId="3567B354" w14:textId="77777777" w:rsidTr="00960B48">
        <w:trPr>
          <w:trHeight w:val="1200"/>
        </w:trPr>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3A74" w14:textId="77777777" w:rsidR="00C75A74" w:rsidRPr="007E75E0" w:rsidRDefault="00C75A74" w:rsidP="00960B48">
            <w:pPr>
              <w:spacing w:line="259" w:lineRule="auto"/>
              <w:ind w:left="56"/>
              <w:rPr>
                <w:kern w:val="2"/>
              </w:rPr>
            </w:pPr>
            <w:r w:rsidRPr="007E75E0">
              <w:rPr>
                <w:kern w:val="2"/>
              </w:rPr>
              <w:t xml:space="preserve">Filtracja odpadu </w:t>
            </w:r>
          </w:p>
        </w:tc>
        <w:tc>
          <w:tcPr>
            <w:tcW w:w="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92E23" w14:textId="77777777" w:rsidR="00C75A74" w:rsidRPr="007E75E0" w:rsidRDefault="00C75A74" w:rsidP="00960B48">
            <w:pPr>
              <w:spacing w:line="259" w:lineRule="auto"/>
              <w:ind w:left="10"/>
              <w:jc w:val="center"/>
              <w:rPr>
                <w:kern w:val="2"/>
              </w:rPr>
            </w:pPr>
            <w:r w:rsidRPr="007E75E0">
              <w:rPr>
                <w:kern w:val="2"/>
              </w:rPr>
              <w:t xml:space="preserve">N </w:t>
            </w:r>
          </w:p>
        </w:tc>
        <w:tc>
          <w:tcPr>
            <w:tcW w:w="21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BBED1" w14:textId="77777777" w:rsidR="00C75A74" w:rsidRPr="007E75E0" w:rsidRDefault="00C75A74" w:rsidP="00960B48">
            <w:pPr>
              <w:spacing w:line="259" w:lineRule="auto"/>
              <w:ind w:left="55"/>
              <w:rPr>
                <w:kern w:val="2"/>
              </w:rPr>
            </w:pPr>
            <w:r w:rsidRPr="007E75E0">
              <w:rPr>
                <w:kern w:val="2"/>
              </w:rPr>
              <w:t>0 ÷ 500</w:t>
            </w:r>
            <w:r w:rsidRPr="007E75E0">
              <w:rPr>
                <w:kern w:val="2"/>
                <w:sz w:val="10"/>
              </w:rPr>
              <w:t xml:space="preserve"> </w:t>
            </w:r>
            <w:r w:rsidRPr="007E75E0">
              <w:rPr>
                <w:kern w:val="2"/>
              </w:rPr>
              <w:t xml:space="preserve">ms </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0C44A6A" w14:textId="77777777" w:rsidR="00C75A74" w:rsidRPr="007E75E0" w:rsidRDefault="00C75A74" w:rsidP="00960B48">
            <w:pPr>
              <w:spacing w:line="259" w:lineRule="auto"/>
              <w:ind w:left="58"/>
              <w:rPr>
                <w:kern w:val="2"/>
              </w:rPr>
            </w:pPr>
            <w:r w:rsidRPr="007E75E0">
              <w:rPr>
                <w:kern w:val="2"/>
              </w:rPr>
              <w:t xml:space="preserve">Filtracja chwilowych </w:t>
            </w:r>
            <w:proofErr w:type="spellStart"/>
            <w:r w:rsidRPr="007E75E0">
              <w:rPr>
                <w:kern w:val="2"/>
              </w:rPr>
              <w:t>odwzbudzeń</w:t>
            </w:r>
            <w:proofErr w:type="spellEnd"/>
            <w:r w:rsidRPr="007E75E0">
              <w:rPr>
                <w:kern w:val="2"/>
              </w:rPr>
              <w:t xml:space="preserve"> – podtrzymuje stan pobudzenia zabezpieczenia w czasie chwilowych </w:t>
            </w:r>
            <w:proofErr w:type="spellStart"/>
            <w:r w:rsidRPr="007E75E0">
              <w:rPr>
                <w:kern w:val="2"/>
              </w:rPr>
              <w:t>odwzbudzeń</w:t>
            </w:r>
            <w:proofErr w:type="spellEnd"/>
            <w:r w:rsidRPr="007E75E0">
              <w:rPr>
                <w:kern w:val="2"/>
              </w:rPr>
              <w:t xml:space="preserve">. Nastawa 0 wyłącza filtrację. </w:t>
            </w:r>
          </w:p>
        </w:tc>
      </w:tr>
    </w:tbl>
    <w:p w14:paraId="665769DE" w14:textId="77777777" w:rsidR="00C75A74" w:rsidRDefault="00C75A74" w:rsidP="00C75A74">
      <w:pPr>
        <w:spacing w:after="129" w:line="259" w:lineRule="auto"/>
      </w:pPr>
      <w:r>
        <w:rPr>
          <w:rFonts w:eastAsia="Arial"/>
        </w:rPr>
        <w:t xml:space="preserve"> </w:t>
      </w:r>
    </w:p>
    <w:p w14:paraId="42854702" w14:textId="77777777" w:rsidR="00C75A74" w:rsidRDefault="00C75A74" w:rsidP="00C75A74">
      <w:pPr>
        <w:pStyle w:val="Nagwek2"/>
      </w:pPr>
      <w:bookmarkStart w:id="219" w:name="_Toc179989762"/>
      <w:bookmarkStart w:id="220" w:name="_Toc181817275"/>
      <w:r>
        <w:t>Wejścia blokujące / kontrolne</w:t>
      </w:r>
      <w:bookmarkEnd w:id="219"/>
      <w:bookmarkEnd w:id="220"/>
      <w:r>
        <w:t xml:space="preserve"> </w:t>
      </w:r>
    </w:p>
    <w:p w14:paraId="0E01FE02" w14:textId="77777777" w:rsidR="00C75A74" w:rsidRDefault="00C75A74" w:rsidP="00C75A74">
      <w:pPr>
        <w:spacing w:after="33"/>
        <w:ind w:left="24" w:right="37"/>
      </w:pPr>
      <w:r>
        <w:t xml:space="preserve">Każdy ze stopni ma cztery wejścia kontrolne: </w:t>
      </w:r>
    </w:p>
    <w:p w14:paraId="7D7A43E0" w14:textId="77777777" w:rsidR="00C75A74" w:rsidRDefault="00C75A74">
      <w:pPr>
        <w:numPr>
          <w:ilvl w:val="0"/>
          <w:numId w:val="28"/>
        </w:numPr>
        <w:spacing w:after="5" w:line="249" w:lineRule="auto"/>
        <w:ind w:right="37" w:hanging="360"/>
      </w:pPr>
      <w:r>
        <w:t xml:space="preserve">Wstrzymanie, </w:t>
      </w:r>
    </w:p>
    <w:p w14:paraId="568AEE92" w14:textId="77777777" w:rsidR="00C75A74" w:rsidRDefault="00C75A74">
      <w:pPr>
        <w:numPr>
          <w:ilvl w:val="0"/>
          <w:numId w:val="28"/>
        </w:numPr>
        <w:spacing w:after="5" w:line="249" w:lineRule="auto"/>
        <w:ind w:right="37" w:hanging="360"/>
      </w:pPr>
      <w:r>
        <w:t xml:space="preserve">Blokada 1, Blokada 2, </w:t>
      </w:r>
    </w:p>
    <w:p w14:paraId="2AEF3D2B" w14:textId="77777777" w:rsidR="00C75A74" w:rsidRDefault="00C75A74">
      <w:pPr>
        <w:numPr>
          <w:ilvl w:val="0"/>
          <w:numId w:val="28"/>
        </w:numPr>
        <w:spacing w:after="82" w:line="249" w:lineRule="auto"/>
        <w:ind w:right="37" w:hanging="360"/>
      </w:pPr>
      <w:r>
        <w:t xml:space="preserve">Odstawienie modułu. </w:t>
      </w:r>
    </w:p>
    <w:p w14:paraId="370A6434" w14:textId="77777777" w:rsidR="00C75A74" w:rsidRDefault="00C75A74" w:rsidP="00C75A74">
      <w:pPr>
        <w:spacing w:after="105"/>
        <w:ind w:left="24" w:right="37"/>
      </w:pPr>
      <w:r>
        <w:t xml:space="preserve">Stan wszystkich wejść kontrolnych można rejestrować w rejestratorze zakłóceń. </w:t>
      </w:r>
    </w:p>
    <w:p w14:paraId="24B2E09B" w14:textId="77777777" w:rsidR="00C75A74" w:rsidRDefault="00C75A74" w:rsidP="00C75A74">
      <w:pPr>
        <w:pStyle w:val="Nagwek2"/>
      </w:pPr>
      <w:bookmarkStart w:id="221" w:name="_Toc179989763"/>
      <w:bookmarkStart w:id="222" w:name="_Toc181817276"/>
      <w:r>
        <w:rPr>
          <w:rFonts w:eastAsia="Arial"/>
        </w:rPr>
        <w:t>Alarmy</w:t>
      </w:r>
      <w:bookmarkEnd w:id="221"/>
      <w:bookmarkEnd w:id="222"/>
      <w:r>
        <w:rPr>
          <w:rFonts w:eastAsia="Arial"/>
        </w:rPr>
        <w:t xml:space="preserve"> </w:t>
      </w:r>
    </w:p>
    <w:p w14:paraId="7D5F593F" w14:textId="77777777" w:rsidR="00C75A74" w:rsidRDefault="00C75A74" w:rsidP="00C75A74">
      <w:pPr>
        <w:spacing w:after="31"/>
        <w:ind w:left="24" w:right="37"/>
      </w:pPr>
      <w:r>
        <w:t xml:space="preserve">Każdy ze stopni może generować sygnalizację alarmową: </w:t>
      </w:r>
    </w:p>
    <w:p w14:paraId="4DEFB5E7" w14:textId="77777777" w:rsidR="00C75A74" w:rsidRDefault="00C75A74">
      <w:pPr>
        <w:numPr>
          <w:ilvl w:val="0"/>
          <w:numId w:val="28"/>
        </w:numPr>
        <w:spacing w:after="5" w:line="249" w:lineRule="auto"/>
        <w:ind w:right="37" w:hanging="360"/>
      </w:pPr>
      <w:r>
        <w:t xml:space="preserve">pobudzenia, </w:t>
      </w:r>
    </w:p>
    <w:p w14:paraId="00224E0A" w14:textId="77777777" w:rsidR="00C75A74" w:rsidRDefault="00C75A74">
      <w:pPr>
        <w:numPr>
          <w:ilvl w:val="0"/>
          <w:numId w:val="28"/>
        </w:numPr>
        <w:spacing w:after="80" w:line="249" w:lineRule="auto"/>
        <w:ind w:right="37" w:hanging="360"/>
      </w:pPr>
      <w:r>
        <w:lastRenderedPageBreak/>
        <w:t xml:space="preserve">zadziałania, </w:t>
      </w:r>
    </w:p>
    <w:p w14:paraId="3F18976C" w14:textId="77777777" w:rsidR="00C75A74" w:rsidRDefault="00C75A74" w:rsidP="00C75A74">
      <w:pPr>
        <w:pStyle w:val="Nagwek2"/>
      </w:pPr>
      <w:bookmarkStart w:id="223" w:name="_Toc179989764"/>
      <w:bookmarkStart w:id="224" w:name="_Toc181817277"/>
      <w:r>
        <w:t>Rejestracje</w:t>
      </w:r>
      <w:bookmarkEnd w:id="223"/>
      <w:bookmarkEnd w:id="224"/>
      <w:r>
        <w:t xml:space="preserve"> </w:t>
      </w:r>
    </w:p>
    <w:p w14:paraId="2D75D025" w14:textId="77777777" w:rsidR="00C75A74" w:rsidRDefault="00C75A74" w:rsidP="00C75A74">
      <w:pPr>
        <w:ind w:left="24" w:right="37"/>
      </w:pPr>
      <w:r>
        <w:t xml:space="preserve">Do rejestracji zakłóceń można dodać sygnalizację pobudzenia i zadziałania obu stopni. Sygnały te mogą wyzwalać rejestrator. </w:t>
      </w:r>
    </w:p>
    <w:p w14:paraId="1BBEEF5D" w14:textId="77777777" w:rsidR="00C75A74" w:rsidRDefault="00C75A74" w:rsidP="00C75A74">
      <w:pPr>
        <w:ind w:left="24" w:right="37"/>
      </w:pPr>
      <w:r>
        <w:br w:type="page"/>
      </w:r>
    </w:p>
    <w:p w14:paraId="06F1870C" w14:textId="77777777" w:rsidR="00C75A74" w:rsidRDefault="00C75A74" w:rsidP="00C75A74">
      <w:pPr>
        <w:pStyle w:val="Nagwek1"/>
      </w:pPr>
      <w:bookmarkStart w:id="225" w:name="_Toc179989765"/>
      <w:bookmarkStart w:id="226" w:name="_Toc181817278"/>
      <w:r>
        <w:lastRenderedPageBreak/>
        <w:t>Lista sygnałów</w:t>
      </w:r>
      <w:bookmarkEnd w:id="225"/>
      <w:bookmarkEnd w:id="226"/>
    </w:p>
    <w:tbl>
      <w:tblPr>
        <w:tblW w:w="9974" w:type="dxa"/>
        <w:tblInd w:w="80" w:type="dxa"/>
        <w:tblCellMar>
          <w:left w:w="70" w:type="dxa"/>
          <w:right w:w="70" w:type="dxa"/>
        </w:tblCellMar>
        <w:tblLook w:val="04A0" w:firstRow="1" w:lastRow="0" w:firstColumn="1" w:lastColumn="0" w:noHBand="0" w:noVBand="1"/>
      </w:tblPr>
      <w:tblGrid>
        <w:gridCol w:w="960"/>
        <w:gridCol w:w="3566"/>
        <w:gridCol w:w="1400"/>
        <w:gridCol w:w="1860"/>
        <w:gridCol w:w="2180"/>
        <w:gridCol w:w="8"/>
      </w:tblGrid>
      <w:tr w:rsidR="00C75A74" w:rsidRPr="00463409" w14:paraId="165385FE" w14:textId="77777777" w:rsidTr="00960B48">
        <w:trPr>
          <w:trHeight w:val="405"/>
        </w:trPr>
        <w:tc>
          <w:tcPr>
            <w:tcW w:w="9974"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AD69D0A" w14:textId="77777777" w:rsidR="00C75A74" w:rsidRPr="00463409" w:rsidRDefault="00C75A74" w:rsidP="00960B48">
            <w:pPr>
              <w:jc w:val="center"/>
              <w:rPr>
                <w:b/>
                <w:bCs/>
                <w:i/>
                <w:iCs/>
                <w:color w:val="000000"/>
                <w:sz w:val="16"/>
                <w:szCs w:val="16"/>
              </w:rPr>
            </w:pPr>
            <w:r w:rsidRPr="00463409">
              <w:rPr>
                <w:b/>
                <w:bCs/>
                <w:i/>
                <w:iCs/>
                <w:color w:val="000000"/>
                <w:sz w:val="16"/>
                <w:szCs w:val="16"/>
              </w:rPr>
              <w:t xml:space="preserve">Lista sygnałów, pomiarów i sterowań </w:t>
            </w:r>
            <w:proofErr w:type="spellStart"/>
            <w:r w:rsidRPr="00463409">
              <w:rPr>
                <w:b/>
                <w:bCs/>
                <w:i/>
                <w:iCs/>
                <w:color w:val="000000"/>
                <w:sz w:val="16"/>
                <w:szCs w:val="16"/>
              </w:rPr>
              <w:t>PV</w:t>
            </w:r>
            <w:proofErr w:type="spellEnd"/>
            <w:r w:rsidRPr="00463409">
              <w:rPr>
                <w:b/>
                <w:bCs/>
                <w:i/>
                <w:iCs/>
                <w:color w:val="000000"/>
                <w:sz w:val="16"/>
                <w:szCs w:val="16"/>
              </w:rPr>
              <w:t xml:space="preserve"> 150kWp przykład</w:t>
            </w:r>
          </w:p>
        </w:tc>
      </w:tr>
      <w:tr w:rsidR="00C75A74" w:rsidRPr="00463409" w14:paraId="49EF6C12" w14:textId="77777777" w:rsidTr="00960B48">
        <w:trPr>
          <w:gridAfter w:val="1"/>
          <w:wAfter w:w="8" w:type="dxa"/>
          <w:trHeight w:val="555"/>
        </w:trPr>
        <w:tc>
          <w:tcPr>
            <w:tcW w:w="960" w:type="dxa"/>
            <w:tcBorders>
              <w:top w:val="nil"/>
              <w:left w:val="single" w:sz="8" w:space="0" w:color="000000"/>
              <w:bottom w:val="nil"/>
              <w:right w:val="single" w:sz="8" w:space="0" w:color="000000"/>
            </w:tcBorders>
            <w:shd w:val="clear" w:color="auto" w:fill="auto"/>
            <w:vAlign w:val="center"/>
            <w:hideMark/>
          </w:tcPr>
          <w:p w14:paraId="1D481068" w14:textId="77777777" w:rsidR="00C75A74" w:rsidRPr="00463409" w:rsidRDefault="00C75A74" w:rsidP="00960B48">
            <w:pPr>
              <w:jc w:val="center"/>
              <w:rPr>
                <w:rFonts w:ascii="Calibri" w:hAnsi="Calibri" w:cs="Calibri"/>
                <w:b/>
                <w:bCs/>
                <w:color w:val="000000"/>
                <w:sz w:val="16"/>
                <w:szCs w:val="16"/>
              </w:rPr>
            </w:pPr>
            <w:r w:rsidRPr="00463409">
              <w:rPr>
                <w:rFonts w:ascii="Calibri" w:hAnsi="Calibri" w:cs="Calibri"/>
                <w:b/>
                <w:bCs/>
                <w:color w:val="000000"/>
                <w:sz w:val="16"/>
                <w:szCs w:val="16"/>
              </w:rPr>
              <w:t>Lp.</w:t>
            </w:r>
          </w:p>
        </w:tc>
        <w:tc>
          <w:tcPr>
            <w:tcW w:w="3566" w:type="dxa"/>
            <w:tcBorders>
              <w:top w:val="nil"/>
              <w:left w:val="nil"/>
              <w:bottom w:val="nil"/>
              <w:right w:val="single" w:sz="8" w:space="0" w:color="000000"/>
            </w:tcBorders>
            <w:shd w:val="clear" w:color="auto" w:fill="auto"/>
            <w:vAlign w:val="center"/>
            <w:hideMark/>
          </w:tcPr>
          <w:p w14:paraId="70AA22EC" w14:textId="77777777" w:rsidR="00C75A74" w:rsidRPr="00463409" w:rsidRDefault="00C75A74" w:rsidP="00960B48">
            <w:pPr>
              <w:jc w:val="center"/>
              <w:rPr>
                <w:rFonts w:ascii="Calibri" w:hAnsi="Calibri" w:cs="Calibri"/>
                <w:b/>
                <w:bCs/>
                <w:color w:val="000000"/>
                <w:sz w:val="16"/>
                <w:szCs w:val="16"/>
              </w:rPr>
            </w:pPr>
            <w:r w:rsidRPr="00463409">
              <w:rPr>
                <w:rFonts w:ascii="Calibri" w:hAnsi="Calibri" w:cs="Calibri"/>
                <w:b/>
                <w:bCs/>
                <w:color w:val="000000"/>
                <w:sz w:val="16"/>
                <w:szCs w:val="16"/>
              </w:rPr>
              <w:t>Sygnał</w:t>
            </w:r>
          </w:p>
        </w:tc>
        <w:tc>
          <w:tcPr>
            <w:tcW w:w="1400" w:type="dxa"/>
            <w:tcBorders>
              <w:top w:val="nil"/>
              <w:left w:val="nil"/>
              <w:bottom w:val="nil"/>
              <w:right w:val="single" w:sz="8" w:space="0" w:color="000000"/>
            </w:tcBorders>
            <w:shd w:val="clear" w:color="auto" w:fill="auto"/>
            <w:vAlign w:val="center"/>
            <w:hideMark/>
          </w:tcPr>
          <w:p w14:paraId="4A0A99F7" w14:textId="77777777" w:rsidR="00C75A74" w:rsidRPr="00463409" w:rsidRDefault="00C75A74" w:rsidP="00960B48">
            <w:pPr>
              <w:jc w:val="center"/>
              <w:rPr>
                <w:rFonts w:ascii="Calibri" w:hAnsi="Calibri" w:cs="Calibri"/>
                <w:b/>
                <w:bCs/>
                <w:color w:val="000000"/>
                <w:sz w:val="16"/>
                <w:szCs w:val="16"/>
              </w:rPr>
            </w:pPr>
            <w:r w:rsidRPr="00463409">
              <w:rPr>
                <w:rFonts w:ascii="Calibri" w:hAnsi="Calibri" w:cs="Calibri"/>
                <w:b/>
                <w:bCs/>
                <w:color w:val="000000"/>
                <w:sz w:val="16"/>
                <w:szCs w:val="16"/>
              </w:rPr>
              <w:t xml:space="preserve">Indeks </w:t>
            </w:r>
            <w:proofErr w:type="spellStart"/>
            <w:r w:rsidRPr="00463409">
              <w:rPr>
                <w:rFonts w:ascii="Calibri" w:hAnsi="Calibri" w:cs="Calibri"/>
                <w:b/>
                <w:bCs/>
                <w:color w:val="000000"/>
                <w:sz w:val="16"/>
                <w:szCs w:val="16"/>
              </w:rPr>
              <w:t>DNP</w:t>
            </w:r>
            <w:proofErr w:type="spellEnd"/>
          </w:p>
        </w:tc>
        <w:tc>
          <w:tcPr>
            <w:tcW w:w="1860" w:type="dxa"/>
            <w:tcBorders>
              <w:top w:val="nil"/>
              <w:left w:val="nil"/>
              <w:bottom w:val="nil"/>
              <w:right w:val="single" w:sz="8" w:space="0" w:color="000000"/>
            </w:tcBorders>
            <w:shd w:val="clear" w:color="auto" w:fill="auto"/>
            <w:vAlign w:val="center"/>
            <w:hideMark/>
          </w:tcPr>
          <w:p w14:paraId="13C177AB" w14:textId="77777777" w:rsidR="00C75A74" w:rsidRPr="00463409" w:rsidRDefault="00C75A74" w:rsidP="00960B48">
            <w:pPr>
              <w:jc w:val="center"/>
              <w:rPr>
                <w:rFonts w:ascii="Calibri" w:hAnsi="Calibri" w:cs="Calibri"/>
                <w:b/>
                <w:bCs/>
                <w:color w:val="000000"/>
                <w:sz w:val="16"/>
                <w:szCs w:val="16"/>
              </w:rPr>
            </w:pPr>
            <w:r w:rsidRPr="00463409">
              <w:rPr>
                <w:rFonts w:ascii="Calibri" w:hAnsi="Calibri" w:cs="Calibri"/>
                <w:b/>
                <w:bCs/>
                <w:color w:val="000000"/>
                <w:sz w:val="16"/>
                <w:szCs w:val="16"/>
              </w:rPr>
              <w:t>Stan wysoki (1)</w:t>
            </w:r>
          </w:p>
        </w:tc>
        <w:tc>
          <w:tcPr>
            <w:tcW w:w="2180" w:type="dxa"/>
            <w:tcBorders>
              <w:top w:val="nil"/>
              <w:left w:val="nil"/>
              <w:bottom w:val="nil"/>
              <w:right w:val="single" w:sz="8" w:space="0" w:color="000000"/>
            </w:tcBorders>
            <w:shd w:val="clear" w:color="auto" w:fill="auto"/>
            <w:vAlign w:val="center"/>
            <w:hideMark/>
          </w:tcPr>
          <w:p w14:paraId="001893EC" w14:textId="77777777" w:rsidR="00C75A74" w:rsidRPr="00463409" w:rsidRDefault="00C75A74" w:rsidP="00960B48">
            <w:pPr>
              <w:jc w:val="center"/>
              <w:rPr>
                <w:rFonts w:ascii="Calibri" w:hAnsi="Calibri" w:cs="Calibri"/>
                <w:b/>
                <w:bCs/>
                <w:color w:val="000000"/>
                <w:sz w:val="16"/>
                <w:szCs w:val="16"/>
              </w:rPr>
            </w:pPr>
            <w:r w:rsidRPr="00463409">
              <w:rPr>
                <w:rFonts w:ascii="Calibri" w:hAnsi="Calibri" w:cs="Calibri"/>
                <w:b/>
                <w:bCs/>
                <w:color w:val="000000"/>
                <w:sz w:val="16"/>
                <w:szCs w:val="16"/>
              </w:rPr>
              <w:t xml:space="preserve">Stan niski  (0) </w:t>
            </w:r>
          </w:p>
        </w:tc>
      </w:tr>
      <w:tr w:rsidR="00C75A74" w:rsidRPr="00463409" w14:paraId="2454D8A0" w14:textId="77777777" w:rsidTr="00960B48">
        <w:trPr>
          <w:trHeight w:val="600"/>
        </w:trPr>
        <w:tc>
          <w:tcPr>
            <w:tcW w:w="9974"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111D63F"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SYGNALIZACJA</w:t>
            </w:r>
          </w:p>
        </w:tc>
      </w:tr>
      <w:tr w:rsidR="00C75A74" w:rsidRPr="00463409" w14:paraId="20E76A7E" w14:textId="77777777" w:rsidTr="00960B48">
        <w:trPr>
          <w:gridAfter w:val="1"/>
          <w:wAfter w:w="8" w:type="dxa"/>
          <w:trHeight w:val="4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66072C4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w:t>
            </w:r>
          </w:p>
        </w:tc>
        <w:tc>
          <w:tcPr>
            <w:tcW w:w="3566" w:type="dxa"/>
            <w:tcBorders>
              <w:top w:val="nil"/>
              <w:left w:val="nil"/>
              <w:bottom w:val="single" w:sz="8" w:space="0" w:color="000000"/>
              <w:right w:val="single" w:sz="8" w:space="0" w:color="000000"/>
            </w:tcBorders>
            <w:shd w:val="clear" w:color="auto" w:fill="auto"/>
            <w:vAlign w:val="center"/>
            <w:hideMark/>
          </w:tcPr>
          <w:p w14:paraId="3C3A369C"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Łączność z </w:t>
            </w:r>
            <w:proofErr w:type="spellStart"/>
            <w:r w:rsidRPr="00463409">
              <w:rPr>
                <w:rFonts w:ascii="Calibri" w:hAnsi="Calibri" w:cs="Calibri"/>
                <w:color w:val="000000"/>
                <w:sz w:val="16"/>
                <w:szCs w:val="16"/>
              </w:rPr>
              <w:t>zabezpezpieczeniem</w:t>
            </w:r>
            <w:proofErr w:type="spellEnd"/>
            <w:r w:rsidRPr="00463409">
              <w:rPr>
                <w:rFonts w:ascii="Calibri" w:hAnsi="Calibri" w:cs="Calibri"/>
                <w:color w:val="000000"/>
                <w:sz w:val="16"/>
                <w:szCs w:val="16"/>
              </w:rPr>
              <w:t xml:space="preserve"> dodatkowym </w:t>
            </w:r>
          </w:p>
        </w:tc>
        <w:tc>
          <w:tcPr>
            <w:tcW w:w="1400" w:type="dxa"/>
            <w:tcBorders>
              <w:top w:val="nil"/>
              <w:left w:val="nil"/>
              <w:bottom w:val="single" w:sz="8" w:space="0" w:color="000000"/>
              <w:right w:val="single" w:sz="8" w:space="0" w:color="000000"/>
            </w:tcBorders>
            <w:shd w:val="clear" w:color="auto" w:fill="auto"/>
            <w:vAlign w:val="center"/>
            <w:hideMark/>
          </w:tcPr>
          <w:p w14:paraId="204DD13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0</w:t>
            </w:r>
          </w:p>
        </w:tc>
        <w:tc>
          <w:tcPr>
            <w:tcW w:w="1860" w:type="dxa"/>
            <w:tcBorders>
              <w:top w:val="nil"/>
              <w:left w:val="nil"/>
              <w:bottom w:val="single" w:sz="8" w:space="0" w:color="000000"/>
              <w:right w:val="single" w:sz="8" w:space="0" w:color="000000"/>
            </w:tcBorders>
            <w:shd w:val="clear" w:color="auto" w:fill="auto"/>
            <w:vAlign w:val="center"/>
            <w:hideMark/>
          </w:tcPr>
          <w:p w14:paraId="646117C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brak</w:t>
            </w:r>
          </w:p>
        </w:tc>
        <w:tc>
          <w:tcPr>
            <w:tcW w:w="2180" w:type="dxa"/>
            <w:tcBorders>
              <w:top w:val="nil"/>
              <w:left w:val="nil"/>
              <w:bottom w:val="single" w:sz="8" w:space="0" w:color="000000"/>
              <w:right w:val="single" w:sz="8" w:space="0" w:color="000000"/>
            </w:tcBorders>
            <w:shd w:val="clear" w:color="auto" w:fill="auto"/>
            <w:vAlign w:val="center"/>
            <w:hideMark/>
          </w:tcPr>
          <w:p w14:paraId="7BDB235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poprawna</w:t>
            </w:r>
          </w:p>
        </w:tc>
      </w:tr>
      <w:tr w:rsidR="00C75A74" w:rsidRPr="00463409" w14:paraId="27F40753" w14:textId="77777777" w:rsidTr="00960B48">
        <w:trPr>
          <w:gridAfter w:val="1"/>
          <w:wAfter w:w="8" w:type="dxa"/>
          <w:trHeight w:val="585"/>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68ED2BE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w:t>
            </w:r>
          </w:p>
        </w:tc>
        <w:tc>
          <w:tcPr>
            <w:tcW w:w="3566" w:type="dxa"/>
            <w:tcBorders>
              <w:top w:val="nil"/>
              <w:left w:val="nil"/>
              <w:bottom w:val="single" w:sz="8" w:space="0" w:color="000000"/>
              <w:right w:val="single" w:sz="8" w:space="0" w:color="000000"/>
            </w:tcBorders>
            <w:shd w:val="clear" w:color="000000" w:fill="FFFF00"/>
            <w:vAlign w:val="center"/>
            <w:hideMark/>
          </w:tcPr>
          <w:p w14:paraId="6DBB203A" w14:textId="77777777" w:rsidR="00C75A74" w:rsidRPr="00463409" w:rsidRDefault="00C75A74" w:rsidP="00960B48">
            <w:pPr>
              <w:rPr>
                <w:rFonts w:ascii="Calibri" w:hAnsi="Calibri" w:cs="Calibri"/>
                <w:color w:val="000000"/>
                <w:sz w:val="16"/>
                <w:szCs w:val="16"/>
              </w:rPr>
            </w:pPr>
            <w:proofErr w:type="spellStart"/>
            <w:r w:rsidRPr="00463409">
              <w:rPr>
                <w:rFonts w:ascii="Calibri" w:hAnsi="Calibri" w:cs="Calibri"/>
                <w:color w:val="000000"/>
                <w:sz w:val="16"/>
                <w:szCs w:val="16"/>
              </w:rPr>
              <w:t>Rozłacznik</w:t>
            </w:r>
            <w:proofErr w:type="spellEnd"/>
            <w:r w:rsidRPr="00463409">
              <w:rPr>
                <w:rFonts w:ascii="Calibri" w:hAnsi="Calibri" w:cs="Calibri"/>
                <w:color w:val="000000"/>
                <w:sz w:val="16"/>
                <w:szCs w:val="16"/>
              </w:rPr>
              <w:t xml:space="preserve">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zasilającym (nr 1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3ED037F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10</w:t>
            </w:r>
          </w:p>
        </w:tc>
        <w:tc>
          <w:tcPr>
            <w:tcW w:w="1860" w:type="dxa"/>
            <w:tcBorders>
              <w:top w:val="nil"/>
              <w:left w:val="nil"/>
              <w:bottom w:val="single" w:sz="8" w:space="0" w:color="000000"/>
              <w:right w:val="single" w:sz="8" w:space="0" w:color="000000"/>
            </w:tcBorders>
            <w:shd w:val="clear" w:color="000000" w:fill="FFFF00"/>
            <w:vAlign w:val="center"/>
            <w:hideMark/>
          </w:tcPr>
          <w:p w14:paraId="54FF27E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Załączony</w:t>
            </w:r>
          </w:p>
        </w:tc>
        <w:tc>
          <w:tcPr>
            <w:tcW w:w="2180" w:type="dxa"/>
            <w:tcBorders>
              <w:top w:val="nil"/>
              <w:left w:val="nil"/>
              <w:bottom w:val="single" w:sz="8" w:space="0" w:color="000000"/>
              <w:right w:val="single" w:sz="8" w:space="0" w:color="000000"/>
            </w:tcBorders>
            <w:shd w:val="clear" w:color="000000" w:fill="FFFF00"/>
            <w:vAlign w:val="center"/>
            <w:hideMark/>
          </w:tcPr>
          <w:p w14:paraId="5BAA1BA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Wyłączony</w:t>
            </w:r>
          </w:p>
        </w:tc>
      </w:tr>
      <w:tr w:rsidR="00C75A74" w:rsidRPr="00463409" w14:paraId="52C280F7" w14:textId="77777777" w:rsidTr="00960B48">
        <w:trPr>
          <w:gridAfter w:val="1"/>
          <w:wAfter w:w="8" w:type="dxa"/>
          <w:trHeight w:val="615"/>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57C9C85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w:t>
            </w:r>
          </w:p>
        </w:tc>
        <w:tc>
          <w:tcPr>
            <w:tcW w:w="3566" w:type="dxa"/>
            <w:tcBorders>
              <w:top w:val="nil"/>
              <w:left w:val="nil"/>
              <w:bottom w:val="single" w:sz="8" w:space="0" w:color="000000"/>
              <w:right w:val="single" w:sz="8" w:space="0" w:color="000000"/>
            </w:tcBorders>
            <w:shd w:val="clear" w:color="000000" w:fill="FFFF00"/>
            <w:vAlign w:val="center"/>
            <w:hideMark/>
          </w:tcPr>
          <w:p w14:paraId="73171BCC" w14:textId="77777777" w:rsidR="00C75A74" w:rsidRPr="00463409" w:rsidRDefault="00C75A74" w:rsidP="00960B48">
            <w:pPr>
              <w:rPr>
                <w:rFonts w:ascii="Calibri" w:hAnsi="Calibri" w:cs="Calibri"/>
                <w:color w:val="000000"/>
                <w:sz w:val="16"/>
                <w:szCs w:val="16"/>
              </w:rPr>
            </w:pPr>
            <w:proofErr w:type="spellStart"/>
            <w:r w:rsidRPr="00463409">
              <w:rPr>
                <w:rFonts w:ascii="Calibri" w:hAnsi="Calibri" w:cs="Calibri"/>
                <w:color w:val="000000"/>
                <w:sz w:val="16"/>
                <w:szCs w:val="16"/>
              </w:rPr>
              <w:t>Rozłacznik</w:t>
            </w:r>
            <w:proofErr w:type="spellEnd"/>
            <w:r w:rsidRPr="00463409">
              <w:rPr>
                <w:rFonts w:ascii="Calibri" w:hAnsi="Calibri" w:cs="Calibri"/>
                <w:color w:val="000000"/>
                <w:sz w:val="16"/>
                <w:szCs w:val="16"/>
              </w:rPr>
              <w:t xml:space="preserve">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zasilającym (nr 1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589266C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11</w:t>
            </w:r>
          </w:p>
        </w:tc>
        <w:tc>
          <w:tcPr>
            <w:tcW w:w="1860" w:type="dxa"/>
            <w:tcBorders>
              <w:top w:val="nil"/>
              <w:left w:val="nil"/>
              <w:bottom w:val="single" w:sz="8" w:space="0" w:color="000000"/>
              <w:right w:val="single" w:sz="8" w:space="0" w:color="000000"/>
            </w:tcBorders>
            <w:shd w:val="clear" w:color="000000" w:fill="FFFF00"/>
            <w:vAlign w:val="center"/>
            <w:hideMark/>
          </w:tcPr>
          <w:p w14:paraId="037DE24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000000" w:fill="FFFF00"/>
            <w:vAlign w:val="center"/>
            <w:hideMark/>
          </w:tcPr>
          <w:p w14:paraId="0F5F36B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68097B39" w14:textId="77777777" w:rsidTr="00960B48">
        <w:trPr>
          <w:gridAfter w:val="1"/>
          <w:wAfter w:w="8" w:type="dxa"/>
          <w:trHeight w:val="630"/>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0ADA5AF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w:t>
            </w:r>
          </w:p>
        </w:tc>
        <w:tc>
          <w:tcPr>
            <w:tcW w:w="3566" w:type="dxa"/>
            <w:tcBorders>
              <w:top w:val="nil"/>
              <w:left w:val="nil"/>
              <w:bottom w:val="single" w:sz="8" w:space="0" w:color="000000"/>
              <w:right w:val="single" w:sz="8" w:space="0" w:color="000000"/>
            </w:tcBorders>
            <w:shd w:val="clear" w:color="000000" w:fill="FFFF00"/>
            <w:vAlign w:val="center"/>
            <w:hideMark/>
          </w:tcPr>
          <w:p w14:paraId="75DFE03C"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Uziemnik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zasilającym (nr 1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28AA545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12</w:t>
            </w:r>
          </w:p>
        </w:tc>
        <w:tc>
          <w:tcPr>
            <w:tcW w:w="1860" w:type="dxa"/>
            <w:tcBorders>
              <w:top w:val="nil"/>
              <w:left w:val="nil"/>
              <w:bottom w:val="single" w:sz="8" w:space="0" w:color="000000"/>
              <w:right w:val="single" w:sz="8" w:space="0" w:color="000000"/>
            </w:tcBorders>
            <w:shd w:val="clear" w:color="000000" w:fill="FFFF00"/>
            <w:vAlign w:val="center"/>
            <w:hideMark/>
          </w:tcPr>
          <w:p w14:paraId="2972288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Zamknięty</w:t>
            </w:r>
          </w:p>
        </w:tc>
        <w:tc>
          <w:tcPr>
            <w:tcW w:w="2180" w:type="dxa"/>
            <w:tcBorders>
              <w:top w:val="nil"/>
              <w:left w:val="nil"/>
              <w:bottom w:val="single" w:sz="8" w:space="0" w:color="000000"/>
              <w:right w:val="single" w:sz="8" w:space="0" w:color="000000"/>
            </w:tcBorders>
            <w:shd w:val="clear" w:color="000000" w:fill="FFFF00"/>
            <w:vAlign w:val="center"/>
            <w:hideMark/>
          </w:tcPr>
          <w:p w14:paraId="1B88BEB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Otwarty</w:t>
            </w:r>
          </w:p>
        </w:tc>
      </w:tr>
      <w:tr w:rsidR="00C75A74" w:rsidRPr="00463409" w14:paraId="5A18DCD0" w14:textId="77777777" w:rsidTr="00960B48">
        <w:trPr>
          <w:gridAfter w:val="1"/>
          <w:wAfter w:w="8" w:type="dxa"/>
          <w:trHeight w:val="645"/>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4EC9268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5</w:t>
            </w:r>
          </w:p>
        </w:tc>
        <w:tc>
          <w:tcPr>
            <w:tcW w:w="3566" w:type="dxa"/>
            <w:tcBorders>
              <w:top w:val="nil"/>
              <w:left w:val="nil"/>
              <w:bottom w:val="single" w:sz="8" w:space="0" w:color="000000"/>
              <w:right w:val="single" w:sz="8" w:space="0" w:color="000000"/>
            </w:tcBorders>
            <w:shd w:val="clear" w:color="000000" w:fill="FFFF00"/>
            <w:vAlign w:val="center"/>
            <w:hideMark/>
          </w:tcPr>
          <w:p w14:paraId="15D6F2D1"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Uziemnik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zasilającym (nr 1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722DE82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13</w:t>
            </w:r>
          </w:p>
        </w:tc>
        <w:tc>
          <w:tcPr>
            <w:tcW w:w="1860" w:type="dxa"/>
            <w:tcBorders>
              <w:top w:val="nil"/>
              <w:left w:val="nil"/>
              <w:bottom w:val="single" w:sz="8" w:space="0" w:color="000000"/>
              <w:right w:val="single" w:sz="8" w:space="0" w:color="000000"/>
            </w:tcBorders>
            <w:shd w:val="clear" w:color="000000" w:fill="FFFF00"/>
            <w:vAlign w:val="center"/>
            <w:hideMark/>
          </w:tcPr>
          <w:p w14:paraId="662F40A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000000" w:fill="FFFF00"/>
            <w:vAlign w:val="center"/>
            <w:hideMark/>
          </w:tcPr>
          <w:p w14:paraId="3DCF706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2F2594DA" w14:textId="77777777" w:rsidTr="00960B48">
        <w:trPr>
          <w:gridAfter w:val="1"/>
          <w:wAfter w:w="8" w:type="dxa"/>
          <w:trHeight w:val="675"/>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06DC01E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6</w:t>
            </w:r>
          </w:p>
        </w:tc>
        <w:tc>
          <w:tcPr>
            <w:tcW w:w="3566" w:type="dxa"/>
            <w:tcBorders>
              <w:top w:val="nil"/>
              <w:left w:val="nil"/>
              <w:bottom w:val="single" w:sz="8" w:space="0" w:color="000000"/>
              <w:right w:val="single" w:sz="8" w:space="0" w:color="000000"/>
            </w:tcBorders>
            <w:shd w:val="clear" w:color="000000" w:fill="FFFF00"/>
            <w:vAlign w:val="center"/>
            <w:hideMark/>
          </w:tcPr>
          <w:p w14:paraId="414131A3"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Rozłącznik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transformatorowym                          (nr 3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7D1A21B0"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14</w:t>
            </w:r>
          </w:p>
        </w:tc>
        <w:tc>
          <w:tcPr>
            <w:tcW w:w="1860" w:type="dxa"/>
            <w:tcBorders>
              <w:top w:val="nil"/>
              <w:left w:val="nil"/>
              <w:bottom w:val="single" w:sz="8" w:space="0" w:color="000000"/>
              <w:right w:val="single" w:sz="8" w:space="0" w:color="000000"/>
            </w:tcBorders>
            <w:shd w:val="clear" w:color="000000" w:fill="FFFF00"/>
            <w:vAlign w:val="center"/>
            <w:hideMark/>
          </w:tcPr>
          <w:p w14:paraId="6E8B573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Zamknięty</w:t>
            </w:r>
          </w:p>
        </w:tc>
        <w:tc>
          <w:tcPr>
            <w:tcW w:w="2180" w:type="dxa"/>
            <w:tcBorders>
              <w:top w:val="nil"/>
              <w:left w:val="nil"/>
              <w:bottom w:val="single" w:sz="8" w:space="0" w:color="000000"/>
              <w:right w:val="single" w:sz="8" w:space="0" w:color="000000"/>
            </w:tcBorders>
            <w:shd w:val="clear" w:color="000000" w:fill="FFFF00"/>
            <w:vAlign w:val="center"/>
            <w:hideMark/>
          </w:tcPr>
          <w:p w14:paraId="729DE9F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Otwarty</w:t>
            </w:r>
          </w:p>
        </w:tc>
      </w:tr>
      <w:tr w:rsidR="00C75A74" w:rsidRPr="00463409" w14:paraId="74E13AFC" w14:textId="77777777" w:rsidTr="00960B48">
        <w:trPr>
          <w:gridAfter w:val="1"/>
          <w:wAfter w:w="8" w:type="dxa"/>
          <w:trHeight w:val="705"/>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4FCC4D3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7</w:t>
            </w:r>
          </w:p>
        </w:tc>
        <w:tc>
          <w:tcPr>
            <w:tcW w:w="3566" w:type="dxa"/>
            <w:tcBorders>
              <w:top w:val="nil"/>
              <w:left w:val="nil"/>
              <w:bottom w:val="single" w:sz="8" w:space="0" w:color="000000"/>
              <w:right w:val="single" w:sz="8" w:space="0" w:color="000000"/>
            </w:tcBorders>
            <w:shd w:val="clear" w:color="000000" w:fill="FFFF00"/>
            <w:vAlign w:val="center"/>
            <w:hideMark/>
          </w:tcPr>
          <w:p w14:paraId="6BBBA8B2"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Rozłącznik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transformatorowym                             (nr 3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1943B3D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15</w:t>
            </w:r>
          </w:p>
        </w:tc>
        <w:tc>
          <w:tcPr>
            <w:tcW w:w="1860" w:type="dxa"/>
            <w:tcBorders>
              <w:top w:val="nil"/>
              <w:left w:val="nil"/>
              <w:bottom w:val="single" w:sz="8" w:space="0" w:color="000000"/>
              <w:right w:val="single" w:sz="8" w:space="0" w:color="000000"/>
            </w:tcBorders>
            <w:shd w:val="clear" w:color="000000" w:fill="FFFF00"/>
            <w:vAlign w:val="center"/>
            <w:hideMark/>
          </w:tcPr>
          <w:p w14:paraId="55563C3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000000" w:fill="FFFF00"/>
            <w:vAlign w:val="center"/>
            <w:hideMark/>
          </w:tcPr>
          <w:p w14:paraId="68508A9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44812B28" w14:textId="77777777" w:rsidTr="00960B48">
        <w:trPr>
          <w:gridAfter w:val="1"/>
          <w:wAfter w:w="8" w:type="dxa"/>
          <w:trHeight w:val="690"/>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7FA0D2F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8</w:t>
            </w:r>
          </w:p>
        </w:tc>
        <w:tc>
          <w:tcPr>
            <w:tcW w:w="3566" w:type="dxa"/>
            <w:tcBorders>
              <w:top w:val="nil"/>
              <w:left w:val="nil"/>
              <w:bottom w:val="single" w:sz="8" w:space="0" w:color="000000"/>
              <w:right w:val="single" w:sz="8" w:space="0" w:color="000000"/>
            </w:tcBorders>
            <w:shd w:val="clear" w:color="000000" w:fill="FFFF00"/>
            <w:vAlign w:val="center"/>
            <w:hideMark/>
          </w:tcPr>
          <w:p w14:paraId="57CA9D5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Uziemnik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transformatorowym                             (nr 3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1303927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16</w:t>
            </w:r>
          </w:p>
        </w:tc>
        <w:tc>
          <w:tcPr>
            <w:tcW w:w="1860" w:type="dxa"/>
            <w:tcBorders>
              <w:top w:val="nil"/>
              <w:left w:val="nil"/>
              <w:bottom w:val="single" w:sz="8" w:space="0" w:color="000000"/>
              <w:right w:val="single" w:sz="8" w:space="0" w:color="000000"/>
            </w:tcBorders>
            <w:shd w:val="clear" w:color="000000" w:fill="FFFF00"/>
            <w:vAlign w:val="center"/>
            <w:hideMark/>
          </w:tcPr>
          <w:p w14:paraId="0B17848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Zamknięty</w:t>
            </w:r>
          </w:p>
        </w:tc>
        <w:tc>
          <w:tcPr>
            <w:tcW w:w="2180" w:type="dxa"/>
            <w:tcBorders>
              <w:top w:val="nil"/>
              <w:left w:val="nil"/>
              <w:bottom w:val="single" w:sz="8" w:space="0" w:color="000000"/>
              <w:right w:val="single" w:sz="8" w:space="0" w:color="000000"/>
            </w:tcBorders>
            <w:shd w:val="clear" w:color="000000" w:fill="FFFF00"/>
            <w:vAlign w:val="center"/>
            <w:hideMark/>
          </w:tcPr>
          <w:p w14:paraId="2042FA1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Otwarty</w:t>
            </w:r>
          </w:p>
        </w:tc>
      </w:tr>
      <w:tr w:rsidR="00C75A74" w:rsidRPr="00463409" w14:paraId="683DF6BB" w14:textId="77777777" w:rsidTr="00960B48">
        <w:trPr>
          <w:gridAfter w:val="1"/>
          <w:wAfter w:w="8" w:type="dxa"/>
          <w:trHeight w:val="720"/>
        </w:trPr>
        <w:tc>
          <w:tcPr>
            <w:tcW w:w="960" w:type="dxa"/>
            <w:tcBorders>
              <w:top w:val="nil"/>
              <w:left w:val="single" w:sz="8" w:space="0" w:color="000000"/>
              <w:bottom w:val="single" w:sz="8" w:space="0" w:color="000000"/>
              <w:right w:val="single" w:sz="8" w:space="0" w:color="000000"/>
            </w:tcBorders>
            <w:shd w:val="clear" w:color="000000" w:fill="FFFF00"/>
            <w:vAlign w:val="center"/>
            <w:hideMark/>
          </w:tcPr>
          <w:p w14:paraId="2A617F7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9</w:t>
            </w:r>
          </w:p>
        </w:tc>
        <w:tc>
          <w:tcPr>
            <w:tcW w:w="3566" w:type="dxa"/>
            <w:tcBorders>
              <w:top w:val="nil"/>
              <w:left w:val="nil"/>
              <w:bottom w:val="single" w:sz="8" w:space="0" w:color="000000"/>
              <w:right w:val="single" w:sz="8" w:space="0" w:color="000000"/>
            </w:tcBorders>
            <w:shd w:val="clear" w:color="000000" w:fill="FFFF00"/>
            <w:vAlign w:val="center"/>
            <w:hideMark/>
          </w:tcPr>
          <w:p w14:paraId="7963BB37"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Uziemnik </w:t>
            </w:r>
            <w:proofErr w:type="spellStart"/>
            <w:r w:rsidRPr="00463409">
              <w:rPr>
                <w:rFonts w:ascii="Calibri" w:hAnsi="Calibri" w:cs="Calibri"/>
                <w:color w:val="000000"/>
                <w:sz w:val="16"/>
                <w:szCs w:val="16"/>
              </w:rPr>
              <w:t>VCB</w:t>
            </w:r>
            <w:proofErr w:type="spellEnd"/>
            <w:r w:rsidRPr="00463409">
              <w:rPr>
                <w:rFonts w:ascii="Calibri" w:hAnsi="Calibri" w:cs="Calibri"/>
                <w:color w:val="000000"/>
                <w:sz w:val="16"/>
                <w:szCs w:val="16"/>
              </w:rPr>
              <w:t xml:space="preserve"> GIS w polu transformatorowym                              (nr 3 </w:t>
            </w:r>
            <w:proofErr w:type="spellStart"/>
            <w:r w:rsidRPr="00463409">
              <w:rPr>
                <w:rFonts w:ascii="Calibri" w:hAnsi="Calibri" w:cs="Calibri"/>
                <w:color w:val="000000"/>
                <w:sz w:val="16"/>
                <w:szCs w:val="16"/>
              </w:rPr>
              <w:t>RSN</w:t>
            </w:r>
            <w:proofErr w:type="spellEnd"/>
            <w:r w:rsidRPr="00463409">
              <w:rPr>
                <w:rFonts w:ascii="Calibri" w:hAnsi="Calibri" w:cs="Calibri"/>
                <w:color w:val="000000"/>
                <w:sz w:val="16"/>
                <w:szCs w:val="16"/>
              </w:rPr>
              <w:t>)</w:t>
            </w:r>
          </w:p>
        </w:tc>
        <w:tc>
          <w:tcPr>
            <w:tcW w:w="1400" w:type="dxa"/>
            <w:tcBorders>
              <w:top w:val="nil"/>
              <w:left w:val="nil"/>
              <w:bottom w:val="single" w:sz="8" w:space="0" w:color="000000"/>
              <w:right w:val="single" w:sz="8" w:space="0" w:color="000000"/>
            </w:tcBorders>
            <w:shd w:val="clear" w:color="000000" w:fill="FFFF00"/>
            <w:vAlign w:val="center"/>
            <w:hideMark/>
          </w:tcPr>
          <w:p w14:paraId="021215A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17</w:t>
            </w:r>
          </w:p>
        </w:tc>
        <w:tc>
          <w:tcPr>
            <w:tcW w:w="1860" w:type="dxa"/>
            <w:tcBorders>
              <w:top w:val="nil"/>
              <w:left w:val="nil"/>
              <w:bottom w:val="single" w:sz="8" w:space="0" w:color="000000"/>
              <w:right w:val="single" w:sz="8" w:space="0" w:color="000000"/>
            </w:tcBorders>
            <w:shd w:val="clear" w:color="000000" w:fill="FFFF00"/>
            <w:vAlign w:val="center"/>
            <w:hideMark/>
          </w:tcPr>
          <w:p w14:paraId="0AD59E6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000000" w:fill="FFFF00"/>
            <w:vAlign w:val="center"/>
            <w:hideMark/>
          </w:tcPr>
          <w:p w14:paraId="402BB7F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3334E374" w14:textId="77777777" w:rsidTr="00960B48">
        <w:trPr>
          <w:gridAfter w:val="1"/>
          <w:wAfter w:w="8" w:type="dxa"/>
          <w:trHeight w:val="72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C2F5DB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10</w:t>
            </w:r>
          </w:p>
        </w:tc>
        <w:tc>
          <w:tcPr>
            <w:tcW w:w="3566" w:type="dxa"/>
            <w:tcBorders>
              <w:top w:val="nil"/>
              <w:left w:val="nil"/>
              <w:bottom w:val="single" w:sz="8" w:space="0" w:color="000000"/>
              <w:right w:val="single" w:sz="8" w:space="0" w:color="000000"/>
            </w:tcBorders>
            <w:shd w:val="clear" w:color="auto" w:fill="auto"/>
            <w:vAlign w:val="center"/>
            <w:hideMark/>
          </w:tcPr>
          <w:p w14:paraId="302A2F83"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ROZŁĄCZNIK w RG-</w:t>
            </w:r>
            <w:proofErr w:type="spellStart"/>
            <w:r w:rsidRPr="00463409">
              <w:rPr>
                <w:rFonts w:ascii="Calibri" w:hAnsi="Calibri" w:cs="Calibri"/>
                <w:color w:val="000000"/>
                <w:sz w:val="16"/>
                <w:szCs w:val="16"/>
              </w:rPr>
              <w:t>NN</w:t>
            </w:r>
            <w:proofErr w:type="spellEnd"/>
            <w:r w:rsidRPr="00463409">
              <w:rPr>
                <w:rFonts w:ascii="Calibri" w:hAnsi="Calibri" w:cs="Calibri"/>
                <w:color w:val="000000"/>
                <w:sz w:val="16"/>
                <w:szCs w:val="16"/>
              </w:rPr>
              <w:t xml:space="preserve"> zasilający </w:t>
            </w:r>
            <w:proofErr w:type="spellStart"/>
            <w:r w:rsidRPr="00463409">
              <w:rPr>
                <w:rFonts w:ascii="Calibri" w:hAnsi="Calibri" w:cs="Calibri"/>
                <w:color w:val="000000"/>
                <w:sz w:val="16"/>
                <w:szCs w:val="16"/>
              </w:rPr>
              <w:t>PV</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5D6D70C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18</w:t>
            </w:r>
          </w:p>
        </w:tc>
        <w:tc>
          <w:tcPr>
            <w:tcW w:w="1860" w:type="dxa"/>
            <w:tcBorders>
              <w:top w:val="nil"/>
              <w:left w:val="nil"/>
              <w:bottom w:val="single" w:sz="8" w:space="0" w:color="000000"/>
              <w:right w:val="single" w:sz="8" w:space="0" w:color="000000"/>
            </w:tcBorders>
            <w:shd w:val="clear" w:color="auto" w:fill="auto"/>
            <w:vAlign w:val="center"/>
            <w:hideMark/>
          </w:tcPr>
          <w:p w14:paraId="4A8B96D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Zamknięty</w:t>
            </w:r>
          </w:p>
        </w:tc>
        <w:tc>
          <w:tcPr>
            <w:tcW w:w="2180" w:type="dxa"/>
            <w:tcBorders>
              <w:top w:val="nil"/>
              <w:left w:val="nil"/>
              <w:bottom w:val="single" w:sz="8" w:space="0" w:color="000000"/>
              <w:right w:val="single" w:sz="8" w:space="0" w:color="000000"/>
            </w:tcBorders>
            <w:shd w:val="clear" w:color="auto" w:fill="auto"/>
            <w:vAlign w:val="center"/>
            <w:hideMark/>
          </w:tcPr>
          <w:p w14:paraId="6826CA8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Otwarty</w:t>
            </w:r>
          </w:p>
        </w:tc>
      </w:tr>
      <w:tr w:rsidR="00C75A74" w:rsidRPr="00463409" w14:paraId="5067E420" w14:textId="77777777" w:rsidTr="00960B48">
        <w:trPr>
          <w:gridAfter w:val="1"/>
          <w:wAfter w:w="8" w:type="dxa"/>
          <w:trHeight w:val="72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0F06B26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11</w:t>
            </w:r>
          </w:p>
        </w:tc>
        <w:tc>
          <w:tcPr>
            <w:tcW w:w="3566" w:type="dxa"/>
            <w:tcBorders>
              <w:top w:val="nil"/>
              <w:left w:val="nil"/>
              <w:bottom w:val="single" w:sz="8" w:space="0" w:color="000000"/>
              <w:right w:val="single" w:sz="8" w:space="0" w:color="000000"/>
            </w:tcBorders>
            <w:shd w:val="clear" w:color="auto" w:fill="auto"/>
            <w:vAlign w:val="center"/>
            <w:hideMark/>
          </w:tcPr>
          <w:p w14:paraId="0EF619E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ROZŁĄCZNIK w RG-</w:t>
            </w:r>
            <w:proofErr w:type="spellStart"/>
            <w:r w:rsidRPr="00463409">
              <w:rPr>
                <w:rFonts w:ascii="Calibri" w:hAnsi="Calibri" w:cs="Calibri"/>
                <w:color w:val="000000"/>
                <w:sz w:val="16"/>
                <w:szCs w:val="16"/>
              </w:rPr>
              <w:t>NN</w:t>
            </w:r>
            <w:proofErr w:type="spellEnd"/>
            <w:r w:rsidRPr="00463409">
              <w:rPr>
                <w:rFonts w:ascii="Calibri" w:hAnsi="Calibri" w:cs="Calibri"/>
                <w:color w:val="000000"/>
                <w:sz w:val="16"/>
                <w:szCs w:val="16"/>
              </w:rPr>
              <w:t xml:space="preserve"> zasilający </w:t>
            </w:r>
            <w:proofErr w:type="spellStart"/>
            <w:r w:rsidRPr="00463409">
              <w:rPr>
                <w:rFonts w:ascii="Calibri" w:hAnsi="Calibri" w:cs="Calibri"/>
                <w:color w:val="000000"/>
                <w:sz w:val="16"/>
                <w:szCs w:val="16"/>
              </w:rPr>
              <w:t>PV</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124C13D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19</w:t>
            </w:r>
          </w:p>
        </w:tc>
        <w:tc>
          <w:tcPr>
            <w:tcW w:w="1860" w:type="dxa"/>
            <w:tcBorders>
              <w:top w:val="nil"/>
              <w:left w:val="nil"/>
              <w:bottom w:val="single" w:sz="8" w:space="0" w:color="000000"/>
              <w:right w:val="single" w:sz="8" w:space="0" w:color="000000"/>
            </w:tcBorders>
            <w:shd w:val="clear" w:color="auto" w:fill="auto"/>
            <w:vAlign w:val="center"/>
            <w:hideMark/>
          </w:tcPr>
          <w:p w14:paraId="0BA150E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auto" w:fill="auto"/>
            <w:vAlign w:val="center"/>
            <w:hideMark/>
          </w:tcPr>
          <w:p w14:paraId="46A8AFA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3B6B81FB" w14:textId="77777777" w:rsidTr="00960B48">
        <w:trPr>
          <w:gridAfter w:val="1"/>
          <w:wAfter w:w="8" w:type="dxa"/>
          <w:trHeight w:val="70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3CA7718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12</w:t>
            </w:r>
          </w:p>
        </w:tc>
        <w:tc>
          <w:tcPr>
            <w:tcW w:w="3566" w:type="dxa"/>
            <w:tcBorders>
              <w:top w:val="nil"/>
              <w:left w:val="nil"/>
              <w:bottom w:val="single" w:sz="8" w:space="0" w:color="000000"/>
              <w:right w:val="single" w:sz="8" w:space="0" w:color="000000"/>
            </w:tcBorders>
            <w:shd w:val="clear" w:color="auto" w:fill="auto"/>
            <w:vAlign w:val="center"/>
            <w:hideMark/>
          </w:tcPr>
          <w:p w14:paraId="7EBAE99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63A0EDE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20</w:t>
            </w:r>
          </w:p>
        </w:tc>
        <w:tc>
          <w:tcPr>
            <w:tcW w:w="1860" w:type="dxa"/>
            <w:tcBorders>
              <w:top w:val="nil"/>
              <w:left w:val="nil"/>
              <w:bottom w:val="single" w:sz="8" w:space="0" w:color="000000"/>
              <w:right w:val="single" w:sz="8" w:space="0" w:color="000000"/>
            </w:tcBorders>
            <w:shd w:val="clear" w:color="auto" w:fill="auto"/>
            <w:vAlign w:val="center"/>
            <w:hideMark/>
          </w:tcPr>
          <w:p w14:paraId="2FD35D8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Załączony</w:t>
            </w:r>
          </w:p>
        </w:tc>
        <w:tc>
          <w:tcPr>
            <w:tcW w:w="2180" w:type="dxa"/>
            <w:tcBorders>
              <w:top w:val="nil"/>
              <w:left w:val="nil"/>
              <w:bottom w:val="single" w:sz="8" w:space="0" w:color="000000"/>
              <w:right w:val="single" w:sz="8" w:space="0" w:color="000000"/>
            </w:tcBorders>
            <w:shd w:val="clear" w:color="auto" w:fill="auto"/>
            <w:vAlign w:val="center"/>
            <w:hideMark/>
          </w:tcPr>
          <w:p w14:paraId="5AB70C9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Wyłączony</w:t>
            </w:r>
          </w:p>
        </w:tc>
      </w:tr>
      <w:tr w:rsidR="00C75A74" w:rsidRPr="00463409" w14:paraId="3D7880B8" w14:textId="77777777" w:rsidTr="00960B48">
        <w:trPr>
          <w:gridAfter w:val="1"/>
          <w:wAfter w:w="8" w:type="dxa"/>
          <w:trHeight w:val="58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66654B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13</w:t>
            </w:r>
          </w:p>
        </w:tc>
        <w:tc>
          <w:tcPr>
            <w:tcW w:w="3566" w:type="dxa"/>
            <w:tcBorders>
              <w:top w:val="nil"/>
              <w:left w:val="nil"/>
              <w:bottom w:val="single" w:sz="8" w:space="0" w:color="000000"/>
              <w:right w:val="single" w:sz="8" w:space="0" w:color="000000"/>
            </w:tcBorders>
            <w:shd w:val="clear" w:color="auto" w:fill="auto"/>
            <w:vAlign w:val="center"/>
            <w:hideMark/>
          </w:tcPr>
          <w:p w14:paraId="3ECC1AB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3728AC9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21</w:t>
            </w:r>
          </w:p>
        </w:tc>
        <w:tc>
          <w:tcPr>
            <w:tcW w:w="1860" w:type="dxa"/>
            <w:tcBorders>
              <w:top w:val="nil"/>
              <w:left w:val="nil"/>
              <w:bottom w:val="single" w:sz="8" w:space="0" w:color="000000"/>
              <w:right w:val="single" w:sz="8" w:space="0" w:color="000000"/>
            </w:tcBorders>
            <w:shd w:val="clear" w:color="auto" w:fill="auto"/>
            <w:vAlign w:val="center"/>
            <w:hideMark/>
          </w:tcPr>
          <w:p w14:paraId="2E72618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Błąd </w:t>
            </w:r>
          </w:p>
        </w:tc>
        <w:tc>
          <w:tcPr>
            <w:tcW w:w="2180" w:type="dxa"/>
            <w:tcBorders>
              <w:top w:val="nil"/>
              <w:left w:val="nil"/>
              <w:bottom w:val="single" w:sz="8" w:space="0" w:color="000000"/>
              <w:right w:val="single" w:sz="8" w:space="0" w:color="000000"/>
            </w:tcBorders>
            <w:shd w:val="clear" w:color="auto" w:fill="auto"/>
            <w:vAlign w:val="center"/>
            <w:hideMark/>
          </w:tcPr>
          <w:p w14:paraId="7514E3E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Ustąpienie błędu</w:t>
            </w:r>
          </w:p>
        </w:tc>
      </w:tr>
      <w:tr w:rsidR="00C75A74" w:rsidRPr="00463409" w14:paraId="1B9D690F" w14:textId="77777777" w:rsidTr="00960B48">
        <w:trPr>
          <w:gridAfter w:val="1"/>
          <w:wAfter w:w="8" w:type="dxa"/>
          <w:trHeight w:val="55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52EEDE4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14</w:t>
            </w:r>
          </w:p>
        </w:tc>
        <w:tc>
          <w:tcPr>
            <w:tcW w:w="3566" w:type="dxa"/>
            <w:tcBorders>
              <w:top w:val="nil"/>
              <w:left w:val="nil"/>
              <w:bottom w:val="single" w:sz="8" w:space="0" w:color="000000"/>
              <w:right w:val="single" w:sz="8" w:space="0" w:color="000000"/>
            </w:tcBorders>
            <w:shd w:val="clear" w:color="auto" w:fill="auto"/>
            <w:vAlign w:val="center"/>
            <w:hideMark/>
          </w:tcPr>
          <w:p w14:paraId="30D2E014"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Zadziałanie U</w:t>
            </w:r>
            <w:r w:rsidRPr="00463409">
              <w:rPr>
                <w:rFonts w:ascii="Calibri" w:hAnsi="Calibri" w:cs="Calibri"/>
                <w:color w:val="000000"/>
                <w:sz w:val="16"/>
                <w:szCs w:val="16"/>
                <w:vertAlign w:val="subscript"/>
              </w:rPr>
              <w:t>0</w:t>
            </w:r>
            <w:r w:rsidRPr="00463409">
              <w:rPr>
                <w:rFonts w:ascii="Calibri" w:hAnsi="Calibri" w:cs="Calibri"/>
                <w:color w:val="000000"/>
                <w:sz w:val="16"/>
                <w:szCs w:val="16"/>
              </w:rPr>
              <w:t>&gt;t</w:t>
            </w:r>
          </w:p>
        </w:tc>
        <w:tc>
          <w:tcPr>
            <w:tcW w:w="1400" w:type="dxa"/>
            <w:tcBorders>
              <w:top w:val="nil"/>
              <w:left w:val="nil"/>
              <w:bottom w:val="single" w:sz="8" w:space="0" w:color="000000"/>
              <w:right w:val="single" w:sz="8" w:space="0" w:color="000000"/>
            </w:tcBorders>
            <w:shd w:val="clear" w:color="auto" w:fill="auto"/>
            <w:vAlign w:val="center"/>
            <w:hideMark/>
          </w:tcPr>
          <w:p w14:paraId="24EB2A4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40</w:t>
            </w:r>
          </w:p>
        </w:tc>
        <w:tc>
          <w:tcPr>
            <w:tcW w:w="1860" w:type="dxa"/>
            <w:tcBorders>
              <w:top w:val="nil"/>
              <w:left w:val="nil"/>
              <w:bottom w:val="single" w:sz="8" w:space="0" w:color="000000"/>
              <w:right w:val="single" w:sz="8" w:space="0" w:color="000000"/>
            </w:tcBorders>
            <w:shd w:val="clear" w:color="auto" w:fill="auto"/>
            <w:vAlign w:val="center"/>
            <w:hideMark/>
          </w:tcPr>
          <w:p w14:paraId="6CC16C1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535C6BB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51742227"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00D4178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15</w:t>
            </w:r>
          </w:p>
        </w:tc>
        <w:tc>
          <w:tcPr>
            <w:tcW w:w="3566" w:type="dxa"/>
            <w:tcBorders>
              <w:top w:val="nil"/>
              <w:left w:val="nil"/>
              <w:bottom w:val="single" w:sz="8" w:space="0" w:color="000000"/>
              <w:right w:val="single" w:sz="8" w:space="0" w:color="000000"/>
            </w:tcBorders>
            <w:shd w:val="clear" w:color="auto" w:fill="auto"/>
            <w:vAlign w:val="center"/>
            <w:hideMark/>
          </w:tcPr>
          <w:p w14:paraId="6398516A"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Zadziałanie U&gt;t</w:t>
            </w:r>
          </w:p>
        </w:tc>
        <w:tc>
          <w:tcPr>
            <w:tcW w:w="1400" w:type="dxa"/>
            <w:tcBorders>
              <w:top w:val="nil"/>
              <w:left w:val="nil"/>
              <w:bottom w:val="single" w:sz="8" w:space="0" w:color="000000"/>
              <w:right w:val="single" w:sz="8" w:space="0" w:color="000000"/>
            </w:tcBorders>
            <w:shd w:val="clear" w:color="auto" w:fill="auto"/>
            <w:vAlign w:val="center"/>
            <w:hideMark/>
          </w:tcPr>
          <w:p w14:paraId="65783D80"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41</w:t>
            </w:r>
          </w:p>
        </w:tc>
        <w:tc>
          <w:tcPr>
            <w:tcW w:w="1860" w:type="dxa"/>
            <w:tcBorders>
              <w:top w:val="nil"/>
              <w:left w:val="nil"/>
              <w:bottom w:val="single" w:sz="8" w:space="0" w:color="000000"/>
              <w:right w:val="single" w:sz="8" w:space="0" w:color="000000"/>
            </w:tcBorders>
            <w:shd w:val="clear" w:color="auto" w:fill="auto"/>
            <w:vAlign w:val="center"/>
            <w:hideMark/>
          </w:tcPr>
          <w:p w14:paraId="50DC55A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2FCFC98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6A659015"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6F4F1CA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16</w:t>
            </w:r>
          </w:p>
        </w:tc>
        <w:tc>
          <w:tcPr>
            <w:tcW w:w="3566" w:type="dxa"/>
            <w:tcBorders>
              <w:top w:val="nil"/>
              <w:left w:val="nil"/>
              <w:bottom w:val="single" w:sz="8" w:space="0" w:color="000000"/>
              <w:right w:val="single" w:sz="8" w:space="0" w:color="000000"/>
            </w:tcBorders>
            <w:shd w:val="clear" w:color="auto" w:fill="auto"/>
            <w:vAlign w:val="center"/>
            <w:hideMark/>
          </w:tcPr>
          <w:p w14:paraId="490A9DB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Zadziałanie U&lt;t</w:t>
            </w:r>
          </w:p>
        </w:tc>
        <w:tc>
          <w:tcPr>
            <w:tcW w:w="1400" w:type="dxa"/>
            <w:tcBorders>
              <w:top w:val="nil"/>
              <w:left w:val="nil"/>
              <w:bottom w:val="single" w:sz="8" w:space="0" w:color="000000"/>
              <w:right w:val="single" w:sz="8" w:space="0" w:color="000000"/>
            </w:tcBorders>
            <w:shd w:val="clear" w:color="auto" w:fill="auto"/>
            <w:vAlign w:val="center"/>
            <w:hideMark/>
          </w:tcPr>
          <w:p w14:paraId="3750482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42</w:t>
            </w:r>
          </w:p>
        </w:tc>
        <w:tc>
          <w:tcPr>
            <w:tcW w:w="1860" w:type="dxa"/>
            <w:tcBorders>
              <w:top w:val="nil"/>
              <w:left w:val="nil"/>
              <w:bottom w:val="single" w:sz="8" w:space="0" w:color="000000"/>
              <w:right w:val="single" w:sz="8" w:space="0" w:color="000000"/>
            </w:tcBorders>
            <w:shd w:val="clear" w:color="auto" w:fill="auto"/>
            <w:vAlign w:val="center"/>
            <w:hideMark/>
          </w:tcPr>
          <w:p w14:paraId="1DED94A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3E6CAE40"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30939A13"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555576B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17</w:t>
            </w:r>
          </w:p>
        </w:tc>
        <w:tc>
          <w:tcPr>
            <w:tcW w:w="3566" w:type="dxa"/>
            <w:tcBorders>
              <w:top w:val="nil"/>
              <w:left w:val="nil"/>
              <w:bottom w:val="single" w:sz="8" w:space="0" w:color="000000"/>
              <w:right w:val="single" w:sz="8" w:space="0" w:color="000000"/>
            </w:tcBorders>
            <w:shd w:val="clear" w:color="auto" w:fill="auto"/>
            <w:vAlign w:val="center"/>
            <w:hideMark/>
          </w:tcPr>
          <w:p w14:paraId="4AB8BC8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Zadziałanie f&gt;t</w:t>
            </w:r>
          </w:p>
        </w:tc>
        <w:tc>
          <w:tcPr>
            <w:tcW w:w="1400" w:type="dxa"/>
            <w:tcBorders>
              <w:top w:val="nil"/>
              <w:left w:val="nil"/>
              <w:bottom w:val="single" w:sz="8" w:space="0" w:color="000000"/>
              <w:right w:val="single" w:sz="8" w:space="0" w:color="000000"/>
            </w:tcBorders>
            <w:shd w:val="clear" w:color="auto" w:fill="auto"/>
            <w:vAlign w:val="center"/>
            <w:hideMark/>
          </w:tcPr>
          <w:p w14:paraId="2C2448C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43</w:t>
            </w:r>
          </w:p>
        </w:tc>
        <w:tc>
          <w:tcPr>
            <w:tcW w:w="1860" w:type="dxa"/>
            <w:tcBorders>
              <w:top w:val="nil"/>
              <w:left w:val="nil"/>
              <w:bottom w:val="single" w:sz="8" w:space="0" w:color="000000"/>
              <w:right w:val="single" w:sz="8" w:space="0" w:color="000000"/>
            </w:tcBorders>
            <w:shd w:val="clear" w:color="auto" w:fill="auto"/>
            <w:vAlign w:val="center"/>
            <w:hideMark/>
          </w:tcPr>
          <w:p w14:paraId="0709B33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1A2C4D0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7BB329F1"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98A9BE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18</w:t>
            </w:r>
          </w:p>
        </w:tc>
        <w:tc>
          <w:tcPr>
            <w:tcW w:w="3566" w:type="dxa"/>
            <w:tcBorders>
              <w:top w:val="nil"/>
              <w:left w:val="nil"/>
              <w:bottom w:val="single" w:sz="8" w:space="0" w:color="000000"/>
              <w:right w:val="single" w:sz="8" w:space="0" w:color="000000"/>
            </w:tcBorders>
            <w:shd w:val="clear" w:color="auto" w:fill="auto"/>
            <w:vAlign w:val="center"/>
            <w:hideMark/>
          </w:tcPr>
          <w:p w14:paraId="458BADF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Zadziałanie f&lt;t</w:t>
            </w:r>
          </w:p>
        </w:tc>
        <w:tc>
          <w:tcPr>
            <w:tcW w:w="1400" w:type="dxa"/>
            <w:tcBorders>
              <w:top w:val="nil"/>
              <w:left w:val="nil"/>
              <w:bottom w:val="single" w:sz="8" w:space="0" w:color="000000"/>
              <w:right w:val="single" w:sz="8" w:space="0" w:color="000000"/>
            </w:tcBorders>
            <w:shd w:val="clear" w:color="auto" w:fill="auto"/>
            <w:vAlign w:val="center"/>
            <w:hideMark/>
          </w:tcPr>
          <w:p w14:paraId="1A9D5CF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44</w:t>
            </w:r>
          </w:p>
        </w:tc>
        <w:tc>
          <w:tcPr>
            <w:tcW w:w="1860" w:type="dxa"/>
            <w:tcBorders>
              <w:top w:val="nil"/>
              <w:left w:val="nil"/>
              <w:bottom w:val="single" w:sz="8" w:space="0" w:color="000000"/>
              <w:right w:val="single" w:sz="8" w:space="0" w:color="000000"/>
            </w:tcBorders>
            <w:shd w:val="clear" w:color="auto" w:fill="auto"/>
            <w:vAlign w:val="center"/>
            <w:hideMark/>
          </w:tcPr>
          <w:p w14:paraId="2203EB6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0B69FA4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190EB8BF"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35CEC9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19</w:t>
            </w:r>
          </w:p>
        </w:tc>
        <w:tc>
          <w:tcPr>
            <w:tcW w:w="3566" w:type="dxa"/>
            <w:tcBorders>
              <w:top w:val="nil"/>
              <w:left w:val="nil"/>
              <w:bottom w:val="single" w:sz="8" w:space="0" w:color="000000"/>
              <w:right w:val="single" w:sz="8" w:space="0" w:color="000000"/>
            </w:tcBorders>
            <w:shd w:val="clear" w:color="auto" w:fill="auto"/>
            <w:vAlign w:val="center"/>
            <w:hideMark/>
          </w:tcPr>
          <w:p w14:paraId="3EEC9E24"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Zadziałanie </w:t>
            </w:r>
            <w:proofErr w:type="spellStart"/>
            <w:r w:rsidRPr="00463409">
              <w:rPr>
                <w:rFonts w:ascii="Calibri" w:hAnsi="Calibri" w:cs="Calibri"/>
                <w:color w:val="000000"/>
                <w:sz w:val="16"/>
                <w:szCs w:val="16"/>
              </w:rPr>
              <w:t>df</w:t>
            </w:r>
            <w:proofErr w:type="spellEnd"/>
            <w:r w:rsidRPr="00463409">
              <w:rPr>
                <w:rFonts w:ascii="Calibri" w:hAnsi="Calibri" w:cs="Calibri"/>
                <w:color w:val="000000"/>
                <w:sz w:val="16"/>
                <w:szCs w:val="16"/>
              </w:rPr>
              <w:t>/</w:t>
            </w:r>
            <w:proofErr w:type="spellStart"/>
            <w:r w:rsidRPr="00463409">
              <w:rPr>
                <w:rFonts w:ascii="Calibri" w:hAnsi="Calibri" w:cs="Calibri"/>
                <w:color w:val="000000"/>
                <w:sz w:val="16"/>
                <w:szCs w:val="16"/>
              </w:rPr>
              <w:t>dt</w:t>
            </w:r>
            <w:proofErr w:type="spellEnd"/>
            <w:r w:rsidRPr="00463409">
              <w:rPr>
                <w:rFonts w:ascii="Calibri" w:hAnsi="Calibri" w:cs="Calibri"/>
                <w:color w:val="000000"/>
                <w:sz w:val="16"/>
                <w:szCs w:val="16"/>
              </w:rPr>
              <w:t>&lt;</w:t>
            </w:r>
          </w:p>
        </w:tc>
        <w:tc>
          <w:tcPr>
            <w:tcW w:w="1400" w:type="dxa"/>
            <w:tcBorders>
              <w:top w:val="nil"/>
              <w:left w:val="nil"/>
              <w:bottom w:val="single" w:sz="8" w:space="0" w:color="000000"/>
              <w:right w:val="single" w:sz="8" w:space="0" w:color="000000"/>
            </w:tcBorders>
            <w:shd w:val="clear" w:color="auto" w:fill="auto"/>
            <w:vAlign w:val="center"/>
            <w:hideMark/>
          </w:tcPr>
          <w:p w14:paraId="167BA3A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45</w:t>
            </w:r>
          </w:p>
        </w:tc>
        <w:tc>
          <w:tcPr>
            <w:tcW w:w="1860" w:type="dxa"/>
            <w:tcBorders>
              <w:top w:val="nil"/>
              <w:left w:val="nil"/>
              <w:bottom w:val="single" w:sz="8" w:space="0" w:color="000000"/>
              <w:right w:val="single" w:sz="8" w:space="0" w:color="000000"/>
            </w:tcBorders>
            <w:shd w:val="clear" w:color="auto" w:fill="auto"/>
            <w:vAlign w:val="center"/>
            <w:hideMark/>
          </w:tcPr>
          <w:p w14:paraId="2041BF3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1552803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4A29CF7D" w14:textId="77777777" w:rsidTr="00960B48">
        <w:trPr>
          <w:gridAfter w:val="1"/>
          <w:wAfter w:w="8" w:type="dxa"/>
          <w:trHeight w:val="58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64D2324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lastRenderedPageBreak/>
              <w:t>20</w:t>
            </w:r>
          </w:p>
        </w:tc>
        <w:tc>
          <w:tcPr>
            <w:tcW w:w="3566" w:type="dxa"/>
            <w:tcBorders>
              <w:top w:val="nil"/>
              <w:left w:val="nil"/>
              <w:bottom w:val="single" w:sz="8" w:space="0" w:color="000000"/>
              <w:right w:val="single" w:sz="8" w:space="0" w:color="000000"/>
            </w:tcBorders>
            <w:shd w:val="clear" w:color="auto" w:fill="auto"/>
            <w:vAlign w:val="center"/>
            <w:hideMark/>
          </w:tcPr>
          <w:p w14:paraId="6EDFC527"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Zadziałanie </w:t>
            </w:r>
            <w:proofErr w:type="spellStart"/>
            <w:r w:rsidRPr="00463409">
              <w:rPr>
                <w:rFonts w:ascii="Calibri" w:hAnsi="Calibri" w:cs="Calibri"/>
                <w:color w:val="000000"/>
                <w:sz w:val="16"/>
                <w:szCs w:val="16"/>
              </w:rPr>
              <w:t>df</w:t>
            </w:r>
            <w:proofErr w:type="spellEnd"/>
            <w:r w:rsidRPr="00463409">
              <w:rPr>
                <w:rFonts w:ascii="Calibri" w:hAnsi="Calibri" w:cs="Calibri"/>
                <w:color w:val="000000"/>
                <w:sz w:val="16"/>
                <w:szCs w:val="16"/>
              </w:rPr>
              <w:t>/</w:t>
            </w:r>
            <w:proofErr w:type="spellStart"/>
            <w:r w:rsidRPr="00463409">
              <w:rPr>
                <w:rFonts w:ascii="Calibri" w:hAnsi="Calibri" w:cs="Calibri"/>
                <w:color w:val="000000"/>
                <w:sz w:val="16"/>
                <w:szCs w:val="16"/>
              </w:rPr>
              <w:t>dt</w:t>
            </w:r>
            <w:proofErr w:type="spellEnd"/>
            <w:r w:rsidRPr="00463409">
              <w:rPr>
                <w:rFonts w:ascii="Calibri" w:hAnsi="Calibri" w:cs="Calibri"/>
                <w:color w:val="000000"/>
                <w:sz w:val="16"/>
                <w:szCs w:val="16"/>
              </w:rPr>
              <w:t>&gt;</w:t>
            </w:r>
          </w:p>
        </w:tc>
        <w:tc>
          <w:tcPr>
            <w:tcW w:w="1400" w:type="dxa"/>
            <w:tcBorders>
              <w:top w:val="nil"/>
              <w:left w:val="nil"/>
              <w:bottom w:val="single" w:sz="8" w:space="0" w:color="000000"/>
              <w:right w:val="single" w:sz="8" w:space="0" w:color="000000"/>
            </w:tcBorders>
            <w:shd w:val="clear" w:color="auto" w:fill="auto"/>
            <w:vAlign w:val="center"/>
            <w:hideMark/>
          </w:tcPr>
          <w:p w14:paraId="199B509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46</w:t>
            </w:r>
          </w:p>
        </w:tc>
        <w:tc>
          <w:tcPr>
            <w:tcW w:w="1860" w:type="dxa"/>
            <w:tcBorders>
              <w:top w:val="nil"/>
              <w:left w:val="nil"/>
              <w:bottom w:val="single" w:sz="8" w:space="0" w:color="000000"/>
              <w:right w:val="single" w:sz="8" w:space="0" w:color="000000"/>
            </w:tcBorders>
            <w:shd w:val="clear" w:color="auto" w:fill="auto"/>
            <w:vAlign w:val="center"/>
            <w:hideMark/>
          </w:tcPr>
          <w:p w14:paraId="766EBDF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Zadziałanie</w:t>
            </w:r>
          </w:p>
        </w:tc>
        <w:tc>
          <w:tcPr>
            <w:tcW w:w="2180" w:type="dxa"/>
            <w:tcBorders>
              <w:top w:val="nil"/>
              <w:left w:val="nil"/>
              <w:bottom w:val="single" w:sz="8" w:space="0" w:color="000000"/>
              <w:right w:val="single" w:sz="8" w:space="0" w:color="000000"/>
            </w:tcBorders>
            <w:shd w:val="clear" w:color="auto" w:fill="auto"/>
            <w:vAlign w:val="center"/>
            <w:hideMark/>
          </w:tcPr>
          <w:p w14:paraId="117B81A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43DE4F03" w14:textId="77777777" w:rsidTr="00960B48">
        <w:trPr>
          <w:gridAfter w:val="1"/>
          <w:wAfter w:w="8" w:type="dxa"/>
          <w:trHeight w:val="49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109D6D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21</w:t>
            </w:r>
          </w:p>
        </w:tc>
        <w:tc>
          <w:tcPr>
            <w:tcW w:w="3566" w:type="dxa"/>
            <w:tcBorders>
              <w:top w:val="nil"/>
              <w:left w:val="nil"/>
              <w:bottom w:val="single" w:sz="8" w:space="0" w:color="000000"/>
              <w:right w:val="single" w:sz="8" w:space="0" w:color="000000"/>
            </w:tcBorders>
            <w:shd w:val="clear" w:color="auto" w:fill="auto"/>
            <w:vAlign w:val="center"/>
            <w:hideMark/>
          </w:tcPr>
          <w:p w14:paraId="318497B4"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Napięcie zasilania 230V/24V DC AC</w:t>
            </w:r>
          </w:p>
        </w:tc>
        <w:tc>
          <w:tcPr>
            <w:tcW w:w="1400" w:type="dxa"/>
            <w:tcBorders>
              <w:top w:val="nil"/>
              <w:left w:val="nil"/>
              <w:bottom w:val="single" w:sz="8" w:space="0" w:color="000000"/>
              <w:right w:val="single" w:sz="8" w:space="0" w:color="000000"/>
            </w:tcBorders>
            <w:shd w:val="clear" w:color="auto" w:fill="auto"/>
            <w:vAlign w:val="center"/>
            <w:hideMark/>
          </w:tcPr>
          <w:p w14:paraId="46BCAFC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47</w:t>
            </w:r>
          </w:p>
        </w:tc>
        <w:tc>
          <w:tcPr>
            <w:tcW w:w="1860" w:type="dxa"/>
            <w:tcBorders>
              <w:top w:val="nil"/>
              <w:left w:val="nil"/>
              <w:bottom w:val="single" w:sz="8" w:space="0" w:color="000000"/>
              <w:right w:val="single" w:sz="8" w:space="0" w:color="000000"/>
            </w:tcBorders>
            <w:shd w:val="clear" w:color="auto" w:fill="auto"/>
            <w:vAlign w:val="center"/>
            <w:hideMark/>
          </w:tcPr>
          <w:p w14:paraId="4FB13C6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Zanik </w:t>
            </w:r>
          </w:p>
        </w:tc>
        <w:tc>
          <w:tcPr>
            <w:tcW w:w="2180" w:type="dxa"/>
            <w:tcBorders>
              <w:top w:val="nil"/>
              <w:left w:val="nil"/>
              <w:bottom w:val="single" w:sz="8" w:space="0" w:color="000000"/>
              <w:right w:val="single" w:sz="8" w:space="0" w:color="000000"/>
            </w:tcBorders>
            <w:shd w:val="clear" w:color="auto" w:fill="auto"/>
            <w:vAlign w:val="center"/>
            <w:hideMark/>
          </w:tcPr>
          <w:p w14:paraId="5D6697E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Obecne</w:t>
            </w:r>
          </w:p>
        </w:tc>
      </w:tr>
      <w:tr w:rsidR="00C75A74" w:rsidRPr="00463409" w14:paraId="7C834C78" w14:textId="77777777" w:rsidTr="00960B48">
        <w:trPr>
          <w:gridAfter w:val="1"/>
          <w:wAfter w:w="8" w:type="dxa"/>
          <w:trHeight w:val="49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289F49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22</w:t>
            </w:r>
          </w:p>
        </w:tc>
        <w:tc>
          <w:tcPr>
            <w:tcW w:w="3566" w:type="dxa"/>
            <w:tcBorders>
              <w:top w:val="nil"/>
              <w:left w:val="nil"/>
              <w:bottom w:val="single" w:sz="8" w:space="0" w:color="000000"/>
              <w:right w:val="single" w:sz="8" w:space="0" w:color="000000"/>
            </w:tcBorders>
            <w:shd w:val="clear" w:color="auto" w:fill="auto"/>
            <w:vAlign w:val="center"/>
            <w:hideMark/>
          </w:tcPr>
          <w:p w14:paraId="417A12A9" w14:textId="77777777" w:rsidR="00C75A74" w:rsidRPr="00463409" w:rsidRDefault="00C75A74" w:rsidP="00960B48">
            <w:pPr>
              <w:rPr>
                <w:rFonts w:ascii="Calibri" w:hAnsi="Calibri" w:cs="Calibri"/>
                <w:color w:val="000000"/>
                <w:sz w:val="16"/>
                <w:szCs w:val="16"/>
              </w:rPr>
            </w:pPr>
            <w:proofErr w:type="spellStart"/>
            <w:r w:rsidRPr="00463409">
              <w:rPr>
                <w:rFonts w:ascii="Calibri" w:hAnsi="Calibri" w:cs="Calibri"/>
                <w:color w:val="000000"/>
                <w:sz w:val="16"/>
                <w:szCs w:val="16"/>
              </w:rPr>
              <w:t>Pojemnośc</w:t>
            </w:r>
            <w:proofErr w:type="spellEnd"/>
            <w:r w:rsidRPr="00463409">
              <w:rPr>
                <w:rFonts w:ascii="Calibri" w:hAnsi="Calibri" w:cs="Calibri"/>
                <w:color w:val="000000"/>
                <w:sz w:val="16"/>
                <w:szCs w:val="16"/>
              </w:rPr>
              <w:t xml:space="preserve"> baterii</w:t>
            </w:r>
          </w:p>
        </w:tc>
        <w:tc>
          <w:tcPr>
            <w:tcW w:w="1400" w:type="dxa"/>
            <w:tcBorders>
              <w:top w:val="nil"/>
              <w:left w:val="nil"/>
              <w:bottom w:val="single" w:sz="8" w:space="0" w:color="000000"/>
              <w:right w:val="single" w:sz="8" w:space="0" w:color="000000"/>
            </w:tcBorders>
            <w:shd w:val="clear" w:color="auto" w:fill="auto"/>
            <w:vAlign w:val="center"/>
            <w:hideMark/>
          </w:tcPr>
          <w:p w14:paraId="032ABF4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48</w:t>
            </w:r>
          </w:p>
        </w:tc>
        <w:tc>
          <w:tcPr>
            <w:tcW w:w="1860" w:type="dxa"/>
            <w:tcBorders>
              <w:top w:val="nil"/>
              <w:left w:val="nil"/>
              <w:bottom w:val="single" w:sz="8" w:space="0" w:color="000000"/>
              <w:right w:val="single" w:sz="8" w:space="0" w:color="000000"/>
            </w:tcBorders>
            <w:shd w:val="clear" w:color="auto" w:fill="auto"/>
            <w:vAlign w:val="center"/>
            <w:hideMark/>
          </w:tcPr>
          <w:p w14:paraId="19F7DCA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Zaniżone</w:t>
            </w:r>
          </w:p>
        </w:tc>
        <w:tc>
          <w:tcPr>
            <w:tcW w:w="2180" w:type="dxa"/>
            <w:tcBorders>
              <w:top w:val="nil"/>
              <w:left w:val="nil"/>
              <w:bottom w:val="single" w:sz="8" w:space="0" w:color="000000"/>
              <w:right w:val="single" w:sz="8" w:space="0" w:color="000000"/>
            </w:tcBorders>
            <w:shd w:val="clear" w:color="auto" w:fill="auto"/>
            <w:vAlign w:val="center"/>
            <w:hideMark/>
          </w:tcPr>
          <w:p w14:paraId="54D7F94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W normie</w:t>
            </w:r>
          </w:p>
        </w:tc>
      </w:tr>
      <w:tr w:rsidR="00C75A74" w:rsidRPr="00463409" w14:paraId="5CBB2AA1" w14:textId="77777777" w:rsidTr="00960B48">
        <w:trPr>
          <w:gridAfter w:val="1"/>
          <w:wAfter w:w="8" w:type="dxa"/>
          <w:trHeight w:val="48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5419877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23</w:t>
            </w:r>
          </w:p>
        </w:tc>
        <w:tc>
          <w:tcPr>
            <w:tcW w:w="3566" w:type="dxa"/>
            <w:tcBorders>
              <w:top w:val="nil"/>
              <w:left w:val="nil"/>
              <w:bottom w:val="single" w:sz="8" w:space="0" w:color="000000"/>
              <w:right w:val="single" w:sz="8" w:space="0" w:color="000000"/>
            </w:tcBorders>
            <w:shd w:val="clear" w:color="auto" w:fill="auto"/>
            <w:vAlign w:val="center"/>
            <w:hideMark/>
          </w:tcPr>
          <w:p w14:paraId="726E9B0C"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Praca z baterii</w:t>
            </w:r>
          </w:p>
        </w:tc>
        <w:tc>
          <w:tcPr>
            <w:tcW w:w="1400" w:type="dxa"/>
            <w:tcBorders>
              <w:top w:val="nil"/>
              <w:left w:val="nil"/>
              <w:bottom w:val="single" w:sz="8" w:space="0" w:color="000000"/>
              <w:right w:val="single" w:sz="8" w:space="0" w:color="000000"/>
            </w:tcBorders>
            <w:shd w:val="clear" w:color="auto" w:fill="auto"/>
            <w:vAlign w:val="center"/>
            <w:hideMark/>
          </w:tcPr>
          <w:p w14:paraId="183F0BC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49</w:t>
            </w:r>
          </w:p>
        </w:tc>
        <w:tc>
          <w:tcPr>
            <w:tcW w:w="1860" w:type="dxa"/>
            <w:tcBorders>
              <w:top w:val="nil"/>
              <w:left w:val="nil"/>
              <w:bottom w:val="single" w:sz="8" w:space="0" w:color="000000"/>
              <w:right w:val="single" w:sz="8" w:space="0" w:color="000000"/>
            </w:tcBorders>
            <w:shd w:val="clear" w:color="auto" w:fill="auto"/>
            <w:vAlign w:val="center"/>
            <w:hideMark/>
          </w:tcPr>
          <w:p w14:paraId="45B2B04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xml:space="preserve">Sygnał </w:t>
            </w:r>
          </w:p>
        </w:tc>
        <w:tc>
          <w:tcPr>
            <w:tcW w:w="2180" w:type="dxa"/>
            <w:tcBorders>
              <w:top w:val="nil"/>
              <w:left w:val="nil"/>
              <w:bottom w:val="single" w:sz="8" w:space="0" w:color="000000"/>
              <w:right w:val="single" w:sz="8" w:space="0" w:color="000000"/>
            </w:tcBorders>
            <w:shd w:val="clear" w:color="auto" w:fill="auto"/>
            <w:vAlign w:val="center"/>
            <w:hideMark/>
          </w:tcPr>
          <w:p w14:paraId="73213A0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Koniec sygnału</w:t>
            </w:r>
          </w:p>
        </w:tc>
      </w:tr>
      <w:tr w:rsidR="00C75A74" w:rsidRPr="00463409" w14:paraId="22B90496" w14:textId="77777777" w:rsidTr="00960B48">
        <w:trPr>
          <w:gridAfter w:val="1"/>
          <w:wAfter w:w="8" w:type="dxa"/>
          <w:trHeight w:val="480"/>
        </w:trPr>
        <w:tc>
          <w:tcPr>
            <w:tcW w:w="960" w:type="dxa"/>
            <w:tcBorders>
              <w:top w:val="nil"/>
              <w:left w:val="nil"/>
              <w:bottom w:val="nil"/>
              <w:right w:val="nil"/>
            </w:tcBorders>
            <w:shd w:val="clear" w:color="auto" w:fill="auto"/>
            <w:noWrap/>
            <w:vAlign w:val="bottom"/>
            <w:hideMark/>
          </w:tcPr>
          <w:p w14:paraId="135F3C7B" w14:textId="77777777" w:rsidR="00C75A74" w:rsidRPr="00463409" w:rsidRDefault="00C75A74" w:rsidP="00960B48">
            <w:pPr>
              <w:rPr>
                <w:rFonts w:ascii="Times New Roman" w:hAnsi="Times New Roman"/>
                <w:sz w:val="16"/>
                <w:szCs w:val="16"/>
              </w:rPr>
            </w:pPr>
          </w:p>
        </w:tc>
        <w:tc>
          <w:tcPr>
            <w:tcW w:w="3566" w:type="dxa"/>
            <w:tcBorders>
              <w:top w:val="nil"/>
              <w:left w:val="nil"/>
              <w:bottom w:val="nil"/>
              <w:right w:val="nil"/>
            </w:tcBorders>
            <w:shd w:val="clear" w:color="auto" w:fill="auto"/>
            <w:noWrap/>
            <w:vAlign w:val="bottom"/>
            <w:hideMark/>
          </w:tcPr>
          <w:p w14:paraId="479FF3EE" w14:textId="77777777" w:rsidR="00C75A74" w:rsidRPr="00463409" w:rsidRDefault="00C75A74" w:rsidP="00960B48">
            <w:pPr>
              <w:rPr>
                <w:rFonts w:ascii="Times New Roman" w:hAnsi="Times New Roman"/>
                <w:sz w:val="16"/>
                <w:szCs w:val="16"/>
              </w:rPr>
            </w:pPr>
          </w:p>
        </w:tc>
        <w:tc>
          <w:tcPr>
            <w:tcW w:w="1400" w:type="dxa"/>
            <w:tcBorders>
              <w:top w:val="nil"/>
              <w:left w:val="nil"/>
              <w:bottom w:val="nil"/>
              <w:right w:val="nil"/>
            </w:tcBorders>
            <w:shd w:val="clear" w:color="auto" w:fill="auto"/>
            <w:noWrap/>
            <w:vAlign w:val="bottom"/>
            <w:hideMark/>
          </w:tcPr>
          <w:p w14:paraId="5E5DC29B" w14:textId="77777777" w:rsidR="00C75A74" w:rsidRPr="00463409" w:rsidRDefault="00C75A74" w:rsidP="00960B48">
            <w:pPr>
              <w:rPr>
                <w:rFonts w:ascii="Times New Roman" w:hAnsi="Times New Roman"/>
                <w:sz w:val="16"/>
                <w:szCs w:val="16"/>
              </w:rPr>
            </w:pPr>
          </w:p>
        </w:tc>
        <w:tc>
          <w:tcPr>
            <w:tcW w:w="1860" w:type="dxa"/>
            <w:tcBorders>
              <w:top w:val="nil"/>
              <w:left w:val="nil"/>
              <w:bottom w:val="nil"/>
              <w:right w:val="nil"/>
            </w:tcBorders>
            <w:shd w:val="clear" w:color="auto" w:fill="auto"/>
            <w:noWrap/>
            <w:vAlign w:val="bottom"/>
            <w:hideMark/>
          </w:tcPr>
          <w:p w14:paraId="4DFFA9A5" w14:textId="77777777" w:rsidR="00C75A74" w:rsidRPr="00463409" w:rsidRDefault="00C75A74" w:rsidP="00960B48">
            <w:pPr>
              <w:rPr>
                <w:rFonts w:ascii="Times New Roman" w:hAnsi="Times New Roman"/>
                <w:sz w:val="16"/>
                <w:szCs w:val="16"/>
              </w:rPr>
            </w:pPr>
          </w:p>
        </w:tc>
        <w:tc>
          <w:tcPr>
            <w:tcW w:w="2180" w:type="dxa"/>
            <w:tcBorders>
              <w:top w:val="nil"/>
              <w:left w:val="nil"/>
              <w:bottom w:val="nil"/>
              <w:right w:val="nil"/>
            </w:tcBorders>
            <w:shd w:val="clear" w:color="auto" w:fill="auto"/>
            <w:noWrap/>
            <w:vAlign w:val="bottom"/>
            <w:hideMark/>
          </w:tcPr>
          <w:p w14:paraId="641C0A03" w14:textId="77777777" w:rsidR="00C75A74" w:rsidRPr="00463409" w:rsidRDefault="00C75A74" w:rsidP="00960B48">
            <w:pPr>
              <w:rPr>
                <w:rFonts w:ascii="Times New Roman" w:hAnsi="Times New Roman"/>
                <w:sz w:val="16"/>
                <w:szCs w:val="16"/>
              </w:rPr>
            </w:pPr>
          </w:p>
        </w:tc>
      </w:tr>
      <w:tr w:rsidR="00C75A74" w:rsidRPr="00463409" w14:paraId="087D6625" w14:textId="77777777" w:rsidTr="00960B48">
        <w:trPr>
          <w:trHeight w:val="814"/>
        </w:trPr>
        <w:tc>
          <w:tcPr>
            <w:tcW w:w="9974"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EF1ACC2"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POMIARY</w:t>
            </w:r>
          </w:p>
        </w:tc>
      </w:tr>
      <w:tr w:rsidR="00C75A74" w:rsidRPr="00463409" w14:paraId="3501BBF9" w14:textId="77777777" w:rsidTr="00960B48">
        <w:trPr>
          <w:gridAfter w:val="1"/>
          <w:wAfter w:w="8" w:type="dxa"/>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DC460D9" w14:textId="77777777" w:rsidR="00C75A74" w:rsidRPr="00463409" w:rsidRDefault="00C75A74" w:rsidP="00960B48">
            <w:pPr>
              <w:rPr>
                <w:rFonts w:ascii="Calibri" w:hAnsi="Calibri" w:cs="Calibri"/>
                <w:b/>
                <w:bCs/>
                <w:i/>
                <w:iCs/>
                <w:color w:val="000000"/>
                <w:sz w:val="16"/>
                <w:szCs w:val="16"/>
              </w:rPr>
            </w:pPr>
            <w:r w:rsidRPr="00463409">
              <w:rPr>
                <w:rFonts w:ascii="Calibri" w:hAnsi="Calibri" w:cs="Calibri"/>
                <w:b/>
                <w:bCs/>
                <w:i/>
                <w:iCs/>
                <w:color w:val="000000"/>
                <w:sz w:val="16"/>
                <w:szCs w:val="16"/>
              </w:rPr>
              <w:t> </w:t>
            </w:r>
          </w:p>
        </w:tc>
        <w:tc>
          <w:tcPr>
            <w:tcW w:w="3566" w:type="dxa"/>
            <w:tcBorders>
              <w:top w:val="nil"/>
              <w:left w:val="nil"/>
              <w:bottom w:val="single" w:sz="8" w:space="0" w:color="000000"/>
              <w:right w:val="single" w:sz="8" w:space="0" w:color="000000"/>
            </w:tcBorders>
            <w:shd w:val="clear" w:color="auto" w:fill="auto"/>
            <w:vAlign w:val="center"/>
            <w:hideMark/>
          </w:tcPr>
          <w:p w14:paraId="01C442A5"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Pomiary systemowe</w:t>
            </w:r>
          </w:p>
        </w:tc>
        <w:tc>
          <w:tcPr>
            <w:tcW w:w="1400" w:type="dxa"/>
            <w:tcBorders>
              <w:top w:val="nil"/>
              <w:left w:val="nil"/>
              <w:bottom w:val="single" w:sz="8" w:space="0" w:color="000000"/>
              <w:right w:val="single" w:sz="8" w:space="0" w:color="000000"/>
            </w:tcBorders>
            <w:shd w:val="clear" w:color="auto" w:fill="auto"/>
            <w:vAlign w:val="center"/>
            <w:hideMark/>
          </w:tcPr>
          <w:p w14:paraId="613D774D"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 </w:t>
            </w:r>
          </w:p>
        </w:tc>
        <w:tc>
          <w:tcPr>
            <w:tcW w:w="1860" w:type="dxa"/>
            <w:tcBorders>
              <w:top w:val="nil"/>
              <w:left w:val="nil"/>
              <w:bottom w:val="single" w:sz="8" w:space="0" w:color="000000"/>
              <w:right w:val="single" w:sz="8" w:space="0" w:color="000000"/>
            </w:tcBorders>
            <w:shd w:val="clear" w:color="auto" w:fill="auto"/>
            <w:vAlign w:val="center"/>
            <w:hideMark/>
          </w:tcPr>
          <w:p w14:paraId="0E16AA22"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Jednostka</w:t>
            </w:r>
          </w:p>
        </w:tc>
        <w:tc>
          <w:tcPr>
            <w:tcW w:w="2180" w:type="dxa"/>
            <w:tcBorders>
              <w:top w:val="nil"/>
              <w:left w:val="nil"/>
              <w:bottom w:val="single" w:sz="8" w:space="0" w:color="000000"/>
              <w:right w:val="single" w:sz="8" w:space="0" w:color="000000"/>
            </w:tcBorders>
            <w:shd w:val="clear" w:color="auto" w:fill="auto"/>
            <w:vAlign w:val="center"/>
            <w:hideMark/>
          </w:tcPr>
          <w:p w14:paraId="168986B6"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Mnożnik</w:t>
            </w:r>
          </w:p>
        </w:tc>
      </w:tr>
      <w:tr w:rsidR="00C75A74" w:rsidRPr="00463409" w14:paraId="292EEFF9" w14:textId="77777777" w:rsidTr="00960B48">
        <w:trPr>
          <w:gridAfter w:val="1"/>
          <w:wAfter w:w="8" w:type="dxa"/>
          <w:trHeight w:val="4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1E9520B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24</w:t>
            </w:r>
          </w:p>
        </w:tc>
        <w:tc>
          <w:tcPr>
            <w:tcW w:w="3566" w:type="dxa"/>
            <w:tcBorders>
              <w:top w:val="nil"/>
              <w:left w:val="nil"/>
              <w:bottom w:val="single" w:sz="8" w:space="0" w:color="000000"/>
              <w:right w:val="single" w:sz="8" w:space="0" w:color="000000"/>
            </w:tcBorders>
            <w:shd w:val="clear" w:color="auto" w:fill="auto"/>
            <w:vAlign w:val="center"/>
            <w:hideMark/>
          </w:tcPr>
          <w:p w14:paraId="5A14DD7A"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Jakość sygnału</w:t>
            </w:r>
          </w:p>
        </w:tc>
        <w:tc>
          <w:tcPr>
            <w:tcW w:w="1400" w:type="dxa"/>
            <w:tcBorders>
              <w:top w:val="nil"/>
              <w:left w:val="nil"/>
              <w:bottom w:val="single" w:sz="8" w:space="0" w:color="000000"/>
              <w:right w:val="single" w:sz="8" w:space="0" w:color="000000"/>
            </w:tcBorders>
            <w:shd w:val="clear" w:color="auto" w:fill="auto"/>
            <w:vAlign w:val="center"/>
            <w:hideMark/>
          </w:tcPr>
          <w:p w14:paraId="6D8178B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0</w:t>
            </w:r>
          </w:p>
        </w:tc>
        <w:tc>
          <w:tcPr>
            <w:tcW w:w="1860" w:type="dxa"/>
            <w:tcBorders>
              <w:top w:val="nil"/>
              <w:left w:val="nil"/>
              <w:bottom w:val="single" w:sz="8" w:space="0" w:color="000000"/>
              <w:right w:val="single" w:sz="8" w:space="0" w:color="000000"/>
            </w:tcBorders>
            <w:shd w:val="clear" w:color="auto" w:fill="auto"/>
            <w:vAlign w:val="center"/>
            <w:hideMark/>
          </w:tcPr>
          <w:p w14:paraId="1B011E2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kreska</w:t>
            </w:r>
          </w:p>
        </w:tc>
        <w:tc>
          <w:tcPr>
            <w:tcW w:w="2180" w:type="dxa"/>
            <w:tcBorders>
              <w:top w:val="nil"/>
              <w:left w:val="nil"/>
              <w:bottom w:val="single" w:sz="8" w:space="0" w:color="000000"/>
              <w:right w:val="single" w:sz="8" w:space="0" w:color="000000"/>
            </w:tcBorders>
            <w:shd w:val="clear" w:color="auto" w:fill="auto"/>
            <w:vAlign w:val="center"/>
            <w:hideMark/>
          </w:tcPr>
          <w:p w14:paraId="14EED35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x1</w:t>
            </w:r>
          </w:p>
        </w:tc>
      </w:tr>
      <w:tr w:rsidR="00C75A74" w:rsidRPr="00463409" w14:paraId="3DEA3EAB" w14:textId="77777777" w:rsidTr="00960B48">
        <w:trPr>
          <w:gridAfter w:val="1"/>
          <w:wAfter w:w="8" w:type="dxa"/>
          <w:trHeight w:val="4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08B8F9D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25</w:t>
            </w:r>
          </w:p>
        </w:tc>
        <w:tc>
          <w:tcPr>
            <w:tcW w:w="3566" w:type="dxa"/>
            <w:tcBorders>
              <w:top w:val="nil"/>
              <w:left w:val="nil"/>
              <w:bottom w:val="single" w:sz="8" w:space="0" w:color="000000"/>
              <w:right w:val="single" w:sz="8" w:space="0" w:color="000000"/>
            </w:tcBorders>
            <w:shd w:val="clear" w:color="auto" w:fill="auto"/>
            <w:vAlign w:val="center"/>
            <w:hideMark/>
          </w:tcPr>
          <w:p w14:paraId="3B55E43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Jakość sygnału</w:t>
            </w:r>
          </w:p>
        </w:tc>
        <w:tc>
          <w:tcPr>
            <w:tcW w:w="1400" w:type="dxa"/>
            <w:tcBorders>
              <w:top w:val="nil"/>
              <w:left w:val="nil"/>
              <w:bottom w:val="single" w:sz="8" w:space="0" w:color="000000"/>
              <w:right w:val="single" w:sz="8" w:space="0" w:color="000000"/>
            </w:tcBorders>
            <w:shd w:val="clear" w:color="auto" w:fill="auto"/>
            <w:vAlign w:val="center"/>
            <w:hideMark/>
          </w:tcPr>
          <w:p w14:paraId="6921829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w:t>
            </w:r>
          </w:p>
        </w:tc>
        <w:tc>
          <w:tcPr>
            <w:tcW w:w="1860" w:type="dxa"/>
            <w:tcBorders>
              <w:top w:val="nil"/>
              <w:left w:val="nil"/>
              <w:bottom w:val="single" w:sz="8" w:space="0" w:color="000000"/>
              <w:right w:val="single" w:sz="8" w:space="0" w:color="000000"/>
            </w:tcBorders>
            <w:shd w:val="clear" w:color="auto" w:fill="auto"/>
            <w:vAlign w:val="center"/>
            <w:hideMark/>
          </w:tcPr>
          <w:p w14:paraId="459B24C2"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dBm</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6BDDFAC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127DA0A2" w14:textId="77777777" w:rsidTr="00960B48">
        <w:trPr>
          <w:gridAfter w:val="1"/>
          <w:wAfter w:w="8" w:type="dxa"/>
          <w:trHeight w:val="39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5E72FD9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w:t>
            </w:r>
          </w:p>
        </w:tc>
        <w:tc>
          <w:tcPr>
            <w:tcW w:w="3566" w:type="dxa"/>
            <w:tcBorders>
              <w:top w:val="nil"/>
              <w:left w:val="nil"/>
              <w:bottom w:val="single" w:sz="8" w:space="0" w:color="000000"/>
              <w:right w:val="single" w:sz="8" w:space="0" w:color="000000"/>
            </w:tcBorders>
            <w:shd w:val="clear" w:color="auto" w:fill="auto"/>
            <w:vAlign w:val="center"/>
            <w:hideMark/>
          </w:tcPr>
          <w:p w14:paraId="7C76562D"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 xml:space="preserve">Analizator </w:t>
            </w:r>
            <w:proofErr w:type="spellStart"/>
            <w:r w:rsidRPr="00463409">
              <w:rPr>
                <w:rFonts w:ascii="Calibri" w:hAnsi="Calibri" w:cs="Calibri"/>
                <w:b/>
                <w:bCs/>
                <w:i/>
                <w:iCs/>
                <w:color w:val="000000"/>
                <w:sz w:val="16"/>
                <w:szCs w:val="16"/>
              </w:rPr>
              <w:t>microBEL</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62D4E68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c>
          <w:tcPr>
            <w:tcW w:w="1860" w:type="dxa"/>
            <w:tcBorders>
              <w:top w:val="nil"/>
              <w:left w:val="nil"/>
              <w:bottom w:val="single" w:sz="8" w:space="0" w:color="000000"/>
              <w:right w:val="single" w:sz="8" w:space="0" w:color="000000"/>
            </w:tcBorders>
            <w:shd w:val="clear" w:color="auto" w:fill="auto"/>
            <w:vAlign w:val="center"/>
            <w:hideMark/>
          </w:tcPr>
          <w:p w14:paraId="1C9C64F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c>
          <w:tcPr>
            <w:tcW w:w="2180" w:type="dxa"/>
            <w:tcBorders>
              <w:top w:val="nil"/>
              <w:left w:val="nil"/>
              <w:bottom w:val="single" w:sz="8" w:space="0" w:color="000000"/>
              <w:right w:val="single" w:sz="8" w:space="0" w:color="000000"/>
            </w:tcBorders>
            <w:shd w:val="clear" w:color="auto" w:fill="auto"/>
            <w:vAlign w:val="center"/>
            <w:hideMark/>
          </w:tcPr>
          <w:p w14:paraId="36DB349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7C1CBFC0" w14:textId="77777777" w:rsidTr="00960B48">
        <w:trPr>
          <w:gridAfter w:val="1"/>
          <w:wAfter w:w="8" w:type="dxa"/>
          <w:trHeight w:val="43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7888328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26</w:t>
            </w:r>
          </w:p>
        </w:tc>
        <w:tc>
          <w:tcPr>
            <w:tcW w:w="3566" w:type="dxa"/>
            <w:tcBorders>
              <w:top w:val="nil"/>
              <w:left w:val="nil"/>
              <w:bottom w:val="single" w:sz="8" w:space="0" w:color="000000"/>
              <w:right w:val="single" w:sz="8" w:space="0" w:color="000000"/>
            </w:tcBorders>
            <w:shd w:val="clear" w:color="auto" w:fill="auto"/>
            <w:vAlign w:val="center"/>
            <w:hideMark/>
          </w:tcPr>
          <w:p w14:paraId="1C07506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Prąd fazowy IL1</w:t>
            </w:r>
          </w:p>
        </w:tc>
        <w:tc>
          <w:tcPr>
            <w:tcW w:w="1400" w:type="dxa"/>
            <w:tcBorders>
              <w:top w:val="nil"/>
              <w:left w:val="nil"/>
              <w:bottom w:val="single" w:sz="8" w:space="0" w:color="000000"/>
              <w:right w:val="single" w:sz="8" w:space="0" w:color="000000"/>
            </w:tcBorders>
            <w:shd w:val="clear" w:color="auto" w:fill="auto"/>
            <w:vAlign w:val="center"/>
            <w:hideMark/>
          </w:tcPr>
          <w:p w14:paraId="5FA4D79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w:t>
            </w:r>
          </w:p>
        </w:tc>
        <w:tc>
          <w:tcPr>
            <w:tcW w:w="1860" w:type="dxa"/>
            <w:tcBorders>
              <w:top w:val="nil"/>
              <w:left w:val="nil"/>
              <w:bottom w:val="single" w:sz="8" w:space="0" w:color="000000"/>
              <w:right w:val="single" w:sz="8" w:space="0" w:color="000000"/>
            </w:tcBorders>
            <w:shd w:val="clear" w:color="auto" w:fill="auto"/>
            <w:vAlign w:val="center"/>
            <w:hideMark/>
          </w:tcPr>
          <w:p w14:paraId="51EF709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A</w:t>
            </w:r>
          </w:p>
        </w:tc>
        <w:tc>
          <w:tcPr>
            <w:tcW w:w="2180" w:type="dxa"/>
            <w:tcBorders>
              <w:top w:val="nil"/>
              <w:left w:val="nil"/>
              <w:bottom w:val="single" w:sz="8" w:space="0" w:color="000000"/>
              <w:right w:val="single" w:sz="8" w:space="0" w:color="000000"/>
            </w:tcBorders>
            <w:shd w:val="clear" w:color="auto" w:fill="auto"/>
            <w:vAlign w:val="center"/>
            <w:hideMark/>
          </w:tcPr>
          <w:p w14:paraId="69BFBF5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2334EB05" w14:textId="77777777" w:rsidTr="00960B48">
        <w:trPr>
          <w:gridAfter w:val="1"/>
          <w:wAfter w:w="8" w:type="dxa"/>
          <w:trHeight w:val="49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75F523B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27</w:t>
            </w:r>
          </w:p>
        </w:tc>
        <w:tc>
          <w:tcPr>
            <w:tcW w:w="3566" w:type="dxa"/>
            <w:tcBorders>
              <w:top w:val="nil"/>
              <w:left w:val="nil"/>
              <w:bottom w:val="single" w:sz="8" w:space="0" w:color="000000"/>
              <w:right w:val="single" w:sz="8" w:space="0" w:color="000000"/>
            </w:tcBorders>
            <w:shd w:val="clear" w:color="auto" w:fill="auto"/>
            <w:vAlign w:val="center"/>
            <w:hideMark/>
          </w:tcPr>
          <w:p w14:paraId="5867B37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Prąd fazowy IL2</w:t>
            </w:r>
          </w:p>
        </w:tc>
        <w:tc>
          <w:tcPr>
            <w:tcW w:w="1400" w:type="dxa"/>
            <w:tcBorders>
              <w:top w:val="nil"/>
              <w:left w:val="nil"/>
              <w:bottom w:val="single" w:sz="8" w:space="0" w:color="000000"/>
              <w:right w:val="single" w:sz="8" w:space="0" w:color="000000"/>
            </w:tcBorders>
            <w:shd w:val="clear" w:color="auto" w:fill="auto"/>
            <w:vAlign w:val="center"/>
            <w:hideMark/>
          </w:tcPr>
          <w:p w14:paraId="1D5BC40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w:t>
            </w:r>
          </w:p>
        </w:tc>
        <w:tc>
          <w:tcPr>
            <w:tcW w:w="1860" w:type="dxa"/>
            <w:tcBorders>
              <w:top w:val="nil"/>
              <w:left w:val="nil"/>
              <w:bottom w:val="single" w:sz="8" w:space="0" w:color="000000"/>
              <w:right w:val="single" w:sz="8" w:space="0" w:color="000000"/>
            </w:tcBorders>
            <w:shd w:val="clear" w:color="auto" w:fill="auto"/>
            <w:vAlign w:val="center"/>
            <w:hideMark/>
          </w:tcPr>
          <w:p w14:paraId="647D03E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A</w:t>
            </w:r>
          </w:p>
        </w:tc>
        <w:tc>
          <w:tcPr>
            <w:tcW w:w="2180" w:type="dxa"/>
            <w:tcBorders>
              <w:top w:val="nil"/>
              <w:left w:val="nil"/>
              <w:bottom w:val="single" w:sz="8" w:space="0" w:color="000000"/>
              <w:right w:val="single" w:sz="8" w:space="0" w:color="000000"/>
            </w:tcBorders>
            <w:shd w:val="clear" w:color="auto" w:fill="auto"/>
            <w:vAlign w:val="center"/>
            <w:hideMark/>
          </w:tcPr>
          <w:p w14:paraId="2B0CC02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71CC6DC7" w14:textId="77777777" w:rsidTr="00960B48">
        <w:trPr>
          <w:gridAfter w:val="1"/>
          <w:wAfter w:w="8" w:type="dxa"/>
          <w:trHeight w:val="46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028D78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28</w:t>
            </w:r>
          </w:p>
        </w:tc>
        <w:tc>
          <w:tcPr>
            <w:tcW w:w="3566" w:type="dxa"/>
            <w:tcBorders>
              <w:top w:val="nil"/>
              <w:left w:val="nil"/>
              <w:bottom w:val="single" w:sz="8" w:space="0" w:color="000000"/>
              <w:right w:val="single" w:sz="8" w:space="0" w:color="000000"/>
            </w:tcBorders>
            <w:shd w:val="clear" w:color="auto" w:fill="auto"/>
            <w:vAlign w:val="center"/>
            <w:hideMark/>
          </w:tcPr>
          <w:p w14:paraId="79E18FDD"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Prąd fazowy IL3</w:t>
            </w:r>
          </w:p>
        </w:tc>
        <w:tc>
          <w:tcPr>
            <w:tcW w:w="1400" w:type="dxa"/>
            <w:tcBorders>
              <w:top w:val="nil"/>
              <w:left w:val="nil"/>
              <w:bottom w:val="single" w:sz="8" w:space="0" w:color="000000"/>
              <w:right w:val="single" w:sz="8" w:space="0" w:color="000000"/>
            </w:tcBorders>
            <w:shd w:val="clear" w:color="auto" w:fill="auto"/>
            <w:vAlign w:val="center"/>
            <w:hideMark/>
          </w:tcPr>
          <w:p w14:paraId="5D58FD1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w:t>
            </w:r>
          </w:p>
        </w:tc>
        <w:tc>
          <w:tcPr>
            <w:tcW w:w="1860" w:type="dxa"/>
            <w:tcBorders>
              <w:top w:val="nil"/>
              <w:left w:val="nil"/>
              <w:bottom w:val="single" w:sz="8" w:space="0" w:color="000000"/>
              <w:right w:val="single" w:sz="8" w:space="0" w:color="000000"/>
            </w:tcBorders>
            <w:shd w:val="clear" w:color="auto" w:fill="auto"/>
            <w:vAlign w:val="center"/>
            <w:hideMark/>
          </w:tcPr>
          <w:p w14:paraId="39F2DD5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A</w:t>
            </w:r>
          </w:p>
        </w:tc>
        <w:tc>
          <w:tcPr>
            <w:tcW w:w="2180" w:type="dxa"/>
            <w:tcBorders>
              <w:top w:val="nil"/>
              <w:left w:val="nil"/>
              <w:bottom w:val="single" w:sz="8" w:space="0" w:color="000000"/>
              <w:right w:val="single" w:sz="8" w:space="0" w:color="000000"/>
            </w:tcBorders>
            <w:shd w:val="clear" w:color="auto" w:fill="auto"/>
            <w:vAlign w:val="center"/>
            <w:hideMark/>
          </w:tcPr>
          <w:p w14:paraId="3521EEA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337D8F21"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A9C5C9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29</w:t>
            </w:r>
          </w:p>
        </w:tc>
        <w:tc>
          <w:tcPr>
            <w:tcW w:w="3566" w:type="dxa"/>
            <w:tcBorders>
              <w:top w:val="nil"/>
              <w:left w:val="nil"/>
              <w:bottom w:val="single" w:sz="8" w:space="0" w:color="000000"/>
              <w:right w:val="single" w:sz="8" w:space="0" w:color="000000"/>
            </w:tcBorders>
            <w:shd w:val="clear" w:color="auto" w:fill="auto"/>
            <w:vAlign w:val="center"/>
            <w:hideMark/>
          </w:tcPr>
          <w:p w14:paraId="6B98B28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UL1</w:t>
            </w:r>
          </w:p>
        </w:tc>
        <w:tc>
          <w:tcPr>
            <w:tcW w:w="1400" w:type="dxa"/>
            <w:tcBorders>
              <w:top w:val="nil"/>
              <w:left w:val="nil"/>
              <w:bottom w:val="single" w:sz="8" w:space="0" w:color="000000"/>
              <w:right w:val="single" w:sz="8" w:space="0" w:color="000000"/>
            </w:tcBorders>
            <w:shd w:val="clear" w:color="auto" w:fill="auto"/>
            <w:vAlign w:val="center"/>
            <w:hideMark/>
          </w:tcPr>
          <w:p w14:paraId="5C06665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5</w:t>
            </w:r>
          </w:p>
        </w:tc>
        <w:tc>
          <w:tcPr>
            <w:tcW w:w="1860" w:type="dxa"/>
            <w:tcBorders>
              <w:top w:val="nil"/>
              <w:left w:val="nil"/>
              <w:bottom w:val="single" w:sz="8" w:space="0" w:color="000000"/>
              <w:right w:val="single" w:sz="8" w:space="0" w:color="000000"/>
            </w:tcBorders>
            <w:shd w:val="clear" w:color="auto" w:fill="auto"/>
            <w:vAlign w:val="center"/>
            <w:hideMark/>
          </w:tcPr>
          <w:p w14:paraId="7C9134E0"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69A67FB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6F9A7FAD"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72E8B90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30</w:t>
            </w:r>
          </w:p>
        </w:tc>
        <w:tc>
          <w:tcPr>
            <w:tcW w:w="3566" w:type="dxa"/>
            <w:tcBorders>
              <w:top w:val="nil"/>
              <w:left w:val="nil"/>
              <w:bottom w:val="single" w:sz="8" w:space="0" w:color="000000"/>
              <w:right w:val="single" w:sz="8" w:space="0" w:color="000000"/>
            </w:tcBorders>
            <w:shd w:val="clear" w:color="auto" w:fill="auto"/>
            <w:vAlign w:val="center"/>
            <w:hideMark/>
          </w:tcPr>
          <w:p w14:paraId="651046A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UL2</w:t>
            </w:r>
          </w:p>
        </w:tc>
        <w:tc>
          <w:tcPr>
            <w:tcW w:w="1400" w:type="dxa"/>
            <w:tcBorders>
              <w:top w:val="nil"/>
              <w:left w:val="nil"/>
              <w:bottom w:val="single" w:sz="8" w:space="0" w:color="000000"/>
              <w:right w:val="single" w:sz="8" w:space="0" w:color="000000"/>
            </w:tcBorders>
            <w:shd w:val="clear" w:color="auto" w:fill="auto"/>
            <w:vAlign w:val="center"/>
            <w:hideMark/>
          </w:tcPr>
          <w:p w14:paraId="3C730BD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6</w:t>
            </w:r>
          </w:p>
        </w:tc>
        <w:tc>
          <w:tcPr>
            <w:tcW w:w="1860" w:type="dxa"/>
            <w:tcBorders>
              <w:top w:val="nil"/>
              <w:left w:val="nil"/>
              <w:bottom w:val="single" w:sz="8" w:space="0" w:color="000000"/>
              <w:right w:val="single" w:sz="8" w:space="0" w:color="000000"/>
            </w:tcBorders>
            <w:shd w:val="clear" w:color="auto" w:fill="auto"/>
            <w:vAlign w:val="center"/>
            <w:hideMark/>
          </w:tcPr>
          <w:p w14:paraId="24995600"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2985084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389AD28F" w14:textId="77777777" w:rsidTr="00960B48">
        <w:trPr>
          <w:gridAfter w:val="1"/>
          <w:wAfter w:w="8" w:type="dxa"/>
          <w:trHeight w:val="4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1520F66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31</w:t>
            </w:r>
          </w:p>
        </w:tc>
        <w:tc>
          <w:tcPr>
            <w:tcW w:w="3566" w:type="dxa"/>
            <w:tcBorders>
              <w:top w:val="nil"/>
              <w:left w:val="nil"/>
              <w:bottom w:val="single" w:sz="8" w:space="0" w:color="000000"/>
              <w:right w:val="single" w:sz="8" w:space="0" w:color="000000"/>
            </w:tcBorders>
            <w:shd w:val="clear" w:color="auto" w:fill="auto"/>
            <w:vAlign w:val="center"/>
            <w:hideMark/>
          </w:tcPr>
          <w:p w14:paraId="2C9A80B3"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UL3</w:t>
            </w:r>
          </w:p>
        </w:tc>
        <w:tc>
          <w:tcPr>
            <w:tcW w:w="1400" w:type="dxa"/>
            <w:tcBorders>
              <w:top w:val="nil"/>
              <w:left w:val="nil"/>
              <w:bottom w:val="single" w:sz="8" w:space="0" w:color="000000"/>
              <w:right w:val="single" w:sz="8" w:space="0" w:color="000000"/>
            </w:tcBorders>
            <w:shd w:val="clear" w:color="auto" w:fill="auto"/>
            <w:vAlign w:val="center"/>
            <w:hideMark/>
          </w:tcPr>
          <w:p w14:paraId="3E48295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7</w:t>
            </w:r>
          </w:p>
        </w:tc>
        <w:tc>
          <w:tcPr>
            <w:tcW w:w="1860" w:type="dxa"/>
            <w:tcBorders>
              <w:top w:val="nil"/>
              <w:left w:val="nil"/>
              <w:bottom w:val="single" w:sz="8" w:space="0" w:color="000000"/>
              <w:right w:val="single" w:sz="8" w:space="0" w:color="000000"/>
            </w:tcBorders>
            <w:shd w:val="clear" w:color="auto" w:fill="auto"/>
            <w:vAlign w:val="center"/>
            <w:hideMark/>
          </w:tcPr>
          <w:p w14:paraId="7166F865"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16543C5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54D90330" w14:textId="77777777" w:rsidTr="00960B48">
        <w:trPr>
          <w:gridAfter w:val="1"/>
          <w:wAfter w:w="8" w:type="dxa"/>
          <w:trHeight w:val="49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68C775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32</w:t>
            </w:r>
          </w:p>
        </w:tc>
        <w:tc>
          <w:tcPr>
            <w:tcW w:w="3566" w:type="dxa"/>
            <w:tcBorders>
              <w:top w:val="nil"/>
              <w:left w:val="nil"/>
              <w:bottom w:val="single" w:sz="8" w:space="0" w:color="000000"/>
              <w:right w:val="single" w:sz="8" w:space="0" w:color="000000"/>
            </w:tcBorders>
            <w:shd w:val="clear" w:color="auto" w:fill="auto"/>
            <w:vAlign w:val="center"/>
            <w:hideMark/>
          </w:tcPr>
          <w:p w14:paraId="75CB11B4"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UL12</w:t>
            </w:r>
          </w:p>
        </w:tc>
        <w:tc>
          <w:tcPr>
            <w:tcW w:w="1400" w:type="dxa"/>
            <w:tcBorders>
              <w:top w:val="nil"/>
              <w:left w:val="nil"/>
              <w:bottom w:val="single" w:sz="8" w:space="0" w:color="000000"/>
              <w:right w:val="single" w:sz="8" w:space="0" w:color="000000"/>
            </w:tcBorders>
            <w:shd w:val="clear" w:color="auto" w:fill="auto"/>
            <w:vAlign w:val="center"/>
            <w:hideMark/>
          </w:tcPr>
          <w:p w14:paraId="0A73231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8</w:t>
            </w:r>
          </w:p>
        </w:tc>
        <w:tc>
          <w:tcPr>
            <w:tcW w:w="1860" w:type="dxa"/>
            <w:tcBorders>
              <w:top w:val="nil"/>
              <w:left w:val="nil"/>
              <w:bottom w:val="single" w:sz="8" w:space="0" w:color="000000"/>
              <w:right w:val="single" w:sz="8" w:space="0" w:color="000000"/>
            </w:tcBorders>
            <w:shd w:val="clear" w:color="auto" w:fill="auto"/>
            <w:vAlign w:val="center"/>
            <w:hideMark/>
          </w:tcPr>
          <w:p w14:paraId="7E154CF7"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1236A15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7A9962DB" w14:textId="77777777" w:rsidTr="00960B48">
        <w:trPr>
          <w:gridAfter w:val="1"/>
          <w:wAfter w:w="8" w:type="dxa"/>
          <w:trHeight w:val="52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45C2E3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33</w:t>
            </w:r>
          </w:p>
        </w:tc>
        <w:tc>
          <w:tcPr>
            <w:tcW w:w="3566" w:type="dxa"/>
            <w:tcBorders>
              <w:top w:val="nil"/>
              <w:left w:val="nil"/>
              <w:bottom w:val="single" w:sz="8" w:space="0" w:color="000000"/>
              <w:right w:val="single" w:sz="8" w:space="0" w:color="000000"/>
            </w:tcBorders>
            <w:shd w:val="clear" w:color="auto" w:fill="auto"/>
            <w:vAlign w:val="center"/>
            <w:hideMark/>
          </w:tcPr>
          <w:p w14:paraId="7F64DAE6"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UL23</w:t>
            </w:r>
          </w:p>
        </w:tc>
        <w:tc>
          <w:tcPr>
            <w:tcW w:w="1400" w:type="dxa"/>
            <w:tcBorders>
              <w:top w:val="nil"/>
              <w:left w:val="nil"/>
              <w:bottom w:val="single" w:sz="8" w:space="0" w:color="000000"/>
              <w:right w:val="single" w:sz="8" w:space="0" w:color="000000"/>
            </w:tcBorders>
            <w:shd w:val="clear" w:color="auto" w:fill="auto"/>
            <w:vAlign w:val="center"/>
            <w:hideMark/>
          </w:tcPr>
          <w:p w14:paraId="5B2EA63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9</w:t>
            </w:r>
          </w:p>
        </w:tc>
        <w:tc>
          <w:tcPr>
            <w:tcW w:w="1860" w:type="dxa"/>
            <w:tcBorders>
              <w:top w:val="nil"/>
              <w:left w:val="nil"/>
              <w:bottom w:val="single" w:sz="8" w:space="0" w:color="000000"/>
              <w:right w:val="single" w:sz="8" w:space="0" w:color="000000"/>
            </w:tcBorders>
            <w:shd w:val="clear" w:color="auto" w:fill="auto"/>
            <w:vAlign w:val="center"/>
            <w:hideMark/>
          </w:tcPr>
          <w:p w14:paraId="27AC2F3B"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139C9F5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222DDE0F" w14:textId="77777777" w:rsidTr="00960B48">
        <w:trPr>
          <w:gridAfter w:val="1"/>
          <w:wAfter w:w="8" w:type="dxa"/>
          <w:trHeight w:val="51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697269B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34</w:t>
            </w:r>
          </w:p>
        </w:tc>
        <w:tc>
          <w:tcPr>
            <w:tcW w:w="3566" w:type="dxa"/>
            <w:tcBorders>
              <w:top w:val="nil"/>
              <w:left w:val="nil"/>
              <w:bottom w:val="single" w:sz="8" w:space="0" w:color="000000"/>
              <w:right w:val="single" w:sz="8" w:space="0" w:color="000000"/>
            </w:tcBorders>
            <w:shd w:val="clear" w:color="auto" w:fill="auto"/>
            <w:vAlign w:val="center"/>
            <w:hideMark/>
          </w:tcPr>
          <w:p w14:paraId="654F4D00"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Napięcie UL31</w:t>
            </w:r>
          </w:p>
        </w:tc>
        <w:tc>
          <w:tcPr>
            <w:tcW w:w="1400" w:type="dxa"/>
            <w:tcBorders>
              <w:top w:val="nil"/>
              <w:left w:val="nil"/>
              <w:bottom w:val="single" w:sz="8" w:space="0" w:color="000000"/>
              <w:right w:val="single" w:sz="8" w:space="0" w:color="000000"/>
            </w:tcBorders>
            <w:shd w:val="clear" w:color="auto" w:fill="auto"/>
            <w:vAlign w:val="center"/>
            <w:hideMark/>
          </w:tcPr>
          <w:p w14:paraId="2E49F4E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10</w:t>
            </w:r>
          </w:p>
        </w:tc>
        <w:tc>
          <w:tcPr>
            <w:tcW w:w="1860" w:type="dxa"/>
            <w:tcBorders>
              <w:top w:val="nil"/>
              <w:left w:val="nil"/>
              <w:bottom w:val="single" w:sz="8" w:space="0" w:color="000000"/>
              <w:right w:val="single" w:sz="8" w:space="0" w:color="000000"/>
            </w:tcBorders>
            <w:shd w:val="clear" w:color="auto" w:fill="auto"/>
            <w:vAlign w:val="center"/>
            <w:hideMark/>
          </w:tcPr>
          <w:p w14:paraId="664638EF"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2F0306E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6A37282E" w14:textId="77777777" w:rsidTr="00960B48">
        <w:trPr>
          <w:gridAfter w:val="1"/>
          <w:wAfter w:w="8" w:type="dxa"/>
          <w:trHeight w:val="36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54ACBA1E"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35</w:t>
            </w:r>
          </w:p>
        </w:tc>
        <w:tc>
          <w:tcPr>
            <w:tcW w:w="3566" w:type="dxa"/>
            <w:tcBorders>
              <w:top w:val="nil"/>
              <w:left w:val="nil"/>
              <w:bottom w:val="single" w:sz="8" w:space="0" w:color="000000"/>
              <w:right w:val="single" w:sz="8" w:space="0" w:color="000000"/>
            </w:tcBorders>
            <w:shd w:val="clear" w:color="auto" w:fill="auto"/>
            <w:vAlign w:val="center"/>
            <w:hideMark/>
          </w:tcPr>
          <w:p w14:paraId="016CF47B"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Moc Czynna P</w:t>
            </w:r>
          </w:p>
        </w:tc>
        <w:tc>
          <w:tcPr>
            <w:tcW w:w="1400" w:type="dxa"/>
            <w:tcBorders>
              <w:top w:val="nil"/>
              <w:left w:val="nil"/>
              <w:bottom w:val="single" w:sz="8" w:space="0" w:color="000000"/>
              <w:right w:val="single" w:sz="8" w:space="0" w:color="000000"/>
            </w:tcBorders>
            <w:shd w:val="clear" w:color="auto" w:fill="auto"/>
            <w:vAlign w:val="center"/>
            <w:hideMark/>
          </w:tcPr>
          <w:p w14:paraId="4BEBD58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11</w:t>
            </w:r>
          </w:p>
        </w:tc>
        <w:tc>
          <w:tcPr>
            <w:tcW w:w="1860" w:type="dxa"/>
            <w:tcBorders>
              <w:top w:val="nil"/>
              <w:left w:val="nil"/>
              <w:bottom w:val="single" w:sz="8" w:space="0" w:color="000000"/>
              <w:right w:val="single" w:sz="8" w:space="0" w:color="000000"/>
            </w:tcBorders>
            <w:shd w:val="clear" w:color="auto" w:fill="auto"/>
            <w:vAlign w:val="center"/>
            <w:hideMark/>
          </w:tcPr>
          <w:p w14:paraId="316B2A0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kW</w:t>
            </w:r>
          </w:p>
        </w:tc>
        <w:tc>
          <w:tcPr>
            <w:tcW w:w="2180" w:type="dxa"/>
            <w:tcBorders>
              <w:top w:val="nil"/>
              <w:left w:val="nil"/>
              <w:bottom w:val="single" w:sz="8" w:space="0" w:color="000000"/>
              <w:right w:val="single" w:sz="8" w:space="0" w:color="000000"/>
            </w:tcBorders>
            <w:shd w:val="clear" w:color="auto" w:fill="auto"/>
            <w:vAlign w:val="center"/>
            <w:hideMark/>
          </w:tcPr>
          <w:p w14:paraId="77393F1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25970B34" w14:textId="77777777" w:rsidTr="00960B48">
        <w:trPr>
          <w:gridAfter w:val="1"/>
          <w:wAfter w:w="8" w:type="dxa"/>
          <w:trHeight w:val="39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610D553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36</w:t>
            </w:r>
          </w:p>
        </w:tc>
        <w:tc>
          <w:tcPr>
            <w:tcW w:w="3566" w:type="dxa"/>
            <w:tcBorders>
              <w:top w:val="nil"/>
              <w:left w:val="nil"/>
              <w:bottom w:val="single" w:sz="8" w:space="0" w:color="000000"/>
              <w:right w:val="single" w:sz="8" w:space="0" w:color="000000"/>
            </w:tcBorders>
            <w:shd w:val="clear" w:color="auto" w:fill="auto"/>
            <w:vAlign w:val="center"/>
            <w:hideMark/>
          </w:tcPr>
          <w:p w14:paraId="578BC78C"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04kV Moc bierna Q</w:t>
            </w:r>
          </w:p>
        </w:tc>
        <w:tc>
          <w:tcPr>
            <w:tcW w:w="1400" w:type="dxa"/>
            <w:tcBorders>
              <w:top w:val="nil"/>
              <w:left w:val="nil"/>
              <w:bottom w:val="single" w:sz="8" w:space="0" w:color="000000"/>
              <w:right w:val="single" w:sz="8" w:space="0" w:color="000000"/>
            </w:tcBorders>
            <w:shd w:val="clear" w:color="auto" w:fill="auto"/>
            <w:vAlign w:val="center"/>
            <w:hideMark/>
          </w:tcPr>
          <w:p w14:paraId="28731D27"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12</w:t>
            </w:r>
          </w:p>
        </w:tc>
        <w:tc>
          <w:tcPr>
            <w:tcW w:w="1860" w:type="dxa"/>
            <w:tcBorders>
              <w:top w:val="nil"/>
              <w:left w:val="nil"/>
              <w:bottom w:val="single" w:sz="8" w:space="0" w:color="000000"/>
              <w:right w:val="single" w:sz="8" w:space="0" w:color="000000"/>
            </w:tcBorders>
            <w:shd w:val="clear" w:color="auto" w:fill="auto"/>
            <w:vAlign w:val="center"/>
            <w:hideMark/>
          </w:tcPr>
          <w:p w14:paraId="63322C18"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kVar</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16D2872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03ECAEA9" w14:textId="77777777" w:rsidTr="00960B48">
        <w:trPr>
          <w:gridAfter w:val="1"/>
          <w:wAfter w:w="8" w:type="dxa"/>
          <w:trHeight w:val="3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E959A4A"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37</w:t>
            </w:r>
          </w:p>
        </w:tc>
        <w:tc>
          <w:tcPr>
            <w:tcW w:w="3566" w:type="dxa"/>
            <w:tcBorders>
              <w:top w:val="nil"/>
              <w:left w:val="nil"/>
              <w:bottom w:val="single" w:sz="8" w:space="0" w:color="000000"/>
              <w:right w:val="single" w:sz="8" w:space="0" w:color="000000"/>
            </w:tcBorders>
            <w:shd w:val="clear" w:color="auto" w:fill="auto"/>
            <w:vAlign w:val="center"/>
            <w:hideMark/>
          </w:tcPr>
          <w:p w14:paraId="3C4CDEE7"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0,4kV Współczynnik mocy </w:t>
            </w:r>
            <w:proofErr w:type="spellStart"/>
            <w:r w:rsidRPr="00463409">
              <w:rPr>
                <w:rFonts w:ascii="Calibri" w:hAnsi="Calibri" w:cs="Calibri"/>
                <w:color w:val="000000"/>
                <w:sz w:val="16"/>
                <w:szCs w:val="16"/>
              </w:rPr>
              <w:t>cosφ</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6C100B79"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13</w:t>
            </w:r>
          </w:p>
        </w:tc>
        <w:tc>
          <w:tcPr>
            <w:tcW w:w="1860" w:type="dxa"/>
            <w:tcBorders>
              <w:top w:val="nil"/>
              <w:left w:val="nil"/>
              <w:bottom w:val="single" w:sz="8" w:space="0" w:color="000000"/>
              <w:right w:val="single" w:sz="8" w:space="0" w:color="000000"/>
            </w:tcBorders>
            <w:shd w:val="clear" w:color="auto" w:fill="auto"/>
            <w:vAlign w:val="center"/>
            <w:hideMark/>
          </w:tcPr>
          <w:p w14:paraId="3E950CB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w:t>
            </w:r>
          </w:p>
        </w:tc>
        <w:tc>
          <w:tcPr>
            <w:tcW w:w="2180" w:type="dxa"/>
            <w:tcBorders>
              <w:top w:val="nil"/>
              <w:left w:val="nil"/>
              <w:bottom w:val="single" w:sz="8" w:space="0" w:color="000000"/>
              <w:right w:val="single" w:sz="8" w:space="0" w:color="000000"/>
            </w:tcBorders>
            <w:shd w:val="clear" w:color="auto" w:fill="auto"/>
            <w:vAlign w:val="center"/>
            <w:hideMark/>
          </w:tcPr>
          <w:p w14:paraId="7715370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x0,001</w:t>
            </w:r>
          </w:p>
        </w:tc>
      </w:tr>
      <w:tr w:rsidR="00C75A74" w:rsidRPr="00463409" w14:paraId="47EB0810" w14:textId="77777777" w:rsidTr="00960B48">
        <w:trPr>
          <w:gridAfter w:val="1"/>
          <w:wAfter w:w="8" w:type="dxa"/>
          <w:trHeight w:val="36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9F535F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38</w:t>
            </w:r>
          </w:p>
        </w:tc>
        <w:tc>
          <w:tcPr>
            <w:tcW w:w="3566" w:type="dxa"/>
            <w:tcBorders>
              <w:top w:val="nil"/>
              <w:left w:val="nil"/>
              <w:bottom w:val="single" w:sz="8" w:space="0" w:color="000000"/>
              <w:right w:val="single" w:sz="8" w:space="0" w:color="000000"/>
            </w:tcBorders>
            <w:shd w:val="clear" w:color="auto" w:fill="auto"/>
            <w:vAlign w:val="center"/>
            <w:hideMark/>
          </w:tcPr>
          <w:p w14:paraId="3F24949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Wartość mocy czynnej</w:t>
            </w:r>
          </w:p>
        </w:tc>
        <w:tc>
          <w:tcPr>
            <w:tcW w:w="1400" w:type="dxa"/>
            <w:tcBorders>
              <w:top w:val="nil"/>
              <w:left w:val="nil"/>
              <w:bottom w:val="single" w:sz="8" w:space="0" w:color="000000"/>
              <w:right w:val="single" w:sz="8" w:space="0" w:color="000000"/>
            </w:tcBorders>
            <w:shd w:val="clear" w:color="auto" w:fill="auto"/>
            <w:vAlign w:val="center"/>
            <w:hideMark/>
          </w:tcPr>
          <w:p w14:paraId="7964ED05"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14</w:t>
            </w:r>
          </w:p>
        </w:tc>
        <w:tc>
          <w:tcPr>
            <w:tcW w:w="1860" w:type="dxa"/>
            <w:tcBorders>
              <w:top w:val="nil"/>
              <w:left w:val="nil"/>
              <w:bottom w:val="single" w:sz="8" w:space="0" w:color="000000"/>
              <w:right w:val="single" w:sz="8" w:space="0" w:color="000000"/>
            </w:tcBorders>
            <w:shd w:val="clear" w:color="auto" w:fill="auto"/>
            <w:vAlign w:val="center"/>
            <w:hideMark/>
          </w:tcPr>
          <w:p w14:paraId="2FE5D14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kW</w:t>
            </w:r>
          </w:p>
        </w:tc>
        <w:tc>
          <w:tcPr>
            <w:tcW w:w="2180" w:type="dxa"/>
            <w:tcBorders>
              <w:top w:val="nil"/>
              <w:left w:val="nil"/>
              <w:bottom w:val="single" w:sz="8" w:space="0" w:color="000000"/>
              <w:right w:val="single" w:sz="8" w:space="0" w:color="000000"/>
            </w:tcBorders>
            <w:shd w:val="clear" w:color="auto" w:fill="auto"/>
            <w:vAlign w:val="center"/>
            <w:hideMark/>
          </w:tcPr>
          <w:p w14:paraId="1E9B53D0"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3D110365" w14:textId="77777777" w:rsidTr="00960B48">
        <w:trPr>
          <w:gridAfter w:val="1"/>
          <w:wAfter w:w="8" w:type="dxa"/>
          <w:trHeight w:val="3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1EA11BD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39</w:t>
            </w:r>
          </w:p>
        </w:tc>
        <w:tc>
          <w:tcPr>
            <w:tcW w:w="3566" w:type="dxa"/>
            <w:tcBorders>
              <w:top w:val="nil"/>
              <w:left w:val="nil"/>
              <w:bottom w:val="single" w:sz="8" w:space="0" w:color="000000"/>
              <w:right w:val="single" w:sz="8" w:space="0" w:color="000000"/>
            </w:tcBorders>
            <w:shd w:val="clear" w:color="auto" w:fill="auto"/>
            <w:vAlign w:val="center"/>
            <w:hideMark/>
          </w:tcPr>
          <w:p w14:paraId="25B4D7C6"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Wartość mocy biernej</w:t>
            </w:r>
          </w:p>
        </w:tc>
        <w:tc>
          <w:tcPr>
            <w:tcW w:w="1400" w:type="dxa"/>
            <w:tcBorders>
              <w:top w:val="nil"/>
              <w:left w:val="nil"/>
              <w:bottom w:val="single" w:sz="8" w:space="0" w:color="000000"/>
              <w:right w:val="single" w:sz="8" w:space="0" w:color="000000"/>
            </w:tcBorders>
            <w:shd w:val="clear" w:color="auto" w:fill="auto"/>
            <w:vAlign w:val="center"/>
            <w:hideMark/>
          </w:tcPr>
          <w:p w14:paraId="25C69F4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15</w:t>
            </w:r>
          </w:p>
        </w:tc>
        <w:tc>
          <w:tcPr>
            <w:tcW w:w="1860" w:type="dxa"/>
            <w:tcBorders>
              <w:top w:val="nil"/>
              <w:left w:val="nil"/>
              <w:bottom w:val="single" w:sz="8" w:space="0" w:color="000000"/>
              <w:right w:val="single" w:sz="8" w:space="0" w:color="000000"/>
            </w:tcBorders>
            <w:shd w:val="clear" w:color="auto" w:fill="auto"/>
            <w:vAlign w:val="center"/>
            <w:hideMark/>
          </w:tcPr>
          <w:p w14:paraId="4FD8F9D3" w14:textId="77777777" w:rsidR="00C75A74" w:rsidRPr="00463409" w:rsidRDefault="00C75A74" w:rsidP="00960B48">
            <w:pPr>
              <w:jc w:val="center"/>
              <w:rPr>
                <w:rFonts w:ascii="Calibri" w:hAnsi="Calibri" w:cs="Calibri"/>
                <w:color w:val="000000"/>
                <w:sz w:val="16"/>
                <w:szCs w:val="16"/>
              </w:rPr>
            </w:pPr>
            <w:proofErr w:type="spellStart"/>
            <w:r w:rsidRPr="00463409">
              <w:rPr>
                <w:rFonts w:ascii="Calibri" w:hAnsi="Calibri" w:cs="Calibri"/>
                <w:color w:val="000000"/>
                <w:sz w:val="16"/>
                <w:szCs w:val="16"/>
              </w:rPr>
              <w:t>kVar</w:t>
            </w:r>
            <w:proofErr w:type="spellEnd"/>
          </w:p>
        </w:tc>
        <w:tc>
          <w:tcPr>
            <w:tcW w:w="2180" w:type="dxa"/>
            <w:tcBorders>
              <w:top w:val="nil"/>
              <w:left w:val="nil"/>
              <w:bottom w:val="single" w:sz="8" w:space="0" w:color="000000"/>
              <w:right w:val="single" w:sz="8" w:space="0" w:color="000000"/>
            </w:tcBorders>
            <w:shd w:val="clear" w:color="auto" w:fill="auto"/>
            <w:vAlign w:val="center"/>
            <w:hideMark/>
          </w:tcPr>
          <w:p w14:paraId="51F4F2B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x0,1</w:t>
            </w:r>
          </w:p>
        </w:tc>
      </w:tr>
      <w:tr w:rsidR="00C75A74" w:rsidRPr="00463409" w14:paraId="57383D41" w14:textId="77777777" w:rsidTr="00960B48">
        <w:trPr>
          <w:trHeight w:val="840"/>
        </w:trPr>
        <w:tc>
          <w:tcPr>
            <w:tcW w:w="9974"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0BBFF26" w14:textId="77777777" w:rsidR="00C75A74" w:rsidRPr="00463409" w:rsidRDefault="00C75A74" w:rsidP="00960B48">
            <w:pPr>
              <w:jc w:val="center"/>
              <w:rPr>
                <w:rFonts w:ascii="Calibri" w:hAnsi="Calibri" w:cs="Calibri"/>
                <w:b/>
                <w:bCs/>
                <w:i/>
                <w:iCs/>
                <w:color w:val="000000"/>
                <w:sz w:val="16"/>
                <w:szCs w:val="16"/>
              </w:rPr>
            </w:pPr>
            <w:r w:rsidRPr="00463409">
              <w:rPr>
                <w:rFonts w:ascii="Calibri" w:hAnsi="Calibri" w:cs="Calibri"/>
                <w:b/>
                <w:bCs/>
                <w:i/>
                <w:iCs/>
                <w:color w:val="000000"/>
                <w:sz w:val="16"/>
                <w:szCs w:val="16"/>
              </w:rPr>
              <w:t>STEROWANIE</w:t>
            </w:r>
          </w:p>
        </w:tc>
      </w:tr>
      <w:tr w:rsidR="00C75A74" w:rsidRPr="00463409" w14:paraId="4EBD047A" w14:textId="77777777" w:rsidTr="00960B48">
        <w:trPr>
          <w:gridAfter w:val="1"/>
          <w:wAfter w:w="8" w:type="dxa"/>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392C866"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40</w:t>
            </w:r>
          </w:p>
        </w:tc>
        <w:tc>
          <w:tcPr>
            <w:tcW w:w="3566" w:type="dxa"/>
            <w:tcBorders>
              <w:top w:val="nil"/>
              <w:left w:val="nil"/>
              <w:bottom w:val="single" w:sz="8" w:space="0" w:color="000000"/>
              <w:right w:val="single" w:sz="8" w:space="0" w:color="000000"/>
            </w:tcBorders>
            <w:shd w:val="clear" w:color="auto" w:fill="auto"/>
            <w:vAlign w:val="center"/>
            <w:hideMark/>
          </w:tcPr>
          <w:p w14:paraId="511EA61A"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1FD7245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1</w:t>
            </w:r>
          </w:p>
        </w:tc>
        <w:tc>
          <w:tcPr>
            <w:tcW w:w="1860" w:type="dxa"/>
            <w:tcBorders>
              <w:top w:val="nil"/>
              <w:left w:val="nil"/>
              <w:bottom w:val="single" w:sz="8" w:space="0" w:color="000000"/>
              <w:right w:val="single" w:sz="8" w:space="0" w:color="000000"/>
            </w:tcBorders>
            <w:shd w:val="clear" w:color="auto" w:fill="auto"/>
            <w:vAlign w:val="center"/>
            <w:hideMark/>
          </w:tcPr>
          <w:p w14:paraId="1B9AD35D"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Wyłącz</w:t>
            </w:r>
          </w:p>
        </w:tc>
        <w:tc>
          <w:tcPr>
            <w:tcW w:w="2180" w:type="dxa"/>
            <w:tcBorders>
              <w:top w:val="nil"/>
              <w:left w:val="nil"/>
              <w:bottom w:val="single" w:sz="8" w:space="0" w:color="000000"/>
              <w:right w:val="single" w:sz="8" w:space="0" w:color="000000"/>
            </w:tcBorders>
            <w:shd w:val="clear" w:color="auto" w:fill="auto"/>
            <w:vAlign w:val="center"/>
            <w:hideMark/>
          </w:tcPr>
          <w:p w14:paraId="1DAB468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469E95A3" w14:textId="77777777" w:rsidTr="00960B48">
        <w:trPr>
          <w:gridAfter w:val="1"/>
          <w:wAfter w:w="8" w:type="dxa"/>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461A3F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41</w:t>
            </w:r>
          </w:p>
        </w:tc>
        <w:tc>
          <w:tcPr>
            <w:tcW w:w="3566" w:type="dxa"/>
            <w:tcBorders>
              <w:top w:val="nil"/>
              <w:left w:val="nil"/>
              <w:bottom w:val="single" w:sz="8" w:space="0" w:color="000000"/>
              <w:right w:val="single" w:sz="8" w:space="0" w:color="000000"/>
            </w:tcBorders>
            <w:shd w:val="clear" w:color="auto" w:fill="auto"/>
            <w:vAlign w:val="center"/>
            <w:hideMark/>
          </w:tcPr>
          <w:p w14:paraId="70DB5CC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2A82D3F3"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2</w:t>
            </w:r>
          </w:p>
        </w:tc>
        <w:tc>
          <w:tcPr>
            <w:tcW w:w="1860" w:type="dxa"/>
            <w:tcBorders>
              <w:top w:val="nil"/>
              <w:left w:val="nil"/>
              <w:bottom w:val="single" w:sz="8" w:space="0" w:color="000000"/>
              <w:right w:val="single" w:sz="8" w:space="0" w:color="000000"/>
            </w:tcBorders>
            <w:shd w:val="clear" w:color="auto" w:fill="auto"/>
            <w:vAlign w:val="center"/>
            <w:hideMark/>
          </w:tcPr>
          <w:p w14:paraId="7809D7C8"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Załącz</w:t>
            </w:r>
          </w:p>
        </w:tc>
        <w:tc>
          <w:tcPr>
            <w:tcW w:w="2180" w:type="dxa"/>
            <w:tcBorders>
              <w:top w:val="nil"/>
              <w:left w:val="nil"/>
              <w:bottom w:val="single" w:sz="8" w:space="0" w:color="000000"/>
              <w:right w:val="single" w:sz="8" w:space="0" w:color="000000"/>
            </w:tcBorders>
            <w:shd w:val="clear" w:color="auto" w:fill="auto"/>
            <w:vAlign w:val="center"/>
            <w:hideMark/>
          </w:tcPr>
          <w:p w14:paraId="2CA810F0"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1C775A9B" w14:textId="77777777" w:rsidTr="00960B48">
        <w:trPr>
          <w:gridAfter w:val="1"/>
          <w:wAfter w:w="8" w:type="dxa"/>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4CDF6EDF"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42</w:t>
            </w:r>
          </w:p>
        </w:tc>
        <w:tc>
          <w:tcPr>
            <w:tcW w:w="3566" w:type="dxa"/>
            <w:tcBorders>
              <w:top w:val="nil"/>
              <w:left w:val="nil"/>
              <w:bottom w:val="single" w:sz="8" w:space="0" w:color="000000"/>
              <w:right w:val="single" w:sz="8" w:space="0" w:color="000000"/>
            </w:tcBorders>
            <w:shd w:val="clear" w:color="auto" w:fill="auto"/>
            <w:vAlign w:val="center"/>
            <w:hideMark/>
          </w:tcPr>
          <w:p w14:paraId="32AD46FE"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3C8939EB"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3</w:t>
            </w:r>
          </w:p>
        </w:tc>
        <w:tc>
          <w:tcPr>
            <w:tcW w:w="1860" w:type="dxa"/>
            <w:tcBorders>
              <w:top w:val="nil"/>
              <w:left w:val="nil"/>
              <w:bottom w:val="single" w:sz="8" w:space="0" w:color="000000"/>
              <w:right w:val="single" w:sz="8" w:space="0" w:color="000000"/>
            </w:tcBorders>
            <w:shd w:val="clear" w:color="auto" w:fill="auto"/>
            <w:vAlign w:val="center"/>
            <w:hideMark/>
          </w:tcPr>
          <w:p w14:paraId="777FB652" w14:textId="77777777" w:rsidR="00C75A74" w:rsidRPr="00463409" w:rsidRDefault="00C75A74" w:rsidP="00960B48">
            <w:pPr>
              <w:jc w:val="center"/>
              <w:rPr>
                <w:rFonts w:ascii="Calibri" w:hAnsi="Calibri" w:cs="Calibri"/>
                <w:sz w:val="16"/>
                <w:szCs w:val="16"/>
              </w:rPr>
            </w:pPr>
            <w:r w:rsidRPr="00463409">
              <w:rPr>
                <w:rFonts w:ascii="Calibri" w:hAnsi="Calibri" w:cs="Calibri"/>
                <w:sz w:val="16"/>
                <w:szCs w:val="16"/>
              </w:rPr>
              <w:t>Zdalne</w:t>
            </w:r>
          </w:p>
        </w:tc>
        <w:tc>
          <w:tcPr>
            <w:tcW w:w="2180" w:type="dxa"/>
            <w:tcBorders>
              <w:top w:val="nil"/>
              <w:left w:val="nil"/>
              <w:bottom w:val="single" w:sz="8" w:space="0" w:color="000000"/>
              <w:right w:val="single" w:sz="8" w:space="0" w:color="000000"/>
            </w:tcBorders>
            <w:shd w:val="clear" w:color="auto" w:fill="auto"/>
            <w:vAlign w:val="center"/>
            <w:hideMark/>
          </w:tcPr>
          <w:p w14:paraId="798272B4"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r w:rsidR="00C75A74" w:rsidRPr="00463409" w14:paraId="690B7275" w14:textId="77777777" w:rsidTr="00960B48">
        <w:trPr>
          <w:gridAfter w:val="1"/>
          <w:wAfter w:w="8" w:type="dxa"/>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14:paraId="29DB9F7C"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43</w:t>
            </w:r>
          </w:p>
        </w:tc>
        <w:tc>
          <w:tcPr>
            <w:tcW w:w="3566" w:type="dxa"/>
            <w:tcBorders>
              <w:top w:val="nil"/>
              <w:left w:val="nil"/>
              <w:bottom w:val="single" w:sz="8" w:space="0" w:color="000000"/>
              <w:right w:val="single" w:sz="8" w:space="0" w:color="000000"/>
            </w:tcBorders>
            <w:shd w:val="clear" w:color="auto" w:fill="auto"/>
            <w:vAlign w:val="center"/>
            <w:hideMark/>
          </w:tcPr>
          <w:p w14:paraId="69823435" w14:textId="77777777" w:rsidR="00C75A74" w:rsidRPr="00463409" w:rsidRDefault="00C75A74" w:rsidP="00960B48">
            <w:pPr>
              <w:rPr>
                <w:rFonts w:ascii="Calibri" w:hAnsi="Calibri" w:cs="Calibri"/>
                <w:color w:val="000000"/>
                <w:sz w:val="16"/>
                <w:szCs w:val="16"/>
              </w:rPr>
            </w:pPr>
            <w:r w:rsidRPr="00463409">
              <w:rPr>
                <w:rFonts w:ascii="Calibri" w:hAnsi="Calibri" w:cs="Calibri"/>
                <w:color w:val="000000"/>
                <w:sz w:val="16"/>
                <w:szCs w:val="16"/>
              </w:rPr>
              <w:t xml:space="preserve">Wyłącznik </w:t>
            </w:r>
            <w:proofErr w:type="spellStart"/>
            <w:r w:rsidRPr="00463409">
              <w:rPr>
                <w:rFonts w:ascii="Calibri" w:hAnsi="Calibri" w:cs="Calibri"/>
                <w:color w:val="000000"/>
                <w:sz w:val="16"/>
                <w:szCs w:val="16"/>
              </w:rPr>
              <w:t>nN</w:t>
            </w:r>
            <w:proofErr w:type="spellEnd"/>
          </w:p>
        </w:tc>
        <w:tc>
          <w:tcPr>
            <w:tcW w:w="1400" w:type="dxa"/>
            <w:tcBorders>
              <w:top w:val="nil"/>
              <w:left w:val="nil"/>
              <w:bottom w:val="single" w:sz="8" w:space="0" w:color="000000"/>
              <w:right w:val="single" w:sz="8" w:space="0" w:color="000000"/>
            </w:tcBorders>
            <w:shd w:val="clear" w:color="auto" w:fill="auto"/>
            <w:vAlign w:val="center"/>
            <w:hideMark/>
          </w:tcPr>
          <w:p w14:paraId="4319BF21"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4</w:t>
            </w:r>
          </w:p>
        </w:tc>
        <w:tc>
          <w:tcPr>
            <w:tcW w:w="1860" w:type="dxa"/>
            <w:tcBorders>
              <w:top w:val="nil"/>
              <w:left w:val="nil"/>
              <w:bottom w:val="single" w:sz="8" w:space="0" w:color="000000"/>
              <w:right w:val="single" w:sz="8" w:space="0" w:color="000000"/>
            </w:tcBorders>
            <w:shd w:val="clear" w:color="auto" w:fill="auto"/>
            <w:vAlign w:val="center"/>
            <w:hideMark/>
          </w:tcPr>
          <w:p w14:paraId="4DC621B7" w14:textId="77777777" w:rsidR="00C75A74" w:rsidRPr="00463409" w:rsidRDefault="00C75A74" w:rsidP="00960B48">
            <w:pPr>
              <w:jc w:val="center"/>
              <w:rPr>
                <w:rFonts w:ascii="Calibri" w:hAnsi="Calibri" w:cs="Calibri"/>
                <w:sz w:val="16"/>
                <w:szCs w:val="16"/>
              </w:rPr>
            </w:pPr>
            <w:r w:rsidRPr="00463409">
              <w:rPr>
                <w:rFonts w:ascii="Calibri" w:hAnsi="Calibri" w:cs="Calibri"/>
                <w:sz w:val="16"/>
                <w:szCs w:val="16"/>
              </w:rPr>
              <w:t>Lokalne</w:t>
            </w:r>
          </w:p>
        </w:tc>
        <w:tc>
          <w:tcPr>
            <w:tcW w:w="2180" w:type="dxa"/>
            <w:tcBorders>
              <w:top w:val="nil"/>
              <w:left w:val="nil"/>
              <w:bottom w:val="single" w:sz="8" w:space="0" w:color="000000"/>
              <w:right w:val="single" w:sz="8" w:space="0" w:color="000000"/>
            </w:tcBorders>
            <w:shd w:val="clear" w:color="auto" w:fill="auto"/>
            <w:vAlign w:val="center"/>
            <w:hideMark/>
          </w:tcPr>
          <w:p w14:paraId="45084352" w14:textId="77777777" w:rsidR="00C75A74" w:rsidRPr="00463409" w:rsidRDefault="00C75A74" w:rsidP="00960B48">
            <w:pPr>
              <w:jc w:val="center"/>
              <w:rPr>
                <w:rFonts w:ascii="Calibri" w:hAnsi="Calibri" w:cs="Calibri"/>
                <w:color w:val="000000"/>
                <w:sz w:val="16"/>
                <w:szCs w:val="16"/>
              </w:rPr>
            </w:pPr>
            <w:r w:rsidRPr="00463409">
              <w:rPr>
                <w:rFonts w:ascii="Calibri" w:hAnsi="Calibri" w:cs="Calibri"/>
                <w:color w:val="000000"/>
                <w:sz w:val="16"/>
                <w:szCs w:val="16"/>
              </w:rPr>
              <w:t> </w:t>
            </w:r>
          </w:p>
        </w:tc>
      </w:tr>
    </w:tbl>
    <w:p w14:paraId="3847F666" w14:textId="6A5C12A2" w:rsidR="00125C20" w:rsidRPr="0032788B" w:rsidRDefault="00125C20" w:rsidP="001F58DB">
      <w:pPr>
        <w:spacing w:line="240" w:lineRule="auto"/>
        <w:jc w:val="left"/>
      </w:pPr>
    </w:p>
    <w:p w14:paraId="17387DD7" w14:textId="77777777" w:rsidR="00125C20" w:rsidRPr="001430D5" w:rsidRDefault="00125C20" w:rsidP="001430D5">
      <w:pPr>
        <w:pStyle w:val="Nagwek1"/>
      </w:pPr>
      <w:bookmarkStart w:id="227" w:name="_Toc509870595"/>
      <w:bookmarkStart w:id="228" w:name="_Toc73392055"/>
      <w:bookmarkStart w:id="229" w:name="_Toc98702856"/>
      <w:bookmarkStart w:id="230" w:name="_Toc124752322"/>
      <w:bookmarkStart w:id="231" w:name="_Toc140700260"/>
      <w:bookmarkStart w:id="232" w:name="_Toc140700366"/>
      <w:bookmarkStart w:id="233" w:name="_Toc140700565"/>
      <w:bookmarkStart w:id="234" w:name="_Toc529122403"/>
      <w:bookmarkStart w:id="235" w:name="_Toc102471514"/>
      <w:bookmarkStart w:id="236" w:name="_Toc181817279"/>
      <w:r w:rsidRPr="001430D5">
        <w:t>PLAN BEZPIECZEŃSTWA I OCHRONY ZDROWIA</w:t>
      </w:r>
      <w:bookmarkEnd w:id="227"/>
      <w:bookmarkEnd w:id="228"/>
      <w:bookmarkEnd w:id="229"/>
      <w:bookmarkEnd w:id="230"/>
      <w:bookmarkEnd w:id="231"/>
      <w:bookmarkEnd w:id="232"/>
      <w:bookmarkEnd w:id="233"/>
      <w:bookmarkEnd w:id="236"/>
    </w:p>
    <w:p w14:paraId="5B7D6152" w14:textId="77777777" w:rsidR="00125C20" w:rsidRPr="0032788B" w:rsidRDefault="00125C20" w:rsidP="00125C20">
      <w:pPr>
        <w:pStyle w:val="ListaNUM"/>
        <w:rPr>
          <w:rFonts w:ascii="Arial" w:hAnsi="Arial"/>
          <w:sz w:val="22"/>
          <w:szCs w:val="22"/>
        </w:rPr>
      </w:pPr>
      <w:r w:rsidRPr="0032788B">
        <w:rPr>
          <w:rFonts w:ascii="Arial" w:hAnsi="Arial"/>
          <w:sz w:val="22"/>
          <w:szCs w:val="22"/>
        </w:rPr>
        <w:t>Przewidywane zagrożenia występujące podczas realizacji robót budowlanych</w:t>
      </w:r>
    </w:p>
    <w:p w14:paraId="740B6EB6" w14:textId="77777777" w:rsidR="00125C20" w:rsidRPr="0032788B" w:rsidRDefault="00125C20" w:rsidP="00125C20">
      <w:pPr>
        <w:pStyle w:val="ListaNUM"/>
        <w:rPr>
          <w:rFonts w:ascii="Arial" w:hAnsi="Arial"/>
          <w:sz w:val="22"/>
          <w:szCs w:val="22"/>
        </w:rPr>
      </w:pPr>
      <w:r w:rsidRPr="0032788B">
        <w:rPr>
          <w:rFonts w:ascii="Arial" w:hAnsi="Arial"/>
          <w:sz w:val="22"/>
          <w:szCs w:val="22"/>
        </w:rPr>
        <w:t>Podczas realizacji robót budowlanych występują zagrożenia związane z pracami przy:</w:t>
      </w:r>
    </w:p>
    <w:p w14:paraId="75A339D8"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robotach ziemnych – praca poniżej poziomu gruntu, zagrożenie maszynami roboczymi, zagrożenie środkami transportowymi,</w:t>
      </w:r>
    </w:p>
    <w:p w14:paraId="11EF0BE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robotach montażowych – porażenie prądem, upadek z wysokości, zagrożenie maszynami roboczymi, środkami transportu, prace spawalnicze,</w:t>
      </w:r>
    </w:p>
    <w:p w14:paraId="1AA78CAF" w14:textId="77777777" w:rsidR="00125C20" w:rsidRPr="0032788B" w:rsidRDefault="00125C20" w:rsidP="00125C20">
      <w:r w:rsidRPr="0032788B">
        <w:t>Wszystkie wyżej wymienione zagrożenia mogą zaistnieć w czasie wykonywania prac budowlanych, gdy wykonujący je pracownicy nie będą przestrzegać bezpiecznych i higienicznych warunków pracy. Sporadycznie w czasie prac budowlanych mogą wystąpić inne nagłe zdarzenia.</w:t>
      </w:r>
    </w:p>
    <w:p w14:paraId="28CCD62A" w14:textId="77777777" w:rsidR="00125C20" w:rsidRPr="0032788B" w:rsidRDefault="00125C20" w:rsidP="00125C20">
      <w:pPr>
        <w:pStyle w:val="ListaNUM"/>
        <w:rPr>
          <w:rFonts w:ascii="Arial" w:hAnsi="Arial"/>
          <w:sz w:val="22"/>
          <w:szCs w:val="22"/>
        </w:rPr>
      </w:pPr>
      <w:r w:rsidRPr="0032788B">
        <w:rPr>
          <w:rFonts w:ascii="Arial" w:hAnsi="Arial"/>
          <w:sz w:val="22"/>
          <w:szCs w:val="22"/>
        </w:rPr>
        <w:t>Praca na wysokości</w:t>
      </w:r>
    </w:p>
    <w:p w14:paraId="5540D2C3"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W czasie remontu do zabezpieczeń stanowisk pracy na wysokości należy stosować balustrady lub siatki ochronne, względnie siatki bezpieczeństwa. Jeśli nie można zastosować środków ochrony zbiorowej, należy stosować szelki bezpieczeństwa. </w:t>
      </w:r>
    </w:p>
    <w:p w14:paraId="32E263F3" w14:textId="77777777" w:rsidR="00125C20" w:rsidRPr="0032788B" w:rsidRDefault="00125C20" w:rsidP="00125C20">
      <w:pPr>
        <w:pStyle w:val="ListaNUM"/>
        <w:rPr>
          <w:rFonts w:ascii="Arial" w:hAnsi="Arial"/>
          <w:sz w:val="22"/>
          <w:szCs w:val="22"/>
        </w:rPr>
      </w:pPr>
      <w:r w:rsidRPr="0032788B">
        <w:rPr>
          <w:rFonts w:ascii="Arial" w:hAnsi="Arial"/>
          <w:sz w:val="22"/>
          <w:szCs w:val="22"/>
        </w:rPr>
        <w:t>Zagrożenia elektryczne</w:t>
      </w:r>
    </w:p>
    <w:p w14:paraId="3221245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Przeprowadzić pomiary w zakresie skuteczności działania zastosowanej ochrony przeciwporażeniowej. Przewody elektryczne należy zabezpieczyć przed uszkodzeniem przez podwieszanie ich lub ułożenie w korytkach.</w:t>
      </w:r>
    </w:p>
    <w:p w14:paraId="3C7BE6E3"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Zabronione jest urządzanie stanowisk pracy, składowisk materiałów i elementów budowlanych lub maszyn i urządzeń budowlanych bezpośrednio pod liniami napowietrznymi lub w odległości (licząc w poziomie) od skrajnych przewodów poniżej:</w:t>
      </w:r>
    </w:p>
    <w:p w14:paraId="78555EAA" w14:textId="77777777" w:rsidR="00125C20" w:rsidRPr="0032788B" w:rsidRDefault="00125C20">
      <w:pPr>
        <w:pStyle w:val="Lista1"/>
        <w:numPr>
          <w:ilvl w:val="0"/>
          <w:numId w:val="9"/>
        </w:numPr>
        <w:ind w:left="993" w:hanging="369"/>
        <w:rPr>
          <w:rFonts w:ascii="Arial" w:hAnsi="Arial"/>
          <w:sz w:val="22"/>
          <w:szCs w:val="22"/>
        </w:rPr>
      </w:pPr>
      <w:r w:rsidRPr="0032788B">
        <w:rPr>
          <w:rFonts w:ascii="Arial" w:hAnsi="Arial"/>
          <w:sz w:val="22"/>
          <w:szCs w:val="22"/>
        </w:rPr>
        <w:t xml:space="preserve">2 m – dla linii </w:t>
      </w:r>
      <w:proofErr w:type="spellStart"/>
      <w:r w:rsidRPr="0032788B">
        <w:rPr>
          <w:rFonts w:ascii="Arial" w:hAnsi="Arial"/>
          <w:sz w:val="22"/>
          <w:szCs w:val="22"/>
        </w:rPr>
        <w:t>NN</w:t>
      </w:r>
      <w:proofErr w:type="spellEnd"/>
      <w:r w:rsidRPr="0032788B">
        <w:rPr>
          <w:rFonts w:ascii="Arial" w:hAnsi="Arial"/>
          <w:sz w:val="22"/>
          <w:szCs w:val="22"/>
        </w:rPr>
        <w:t>,</w:t>
      </w:r>
    </w:p>
    <w:p w14:paraId="7E1D958B" w14:textId="77777777" w:rsidR="00125C20" w:rsidRPr="0032788B" w:rsidRDefault="00125C20">
      <w:pPr>
        <w:pStyle w:val="Lista1"/>
        <w:numPr>
          <w:ilvl w:val="0"/>
          <w:numId w:val="9"/>
        </w:numPr>
        <w:ind w:left="993" w:hanging="369"/>
        <w:rPr>
          <w:rFonts w:ascii="Arial" w:hAnsi="Arial"/>
          <w:sz w:val="22"/>
          <w:szCs w:val="22"/>
        </w:rPr>
      </w:pPr>
      <w:r w:rsidRPr="0032788B">
        <w:rPr>
          <w:rFonts w:ascii="Arial" w:hAnsi="Arial"/>
          <w:sz w:val="22"/>
          <w:szCs w:val="22"/>
        </w:rPr>
        <w:t xml:space="preserve">5 m – dla linii </w:t>
      </w:r>
      <w:proofErr w:type="spellStart"/>
      <w:r w:rsidRPr="0032788B">
        <w:rPr>
          <w:rFonts w:ascii="Arial" w:hAnsi="Arial"/>
          <w:sz w:val="22"/>
          <w:szCs w:val="22"/>
        </w:rPr>
        <w:t>WN</w:t>
      </w:r>
      <w:proofErr w:type="spellEnd"/>
      <w:r w:rsidRPr="0032788B">
        <w:rPr>
          <w:rFonts w:ascii="Arial" w:hAnsi="Arial"/>
          <w:sz w:val="22"/>
          <w:szCs w:val="22"/>
        </w:rPr>
        <w:t xml:space="preserve"> do 15 </w:t>
      </w:r>
      <w:proofErr w:type="spellStart"/>
      <w:r w:rsidRPr="0032788B">
        <w:rPr>
          <w:rFonts w:ascii="Arial" w:hAnsi="Arial"/>
          <w:sz w:val="22"/>
          <w:szCs w:val="22"/>
        </w:rPr>
        <w:t>kV</w:t>
      </w:r>
      <w:proofErr w:type="spellEnd"/>
      <w:r w:rsidRPr="0032788B">
        <w:rPr>
          <w:rFonts w:ascii="Arial" w:hAnsi="Arial"/>
          <w:sz w:val="22"/>
          <w:szCs w:val="22"/>
        </w:rPr>
        <w:t>,</w:t>
      </w:r>
    </w:p>
    <w:p w14:paraId="4FFEE404" w14:textId="77777777" w:rsidR="00125C20" w:rsidRPr="0032788B" w:rsidRDefault="00125C20">
      <w:pPr>
        <w:pStyle w:val="Lista1"/>
        <w:numPr>
          <w:ilvl w:val="0"/>
          <w:numId w:val="9"/>
        </w:numPr>
        <w:ind w:left="993" w:hanging="369"/>
        <w:rPr>
          <w:rFonts w:ascii="Arial" w:hAnsi="Arial"/>
          <w:sz w:val="22"/>
          <w:szCs w:val="22"/>
        </w:rPr>
      </w:pPr>
      <w:r w:rsidRPr="0032788B">
        <w:rPr>
          <w:rFonts w:ascii="Arial" w:hAnsi="Arial"/>
          <w:sz w:val="22"/>
          <w:szCs w:val="22"/>
        </w:rPr>
        <w:t xml:space="preserve">10 m – dla linii </w:t>
      </w:r>
      <w:proofErr w:type="spellStart"/>
      <w:r w:rsidRPr="0032788B">
        <w:rPr>
          <w:rFonts w:ascii="Arial" w:hAnsi="Arial"/>
          <w:sz w:val="22"/>
          <w:szCs w:val="22"/>
        </w:rPr>
        <w:t>WN</w:t>
      </w:r>
      <w:proofErr w:type="spellEnd"/>
      <w:r w:rsidRPr="0032788B">
        <w:rPr>
          <w:rFonts w:ascii="Arial" w:hAnsi="Arial"/>
          <w:sz w:val="22"/>
          <w:szCs w:val="22"/>
        </w:rPr>
        <w:t xml:space="preserve"> do 30 </w:t>
      </w:r>
      <w:proofErr w:type="spellStart"/>
      <w:r w:rsidRPr="0032788B">
        <w:rPr>
          <w:rFonts w:ascii="Arial" w:hAnsi="Arial"/>
          <w:sz w:val="22"/>
          <w:szCs w:val="22"/>
        </w:rPr>
        <w:t>kV</w:t>
      </w:r>
      <w:proofErr w:type="spellEnd"/>
      <w:r w:rsidRPr="0032788B">
        <w:rPr>
          <w:rFonts w:ascii="Arial" w:hAnsi="Arial"/>
          <w:sz w:val="22"/>
          <w:szCs w:val="22"/>
        </w:rPr>
        <w:t>,</w:t>
      </w:r>
    </w:p>
    <w:p w14:paraId="007E444D" w14:textId="77777777" w:rsidR="00125C20" w:rsidRPr="0032788B" w:rsidRDefault="00125C20">
      <w:pPr>
        <w:pStyle w:val="Lista1"/>
        <w:numPr>
          <w:ilvl w:val="0"/>
          <w:numId w:val="9"/>
        </w:numPr>
        <w:ind w:left="993" w:hanging="369"/>
        <w:rPr>
          <w:rFonts w:ascii="Arial" w:hAnsi="Arial"/>
          <w:sz w:val="22"/>
          <w:szCs w:val="22"/>
        </w:rPr>
      </w:pPr>
      <w:r w:rsidRPr="0032788B">
        <w:rPr>
          <w:rFonts w:ascii="Arial" w:hAnsi="Arial"/>
          <w:sz w:val="22"/>
          <w:szCs w:val="22"/>
        </w:rPr>
        <w:t xml:space="preserve">15 m – dla linii </w:t>
      </w:r>
      <w:proofErr w:type="spellStart"/>
      <w:r w:rsidRPr="0032788B">
        <w:rPr>
          <w:rFonts w:ascii="Arial" w:hAnsi="Arial"/>
          <w:sz w:val="22"/>
          <w:szCs w:val="22"/>
        </w:rPr>
        <w:t>WN</w:t>
      </w:r>
      <w:proofErr w:type="spellEnd"/>
      <w:r w:rsidRPr="0032788B">
        <w:rPr>
          <w:rFonts w:ascii="Arial" w:hAnsi="Arial"/>
          <w:sz w:val="22"/>
          <w:szCs w:val="22"/>
        </w:rPr>
        <w:t xml:space="preserve"> powyżej 30 </w:t>
      </w:r>
      <w:proofErr w:type="spellStart"/>
      <w:r w:rsidRPr="0032788B">
        <w:rPr>
          <w:rFonts w:ascii="Arial" w:hAnsi="Arial"/>
          <w:sz w:val="22"/>
          <w:szCs w:val="22"/>
        </w:rPr>
        <w:t>kV</w:t>
      </w:r>
      <w:proofErr w:type="spellEnd"/>
      <w:r w:rsidRPr="0032788B">
        <w:rPr>
          <w:rFonts w:ascii="Arial" w:hAnsi="Arial"/>
          <w:sz w:val="22"/>
          <w:szCs w:val="22"/>
        </w:rPr>
        <w:t>.</w:t>
      </w:r>
    </w:p>
    <w:p w14:paraId="070EDF18"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 razie stosowania urządzeń załadowczo-wyładowczych zachowanie odległości podanych odnosi się do najdalej wysuniętego punktu ruchomego lub stałego elementów tych urządzeń oraz ładunku transportowanego tymi urządzeniami.</w:t>
      </w:r>
    </w:p>
    <w:p w14:paraId="60915A2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Skrzynki rozdzielcze prądu do zasilania urządzeń mechanicznych na placu budowy powinny być zabezpieczone przed dostępem osób niepowołanych. Skrzynki te powinny być tak rozmieszczone na placu budowy, aby odległość od urządzeń zasilanych była jak najkrótsza i nie większa niż 50 m.</w:t>
      </w:r>
    </w:p>
    <w:p w14:paraId="433BBB75"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Połączenia przewodów elektrycznych z urządzeniami mechanicznymi powinny być wykonane w sposób zapewniający bezpieczeństwo pracy osób obsługujących te urządzenia oraz zabezpieczone przed uszkodzeniami mechanicznymi.</w:t>
      </w:r>
    </w:p>
    <w:p w14:paraId="6593454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lastRenderedPageBreak/>
        <w:t>Kontrola okresowa stanu urządzeń elektrycznych pod względem bezpieczeństwa powinna odbywać się, co najmniej dwa razy w roku, w okresach najmniej korzystnych dla stanu izolacji tych urządzeń i ich oporności, a ponadto:</w:t>
      </w:r>
    </w:p>
    <w:p w14:paraId="5DD5A376" w14:textId="77777777" w:rsidR="00125C20" w:rsidRPr="0032788B" w:rsidRDefault="00125C20">
      <w:pPr>
        <w:pStyle w:val="Lista1"/>
        <w:numPr>
          <w:ilvl w:val="0"/>
          <w:numId w:val="11"/>
        </w:numPr>
        <w:rPr>
          <w:rFonts w:ascii="Arial" w:hAnsi="Arial"/>
          <w:sz w:val="22"/>
          <w:szCs w:val="22"/>
        </w:rPr>
      </w:pPr>
      <w:r w:rsidRPr="0032788B">
        <w:rPr>
          <w:rFonts w:ascii="Arial" w:hAnsi="Arial"/>
          <w:sz w:val="22"/>
          <w:szCs w:val="22"/>
        </w:rPr>
        <w:t>przed uruchomieniem urządzenia po dokonaniu zmian, przeróbek i napraw zarówno elektrycznych, jak i mechanicznych,</w:t>
      </w:r>
    </w:p>
    <w:p w14:paraId="67ECCA92" w14:textId="77777777" w:rsidR="00125C20" w:rsidRPr="0032788B" w:rsidRDefault="00125C20">
      <w:pPr>
        <w:pStyle w:val="Lista1"/>
        <w:numPr>
          <w:ilvl w:val="0"/>
          <w:numId w:val="11"/>
        </w:numPr>
        <w:rPr>
          <w:rFonts w:ascii="Arial" w:hAnsi="Arial"/>
          <w:sz w:val="22"/>
          <w:szCs w:val="22"/>
        </w:rPr>
      </w:pPr>
      <w:r w:rsidRPr="0032788B">
        <w:rPr>
          <w:rFonts w:ascii="Arial" w:hAnsi="Arial"/>
          <w:sz w:val="22"/>
          <w:szCs w:val="22"/>
        </w:rPr>
        <w:t>przed uruchomieniem urządzenia, które nie było czynne przez okres jednego miesiąca lub dłużej,</w:t>
      </w:r>
    </w:p>
    <w:p w14:paraId="022421AD" w14:textId="77777777" w:rsidR="00125C20" w:rsidRPr="0032788B" w:rsidRDefault="00125C20">
      <w:pPr>
        <w:pStyle w:val="Lista1"/>
        <w:numPr>
          <w:ilvl w:val="0"/>
          <w:numId w:val="11"/>
        </w:numPr>
        <w:rPr>
          <w:rFonts w:ascii="Arial" w:hAnsi="Arial"/>
          <w:sz w:val="22"/>
          <w:szCs w:val="22"/>
        </w:rPr>
      </w:pPr>
      <w:r w:rsidRPr="0032788B">
        <w:rPr>
          <w:rFonts w:ascii="Arial" w:hAnsi="Arial"/>
          <w:sz w:val="22"/>
          <w:szCs w:val="22"/>
        </w:rPr>
        <w:t>przed uruchomieniem urządzenia po jego przemieszczeniu.</w:t>
      </w:r>
    </w:p>
    <w:p w14:paraId="3F2CAD2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Przy zastosowaniu w budowlanych urządzeniach elektrycznych przekaźnika ochronnego należy sprawdzać działanie tego przekaźnika każdorazowo na początku każdej zmiany.</w:t>
      </w:r>
    </w:p>
    <w:p w14:paraId="2FFACF8A" w14:textId="77777777" w:rsidR="00125C20" w:rsidRPr="0032788B" w:rsidRDefault="00125C20" w:rsidP="00125C20">
      <w:pPr>
        <w:pStyle w:val="ListaNUM"/>
        <w:rPr>
          <w:rFonts w:ascii="Arial" w:hAnsi="Arial"/>
          <w:sz w:val="22"/>
          <w:szCs w:val="22"/>
        </w:rPr>
      </w:pPr>
      <w:r w:rsidRPr="0032788B">
        <w:rPr>
          <w:rFonts w:ascii="Arial" w:hAnsi="Arial"/>
          <w:sz w:val="22"/>
          <w:szCs w:val="22"/>
        </w:rPr>
        <w:t>Praca na wysokości</w:t>
      </w:r>
    </w:p>
    <w:p w14:paraId="43F8B7FA" w14:textId="77777777" w:rsidR="00125C20" w:rsidRPr="0032788B" w:rsidRDefault="00125C20" w:rsidP="00125C20">
      <w:pPr>
        <w:pStyle w:val="Tekstpodstawowywcity"/>
      </w:pPr>
      <w:r w:rsidRPr="0032788B">
        <w:t>Rusztowania powinny:</w:t>
      </w:r>
    </w:p>
    <w:p w14:paraId="37B6B94E"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posiadać pomost o powierzchni roboczej wystarczającej dla zatrudnionych oraz do składowania narzędzi i niezbędnej ilości materiałów,</w:t>
      </w:r>
    </w:p>
    <w:p w14:paraId="77EFA3C0"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mieć konstrukcję dostosowaną do przeniesienia działających obciążeń,</w:t>
      </w:r>
    </w:p>
    <w:p w14:paraId="3F69E25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zapewniać bezpieczną komunikację pionową i swobodny dostęp do stanowisk pracy,</w:t>
      </w:r>
    </w:p>
    <w:p w14:paraId="5C1D7C39"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stwarzać możliwość wykonywania pracy w pozycji niepowodującej nadmiernego wysiłku,</w:t>
      </w:r>
    </w:p>
    <w:p w14:paraId="72337544" w14:textId="77777777" w:rsidR="00125C20" w:rsidRPr="0032788B" w:rsidRDefault="00125C20" w:rsidP="00125C20">
      <w:r w:rsidRPr="0032788B">
        <w:t>Ponadto:</w:t>
      </w:r>
    </w:p>
    <w:p w14:paraId="3B26946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rusztowania typowe powinny być wykonane zgodnie z wymaganiami norm,</w:t>
      </w:r>
    </w:p>
    <w:p w14:paraId="521755FB"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rusztowania nietypowe powinny być wykonane zgodnie z projektem,</w:t>
      </w:r>
    </w:p>
    <w:p w14:paraId="644A6AF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rusztowania inwentaryzowane powinny być zaopatrzone w atest wytwórni, a ich montaż powinien być dokonywany zgodnie z instrukcją producenta,</w:t>
      </w:r>
    </w:p>
    <w:p w14:paraId="15F6EF23"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pracownicy zatrudnieni przy ustawianiu i rozbiórce rusztowań powinni być przeszkoleni w zakresie wykonywania danego rodzaju rusztowań,</w:t>
      </w:r>
    </w:p>
    <w:p w14:paraId="3D40BDEC"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przy wykonywaniu robót na wysokości pracownicy powinni być zabezpieczeni pasami ochronnymi z linką umocowaną do stałych elementów konstrukcji budowli lub wznoszonych (rozbieranych) rusztowań,</w:t>
      </w:r>
    </w:p>
    <w:p w14:paraId="77C2E704"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przy wznoszeniu lub rozbiórce rusztowań należy wyznaczyć strefę niebezpieczną,</w:t>
      </w:r>
    </w:p>
    <w:p w14:paraId="0B256DF5" w14:textId="77777777" w:rsidR="00125C20" w:rsidRPr="0032788B" w:rsidRDefault="00125C20" w:rsidP="00125C20">
      <w:pPr>
        <w:pStyle w:val="Tekstpodstawowywcity"/>
      </w:pPr>
      <w:r w:rsidRPr="0032788B">
        <w:t>Zabronione jest ustawianie i rozbieranie rusztowań:</w:t>
      </w:r>
    </w:p>
    <w:p w14:paraId="35F7F9E4"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o zmroku, jeżeli nie zapewniono oświetlenia zapewniającego dobrą widoczność,</w:t>
      </w:r>
    </w:p>
    <w:p w14:paraId="053A67E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 czasie gęstej mgły, opadów deszczu i śniegu oraz gołoledzi,</w:t>
      </w:r>
    </w:p>
    <w:p w14:paraId="2CB1257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podczas burzy i wiatru o szybkości przekraczającej 10 m/s,</w:t>
      </w:r>
    </w:p>
    <w:p w14:paraId="22F64B0D" w14:textId="77777777" w:rsidR="00125C20" w:rsidRPr="0032788B" w:rsidRDefault="00125C20" w:rsidP="00125C20">
      <w:pPr>
        <w:pStyle w:val="Tekstpodstawowywcity"/>
      </w:pPr>
      <w:r w:rsidRPr="0032788B">
        <w:t>Ponadto:</w:t>
      </w:r>
    </w:p>
    <w:p w14:paraId="5DA9F3E2"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lastRenderedPageBreak/>
        <w:t>użytkowanie rusztowania dopuszczalne jest po dokonaniu jego odbioru przez nadzór techniczny, potwierdzonego zapisem w dzienniku budowy,</w:t>
      </w:r>
    </w:p>
    <w:p w14:paraId="5BFE0DD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na rusztowaniu powinna być wywieszona tablica informująca o dopuszczalnej wielkości obciążenia pomostów,</w:t>
      </w:r>
    </w:p>
    <w:p w14:paraId="3C663B7D"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obciążanie pomostów rusztowań materiałami ponad ustaloną ich nośność i gromadzenie się pracowników na pomostach jest zabronione,</w:t>
      </w:r>
    </w:p>
    <w:p w14:paraId="3904F55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wchodzenie i schodzenie z rusztowań powinno odbywać się w miejscach do tego przeznaczonych,</w:t>
      </w:r>
    </w:p>
    <w:p w14:paraId="0E44D6A9"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wspinanie się po stojakach, podłużnicach, leżniach i poręczach rusztowań jest zabronione,</w:t>
      </w:r>
    </w:p>
    <w:p w14:paraId="01EBD2E3"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piony komunikacyjne, schodnie i pomosty rusztowań należy utrzymywać w czystości, a w okresie zimy oczyszczać ze śniegu i posypywać piaskiem,</w:t>
      </w:r>
    </w:p>
    <w:p w14:paraId="4F05F880"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pozostawianie narzędzi przy krawędziach pomostów rusztowań jest zabronione,</w:t>
      </w:r>
    </w:p>
    <w:p w14:paraId="331B1C85"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jednoczesna praca na dwóch pomostach roboczych znajdujących się w jednym pionie jest dozwolona pod warunkiem zastosowania odpowiedniego zabezpieczenia, np. szczelnego daszku ochronnego,</w:t>
      </w:r>
    </w:p>
    <w:p w14:paraId="3221F8E1"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rusztowania powinny być sprawdzane okresowo, a ponadto po silnym wietrze, opadach atmosferycznych i przerwach roboczych dłuższych niż 10 dni,</w:t>
      </w:r>
    </w:p>
    <w:p w14:paraId="5C558C0E" w14:textId="77777777" w:rsidR="00125C20" w:rsidRPr="0032788B" w:rsidRDefault="00125C20" w:rsidP="00125C20">
      <w:pPr>
        <w:pStyle w:val="Tekstpodstawowywcity"/>
      </w:pPr>
      <w:r w:rsidRPr="0032788B">
        <w:t>Wydzielenie i oznakowanie miejsc prowadzenia robót budowlanych</w:t>
      </w:r>
    </w:p>
    <w:p w14:paraId="58EAD764"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 ogrodzeniu placu budowy wykonane będą oddzielne bramy dla ruchu pieszego i pojazdów drogowych.</w:t>
      </w:r>
    </w:p>
    <w:p w14:paraId="4455FD28"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Na terenie budowy wykonane zostaną drogi stałe, które po zakończeniu budowy będą wykorzystywane przez inwestora. </w:t>
      </w:r>
    </w:p>
    <w:p w14:paraId="31DDBB9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Miejsca, strefy niebezpieczne, zagrażające życiu lub zdrowiu ludzi będą oznakowane.</w:t>
      </w:r>
    </w:p>
    <w:p w14:paraId="2272D525"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Oznakowane zostaną drogi dojazdowe umożliwiające w razie pożaru dojazd straży pożarnej oraz ewakuację. Drogi te w każdej chwili będą w pełni dostępne.</w:t>
      </w:r>
    </w:p>
    <w:p w14:paraId="2A67A9E2" w14:textId="77777777" w:rsidR="00125C20" w:rsidRPr="0032788B" w:rsidRDefault="00125C20" w:rsidP="00125C20">
      <w:pPr>
        <w:pStyle w:val="Tekstpodstawowywcity"/>
      </w:pPr>
      <w:r w:rsidRPr="0032788B">
        <w:t>Informacja o sposobie prowadzenia instruktażu pracowników przed przystąpieniem do pracy</w:t>
      </w:r>
    </w:p>
    <w:p w14:paraId="65ED1AD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Pracownicy pracujący przy budowie, przed przystąpieniem do pracy przechodzą instruktaż stanowiskowy prowadzony przez kierownika lub bezpośrednio przełożonego. Instruktaż odbywają pracownicy również wtedy, gdy zmieniają stanowisko pracy, wprowadzona zostaje nowa technologia lub materiał. Fakt odbycia instruktażu pracownicy potwierdzają własnoręcznym podpisem w dzienniku szkoleń, który znajduje się u kierownika budowy.</w:t>
      </w:r>
    </w:p>
    <w:p w14:paraId="542B9ED8"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Wszyscy pracownicy wyposażeni są w odzież i obuwie robocze oraz środki ochrony indywidualnej wymagane na danym stanowisku pracy. Odzież i obuwie robocze oraz środki ochrony indywidualnej posiadają certyfikat na znak bezpieczeństwa.</w:t>
      </w:r>
    </w:p>
    <w:p w14:paraId="28799E29"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lastRenderedPageBreak/>
        <w:t>Określono wykaz stanowisk i rodzaje prac, które powinny być wykonywane co najmniej przez dwie osoby i są to: osoby z uprawnieniami energetycznymi typu E</w:t>
      </w:r>
    </w:p>
    <w:p w14:paraId="5CB54EA1"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 sytuacjach awaryjnych, zagrożenia, wypadku opracowano instrukcję postępowania w takich sytuacjach.</w:t>
      </w:r>
    </w:p>
    <w:p w14:paraId="3296581F"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Pracownicy pracujący na budowie zostaną zapoznani z obowiązującymi instrukcjami. </w:t>
      </w:r>
    </w:p>
    <w:p w14:paraId="4CBF6ABD"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Bezpośredni nadzór nad wykonywaną pracą przez pracowników, przestrzeganie przepisów BHP i ppoż. sprawują pracownicy bezpośredniego nadzoru, jak również kierownik budowy i pracownik służby BHP.</w:t>
      </w:r>
    </w:p>
    <w:p w14:paraId="666EA774" w14:textId="77777777" w:rsidR="00125C20" w:rsidRPr="0032788B" w:rsidRDefault="00125C20" w:rsidP="00125C20">
      <w:pPr>
        <w:pStyle w:val="Tekstpodstawowywcity"/>
      </w:pPr>
      <w:r w:rsidRPr="0032788B">
        <w:t>Sposób przechowywania, przemieszczania materiałów, wyrobów, substancji oraz preparatów niebezpiecznych na terenie budowy</w:t>
      </w:r>
    </w:p>
    <w:p w14:paraId="3E1B0254"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Wszystkie materiały i preparaty będą dostarczane na teren budowy w oryginalnych opakowaniach i pojemnikach. </w:t>
      </w:r>
    </w:p>
    <w:p w14:paraId="2D352DA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Preparaty i materiały niebezpieczne przechowywane będą w oddzielnych pomieszczeniach. Pomieszczenia te będą oznakowane i zabezpieczone przed dostępem osób postronnych. </w:t>
      </w:r>
    </w:p>
    <w:p w14:paraId="6C25310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Nadzór i wydawanie materiałów niebezpiecznych i preparatów odbywać się będzie pod nadzorem osoby upoważnionej przez kierownika budowy.</w:t>
      </w:r>
    </w:p>
    <w:p w14:paraId="69D73083" w14:textId="77777777" w:rsidR="00125C20" w:rsidRPr="0032788B" w:rsidRDefault="00125C20" w:rsidP="00125C20">
      <w:pPr>
        <w:pStyle w:val="Tekstpodstawowywcity"/>
      </w:pPr>
      <w:r w:rsidRPr="0032788B">
        <w:t>Środki techniczne i organizacyjne zapobiegające niebezpieczeństwom wynikającym z robót budowlanych</w:t>
      </w:r>
    </w:p>
    <w:p w14:paraId="7F6CF05F"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W czasie wykonywania robót budowlanych będą stosowane dostępne środki techniczne, mające na celu ograniczenie oraz wyeliminowanie zagrożeń mogących wystąpić na budowie. </w:t>
      </w:r>
    </w:p>
    <w:p w14:paraId="114E641A"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Wprowadzenie środków technicznych zmniejszy wysiłek fizyczny pracowników.</w:t>
      </w:r>
    </w:p>
    <w:p w14:paraId="0762E907" w14:textId="77777777" w:rsidR="00125C20" w:rsidRPr="0032788B" w:rsidRDefault="00125C20" w:rsidP="00125C20">
      <w:pPr>
        <w:pStyle w:val="Tekstpodstawowywcity"/>
      </w:pPr>
      <w:r w:rsidRPr="0032788B">
        <w:t>Miejsce przechowywania dokumentacji budowy i innych dokumentów</w:t>
      </w:r>
    </w:p>
    <w:p w14:paraId="78927221"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 xml:space="preserve">Wszystkie dokumenty budowy, dokumentacja techniczno-ruchowa maszyn i urządzeń eksploatowanych na budowie oraz dokumentacja szkoleń znajdować się będzie w biurze budowy. Odpowiedzialny za kompletną dokumentację będzie kierownik budowy. </w:t>
      </w:r>
    </w:p>
    <w:p w14:paraId="25314BDC" w14:textId="77777777" w:rsidR="00125C20" w:rsidRPr="0032788B" w:rsidRDefault="00125C20" w:rsidP="00125C20">
      <w:pPr>
        <w:pStyle w:val="Tekstpodstawowywcity"/>
      </w:pPr>
      <w:r w:rsidRPr="0032788B">
        <w:t>Punkt pierwszej pomocy przedlekarskiej</w:t>
      </w:r>
    </w:p>
    <w:p w14:paraId="6F37F1BD"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Punkt pierwszej pomocy przedlekarskiej znajduje się w biurze kierownika budowy.</w:t>
      </w:r>
    </w:p>
    <w:p w14:paraId="5041D00D"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t>Osoby przeszkolone w zakresie udzielania pierwszej pomocy.</w:t>
      </w:r>
    </w:p>
    <w:p w14:paraId="07D76E40" w14:textId="77777777" w:rsidR="00125C20" w:rsidRPr="0032788B" w:rsidRDefault="00125C20" w:rsidP="00125C20">
      <w:pPr>
        <w:pStyle w:val="Tekstpodstawowywcity"/>
      </w:pPr>
      <w:r w:rsidRPr="0032788B">
        <w:t>Telefony alarmowe</w:t>
      </w:r>
    </w:p>
    <w:p w14:paraId="6EAD3376" w14:textId="77777777" w:rsidR="00125C20" w:rsidRPr="0032788B" w:rsidRDefault="00125C20">
      <w:pPr>
        <w:pStyle w:val="ListaUL"/>
        <w:numPr>
          <w:ilvl w:val="0"/>
          <w:numId w:val="10"/>
        </w:numPr>
        <w:tabs>
          <w:tab w:val="clear" w:pos="729"/>
        </w:tabs>
        <w:rPr>
          <w:rFonts w:ascii="Arial" w:hAnsi="Arial"/>
          <w:b/>
          <w:i/>
          <w:sz w:val="22"/>
          <w:szCs w:val="22"/>
        </w:rPr>
      </w:pPr>
      <w:r w:rsidRPr="0032788B">
        <w:rPr>
          <w:rFonts w:ascii="Arial" w:hAnsi="Arial"/>
          <w:sz w:val="22"/>
          <w:szCs w:val="22"/>
        </w:rPr>
        <w:t>Numery telefonów alarmowych wywieszone są na tablicy informacyjnej</w:t>
      </w:r>
    </w:p>
    <w:p w14:paraId="059C2823" w14:textId="77777777" w:rsidR="00125C20" w:rsidRPr="0032788B" w:rsidRDefault="00125C20">
      <w:pPr>
        <w:pStyle w:val="ListaUL"/>
        <w:numPr>
          <w:ilvl w:val="0"/>
          <w:numId w:val="10"/>
        </w:numPr>
        <w:tabs>
          <w:tab w:val="clear" w:pos="729"/>
        </w:tabs>
        <w:rPr>
          <w:rFonts w:ascii="Arial" w:hAnsi="Arial"/>
          <w:b/>
          <w:i/>
          <w:sz w:val="22"/>
          <w:szCs w:val="22"/>
        </w:rPr>
      </w:pPr>
      <w:r w:rsidRPr="0032788B">
        <w:rPr>
          <w:rFonts w:ascii="Arial" w:hAnsi="Arial"/>
          <w:sz w:val="22"/>
          <w:szCs w:val="22"/>
        </w:rPr>
        <w:t xml:space="preserve">Pogotowie ratunkowe </w:t>
      </w:r>
      <w:r w:rsidRPr="0032788B">
        <w:rPr>
          <w:rFonts w:ascii="Arial" w:hAnsi="Arial"/>
          <w:b/>
          <w:i/>
          <w:sz w:val="22"/>
          <w:szCs w:val="22"/>
        </w:rPr>
        <w:t>999</w:t>
      </w:r>
    </w:p>
    <w:p w14:paraId="52BC7A57" w14:textId="77777777" w:rsidR="00125C20" w:rsidRPr="0032788B" w:rsidRDefault="00125C20">
      <w:pPr>
        <w:pStyle w:val="ListaUL"/>
        <w:numPr>
          <w:ilvl w:val="0"/>
          <w:numId w:val="10"/>
        </w:numPr>
        <w:tabs>
          <w:tab w:val="clear" w:pos="729"/>
        </w:tabs>
        <w:rPr>
          <w:rFonts w:ascii="Arial" w:hAnsi="Arial"/>
          <w:b/>
          <w:i/>
          <w:sz w:val="22"/>
          <w:szCs w:val="22"/>
        </w:rPr>
      </w:pPr>
      <w:r w:rsidRPr="0032788B">
        <w:rPr>
          <w:rFonts w:ascii="Arial" w:hAnsi="Arial"/>
          <w:sz w:val="22"/>
          <w:szCs w:val="22"/>
        </w:rPr>
        <w:t xml:space="preserve">Straż Pożarna </w:t>
      </w:r>
      <w:r w:rsidRPr="0032788B">
        <w:rPr>
          <w:rFonts w:ascii="Arial" w:hAnsi="Arial"/>
          <w:b/>
          <w:i/>
          <w:sz w:val="22"/>
          <w:szCs w:val="22"/>
        </w:rPr>
        <w:t>998</w:t>
      </w:r>
    </w:p>
    <w:p w14:paraId="23AE3B37" w14:textId="77777777" w:rsidR="00125C20" w:rsidRPr="0032788B" w:rsidRDefault="00125C20">
      <w:pPr>
        <w:pStyle w:val="ListaUL"/>
        <w:numPr>
          <w:ilvl w:val="0"/>
          <w:numId w:val="10"/>
        </w:numPr>
        <w:tabs>
          <w:tab w:val="clear" w:pos="729"/>
        </w:tabs>
        <w:rPr>
          <w:rFonts w:ascii="Arial" w:hAnsi="Arial"/>
          <w:b/>
          <w:i/>
          <w:sz w:val="22"/>
          <w:szCs w:val="22"/>
        </w:rPr>
      </w:pPr>
      <w:r w:rsidRPr="0032788B">
        <w:rPr>
          <w:rFonts w:ascii="Arial" w:hAnsi="Arial"/>
          <w:sz w:val="22"/>
          <w:szCs w:val="22"/>
        </w:rPr>
        <w:t xml:space="preserve">Komisariat Policji </w:t>
      </w:r>
      <w:r w:rsidRPr="0032788B">
        <w:rPr>
          <w:rFonts w:ascii="Arial" w:hAnsi="Arial"/>
          <w:b/>
          <w:i/>
          <w:sz w:val="22"/>
          <w:szCs w:val="22"/>
        </w:rPr>
        <w:t>997</w:t>
      </w:r>
    </w:p>
    <w:p w14:paraId="6E227E20" w14:textId="77777777" w:rsidR="00125C20" w:rsidRPr="0032788B" w:rsidRDefault="00125C20">
      <w:pPr>
        <w:pStyle w:val="ListaUL"/>
        <w:numPr>
          <w:ilvl w:val="0"/>
          <w:numId w:val="10"/>
        </w:numPr>
        <w:tabs>
          <w:tab w:val="clear" w:pos="729"/>
        </w:tabs>
        <w:rPr>
          <w:rFonts w:ascii="Arial" w:hAnsi="Arial"/>
          <w:b/>
          <w:i/>
          <w:sz w:val="22"/>
          <w:szCs w:val="22"/>
        </w:rPr>
      </w:pPr>
      <w:r w:rsidRPr="0032788B">
        <w:rPr>
          <w:rFonts w:ascii="Arial" w:hAnsi="Arial"/>
          <w:sz w:val="22"/>
          <w:szCs w:val="22"/>
        </w:rPr>
        <w:t xml:space="preserve">Ratunkowy telefon komórkowy </w:t>
      </w:r>
      <w:r w:rsidRPr="0032788B">
        <w:rPr>
          <w:rFonts w:ascii="Arial" w:hAnsi="Arial"/>
          <w:b/>
          <w:i/>
          <w:sz w:val="22"/>
          <w:szCs w:val="22"/>
        </w:rPr>
        <w:t>112</w:t>
      </w:r>
    </w:p>
    <w:p w14:paraId="3C4D86F7" w14:textId="77777777" w:rsidR="00125C20" w:rsidRPr="0032788B" w:rsidRDefault="00125C20">
      <w:pPr>
        <w:pStyle w:val="ListaUL"/>
        <w:numPr>
          <w:ilvl w:val="0"/>
          <w:numId w:val="10"/>
        </w:numPr>
        <w:tabs>
          <w:tab w:val="clear" w:pos="729"/>
        </w:tabs>
        <w:rPr>
          <w:rFonts w:ascii="Arial" w:hAnsi="Arial"/>
          <w:sz w:val="22"/>
          <w:szCs w:val="22"/>
        </w:rPr>
      </w:pPr>
      <w:r w:rsidRPr="0032788B">
        <w:rPr>
          <w:rFonts w:ascii="Arial" w:hAnsi="Arial"/>
          <w:sz w:val="22"/>
          <w:szCs w:val="22"/>
        </w:rPr>
        <w:lastRenderedPageBreak/>
        <w:t>Wypadek przy pracy musi być natychmiast zgłoszony kierownikowi budowy, a pod jego nieobecność – koordynatorowi ds. BHP, z jednoczesnym wstrzymaniem robót w miejscu wypadku. Dalsze postępowanie – zgodnie z instrukcją postępowania.</w:t>
      </w:r>
    </w:p>
    <w:p w14:paraId="6EB555EB" w14:textId="77777777" w:rsidR="00125C20" w:rsidRPr="001707EC" w:rsidRDefault="00125C20">
      <w:pPr>
        <w:pStyle w:val="ListaUL"/>
        <w:numPr>
          <w:ilvl w:val="0"/>
          <w:numId w:val="10"/>
        </w:numPr>
        <w:tabs>
          <w:tab w:val="clear" w:pos="729"/>
        </w:tabs>
        <w:rPr>
          <w:rFonts w:ascii="Arial" w:hAnsi="Arial"/>
          <w:sz w:val="22"/>
          <w:szCs w:val="22"/>
        </w:rPr>
        <w:sectPr w:rsidR="00125C20" w:rsidRPr="001707EC" w:rsidSect="00115826">
          <w:footerReference w:type="default" r:id="rId38"/>
          <w:pgSz w:w="11906" w:h="16838"/>
          <w:pgMar w:top="1486" w:right="1418" w:bottom="902" w:left="1418" w:header="709" w:footer="697" w:gutter="0"/>
          <w:cols w:space="708"/>
          <w:docGrid w:linePitch="360"/>
        </w:sectPr>
      </w:pPr>
    </w:p>
    <w:p w14:paraId="3DAE1B1F" w14:textId="77777777" w:rsidR="00125C20" w:rsidRPr="0032788B" w:rsidRDefault="00125C20" w:rsidP="001707EC">
      <w:pPr>
        <w:pStyle w:val="ListaUL"/>
        <w:numPr>
          <w:ilvl w:val="0"/>
          <w:numId w:val="0"/>
        </w:numPr>
        <w:ind w:left="624"/>
        <w:rPr>
          <w:rFonts w:ascii="Arial" w:hAnsi="Arial"/>
          <w:sz w:val="22"/>
          <w:szCs w:val="22"/>
        </w:rPr>
      </w:pPr>
    </w:p>
    <w:p w14:paraId="5B534CC0" w14:textId="77777777" w:rsidR="00125C20" w:rsidRPr="0032788B" w:rsidRDefault="00125C20" w:rsidP="00125C20"/>
    <w:p w14:paraId="25B44F72" w14:textId="77777777" w:rsidR="00125C20" w:rsidRPr="0032788B" w:rsidRDefault="00125C20">
      <w:pPr>
        <w:pStyle w:val="Nagwek1"/>
        <w:numPr>
          <w:ilvl w:val="0"/>
          <w:numId w:val="7"/>
        </w:numPr>
      </w:pPr>
      <w:bookmarkStart w:id="237" w:name="_Toc140700261"/>
      <w:bookmarkStart w:id="238" w:name="_Toc140700367"/>
      <w:bookmarkStart w:id="239" w:name="_Toc140700566"/>
      <w:bookmarkStart w:id="240" w:name="_Toc181817280"/>
      <w:r w:rsidRPr="0032788B">
        <w:t>Zestawienie mocy przyłączeniowej</w:t>
      </w:r>
      <w:bookmarkEnd w:id="234"/>
      <w:bookmarkEnd w:id="235"/>
      <w:bookmarkEnd w:id="237"/>
      <w:bookmarkEnd w:id="238"/>
      <w:bookmarkEnd w:id="239"/>
      <w:bookmarkEnd w:id="240"/>
      <w:r w:rsidRPr="0032788B">
        <w:t xml:space="preserve"> </w:t>
      </w:r>
    </w:p>
    <w:p w14:paraId="11589F42" w14:textId="77777777" w:rsidR="00125C20" w:rsidRPr="0032788B" w:rsidRDefault="00125C20" w:rsidP="00125C20">
      <w:r w:rsidRPr="0032788B">
        <w:t>zgodnie z Normą    N-SEP-E-002</w:t>
      </w:r>
    </w:p>
    <w:tbl>
      <w:tblPr>
        <w:tblW w:w="14940" w:type="dxa"/>
        <w:tblCellMar>
          <w:left w:w="70" w:type="dxa"/>
          <w:right w:w="70" w:type="dxa"/>
        </w:tblCellMar>
        <w:tblLook w:val="04A0" w:firstRow="1" w:lastRow="0" w:firstColumn="1" w:lastColumn="0" w:noHBand="0" w:noVBand="1"/>
      </w:tblPr>
      <w:tblGrid>
        <w:gridCol w:w="911"/>
        <w:gridCol w:w="1837"/>
        <w:gridCol w:w="768"/>
        <w:gridCol w:w="796"/>
        <w:gridCol w:w="768"/>
        <w:gridCol w:w="949"/>
        <w:gridCol w:w="1052"/>
        <w:gridCol w:w="608"/>
        <w:gridCol w:w="851"/>
        <w:gridCol w:w="1696"/>
        <w:gridCol w:w="873"/>
        <w:gridCol w:w="1385"/>
        <w:gridCol w:w="852"/>
        <w:gridCol w:w="752"/>
        <w:gridCol w:w="842"/>
      </w:tblGrid>
      <w:tr w:rsidR="001707EC" w:rsidRPr="001707EC" w14:paraId="27CC5790" w14:textId="77777777" w:rsidTr="001707EC">
        <w:trPr>
          <w:trHeight w:val="690"/>
        </w:trPr>
        <w:tc>
          <w:tcPr>
            <w:tcW w:w="8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808F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nazwa</w:t>
            </w:r>
          </w:p>
        </w:tc>
        <w:tc>
          <w:tcPr>
            <w:tcW w:w="1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4CFF7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Grupa odbiorników</w:t>
            </w:r>
          </w:p>
        </w:tc>
        <w:tc>
          <w:tcPr>
            <w:tcW w:w="800" w:type="dxa"/>
            <w:tcBorders>
              <w:top w:val="single" w:sz="4" w:space="0" w:color="auto"/>
              <w:left w:val="nil"/>
              <w:bottom w:val="nil"/>
              <w:right w:val="single" w:sz="4" w:space="0" w:color="auto"/>
            </w:tcBorders>
            <w:shd w:val="clear" w:color="auto" w:fill="auto"/>
            <w:vAlign w:val="center"/>
            <w:hideMark/>
          </w:tcPr>
          <w:p w14:paraId="7DF23FB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8433F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r w:rsidRPr="001707EC">
              <w:rPr>
                <w:rFonts w:ascii="Arial CE" w:hAnsi="Arial CE" w:cs="Arial CE"/>
                <w:b/>
                <w:bCs/>
                <w:sz w:val="20"/>
                <w:szCs w:val="20"/>
                <w:vertAlign w:val="subscript"/>
              </w:rPr>
              <w:t>i</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57CB5457"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F68DF"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j</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jedn.</w:t>
            </w:r>
          </w:p>
        </w:tc>
        <w:tc>
          <w:tcPr>
            <w:tcW w:w="10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6EFA2"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w</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xml:space="preserve">. </w:t>
            </w:r>
            <w:proofErr w:type="spellStart"/>
            <w:r w:rsidRPr="001707EC">
              <w:rPr>
                <w:rFonts w:ascii="Arial CE" w:hAnsi="Arial CE" w:cs="Arial CE"/>
                <w:b/>
                <w:bCs/>
                <w:sz w:val="20"/>
                <w:szCs w:val="20"/>
              </w:rPr>
              <w:t>wykorzyt</w:t>
            </w:r>
            <w:proofErr w:type="spellEnd"/>
            <w:r w:rsidRPr="001707EC">
              <w:rPr>
                <w:rFonts w:ascii="Arial CE" w:hAnsi="Arial CE" w:cs="Arial CE"/>
                <w:b/>
                <w:bCs/>
                <w:sz w:val="20"/>
                <w:szCs w:val="20"/>
              </w:rPr>
              <w:t>.</w:t>
            </w:r>
          </w:p>
        </w:tc>
        <w:tc>
          <w:tcPr>
            <w:tcW w:w="6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F3CB4E"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cosj</w:t>
            </w:r>
            <w:proofErr w:type="spellEnd"/>
          </w:p>
        </w:tc>
        <w:tc>
          <w:tcPr>
            <w:tcW w:w="8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CB44AF"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tgj</w:t>
            </w:r>
            <w:proofErr w:type="spellEnd"/>
          </w:p>
        </w:tc>
        <w:tc>
          <w:tcPr>
            <w:tcW w:w="2497" w:type="dxa"/>
            <w:gridSpan w:val="2"/>
            <w:tcBorders>
              <w:top w:val="single" w:sz="4" w:space="0" w:color="auto"/>
              <w:left w:val="nil"/>
              <w:bottom w:val="single" w:sz="4" w:space="0" w:color="auto"/>
              <w:right w:val="single" w:sz="4" w:space="0" w:color="auto"/>
            </w:tcBorders>
            <w:shd w:val="clear" w:color="auto" w:fill="auto"/>
            <w:vAlign w:val="bottom"/>
            <w:hideMark/>
          </w:tcPr>
          <w:p w14:paraId="3116B3C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xml:space="preserve">Moc zapotrzebowana </w:t>
            </w:r>
          </w:p>
        </w:tc>
        <w:tc>
          <w:tcPr>
            <w:tcW w:w="12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BE11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w:t>
            </w:r>
            <w:r w:rsidRPr="001707EC">
              <w:rPr>
                <w:rFonts w:ascii="Arial CE" w:hAnsi="Arial CE" w:cs="Arial CE"/>
                <w:b/>
                <w:bCs/>
                <w:sz w:val="20"/>
                <w:szCs w:val="20"/>
              </w:rPr>
              <w:br/>
              <w:t xml:space="preserve"> obliczeniowe </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2FF601B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0BADDB8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7BF9B716" w14:textId="77777777" w:rsidTr="001707EC">
        <w:trPr>
          <w:trHeight w:val="555"/>
        </w:trPr>
        <w:tc>
          <w:tcPr>
            <w:tcW w:w="818" w:type="dxa"/>
            <w:vMerge/>
            <w:tcBorders>
              <w:top w:val="single" w:sz="4" w:space="0" w:color="auto"/>
              <w:left w:val="single" w:sz="4" w:space="0" w:color="auto"/>
              <w:bottom w:val="single" w:sz="4" w:space="0" w:color="auto"/>
              <w:right w:val="single" w:sz="4" w:space="0" w:color="auto"/>
            </w:tcBorders>
            <w:vAlign w:val="center"/>
            <w:hideMark/>
          </w:tcPr>
          <w:p w14:paraId="6547F0A6" w14:textId="77777777" w:rsidR="001707EC" w:rsidRPr="001707EC" w:rsidRDefault="001707EC" w:rsidP="001707EC">
            <w:pPr>
              <w:spacing w:line="240" w:lineRule="auto"/>
              <w:jc w:val="left"/>
              <w:rPr>
                <w:rFonts w:ascii="Arial CE" w:hAnsi="Arial CE" w:cs="Arial CE"/>
                <w:b/>
                <w:bCs/>
                <w:sz w:val="20"/>
                <w:szCs w:val="20"/>
              </w:rPr>
            </w:pPr>
          </w:p>
        </w:tc>
        <w:tc>
          <w:tcPr>
            <w:tcW w:w="1877" w:type="dxa"/>
            <w:vMerge/>
            <w:tcBorders>
              <w:top w:val="single" w:sz="4" w:space="0" w:color="auto"/>
              <w:left w:val="single" w:sz="4" w:space="0" w:color="auto"/>
              <w:bottom w:val="single" w:sz="4" w:space="0" w:color="000000"/>
              <w:right w:val="single" w:sz="4" w:space="0" w:color="auto"/>
            </w:tcBorders>
            <w:vAlign w:val="center"/>
            <w:hideMark/>
          </w:tcPr>
          <w:p w14:paraId="13E7F922"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454D454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ilość</w:t>
            </w:r>
          </w:p>
        </w:tc>
        <w:tc>
          <w:tcPr>
            <w:tcW w:w="807" w:type="dxa"/>
            <w:vMerge/>
            <w:tcBorders>
              <w:top w:val="single" w:sz="4" w:space="0" w:color="auto"/>
              <w:left w:val="single" w:sz="4" w:space="0" w:color="auto"/>
              <w:bottom w:val="single" w:sz="4" w:space="0" w:color="auto"/>
              <w:right w:val="single" w:sz="4" w:space="0" w:color="auto"/>
            </w:tcBorders>
            <w:vAlign w:val="center"/>
            <w:hideMark/>
          </w:tcPr>
          <w:p w14:paraId="40666F0F"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34BF5EE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CA79BB5" w14:textId="77777777" w:rsidR="001707EC" w:rsidRPr="001707EC" w:rsidRDefault="001707EC" w:rsidP="001707EC">
            <w:pPr>
              <w:spacing w:line="240" w:lineRule="auto"/>
              <w:jc w:val="left"/>
              <w:rPr>
                <w:rFonts w:ascii="Arial CE" w:hAnsi="Arial CE" w:cs="Arial CE"/>
                <w:b/>
                <w:bCs/>
                <w:sz w:val="20"/>
                <w:szCs w:val="20"/>
              </w:rPr>
            </w:pP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350D2A8C" w14:textId="77777777" w:rsidR="001707EC" w:rsidRPr="001707EC" w:rsidRDefault="001707EC" w:rsidP="001707EC">
            <w:pPr>
              <w:spacing w:line="240" w:lineRule="auto"/>
              <w:jc w:val="left"/>
              <w:rPr>
                <w:rFonts w:ascii="Arial CE" w:hAnsi="Arial CE" w:cs="Arial CE"/>
                <w:b/>
                <w:bCs/>
                <w:sz w:val="20"/>
                <w:szCs w:val="20"/>
              </w:rPr>
            </w:pPr>
          </w:p>
        </w:tc>
        <w:tc>
          <w:tcPr>
            <w:tcW w:w="625" w:type="dxa"/>
            <w:vMerge/>
            <w:tcBorders>
              <w:top w:val="single" w:sz="4" w:space="0" w:color="auto"/>
              <w:left w:val="single" w:sz="4" w:space="0" w:color="auto"/>
              <w:bottom w:val="single" w:sz="4" w:space="0" w:color="auto"/>
              <w:right w:val="single" w:sz="4" w:space="0" w:color="auto"/>
            </w:tcBorders>
            <w:vAlign w:val="center"/>
            <w:hideMark/>
          </w:tcPr>
          <w:p w14:paraId="552614C0" w14:textId="77777777" w:rsidR="001707EC" w:rsidRPr="001707EC" w:rsidRDefault="001707EC" w:rsidP="001707EC">
            <w:pPr>
              <w:spacing w:line="240" w:lineRule="auto"/>
              <w:jc w:val="left"/>
              <w:rPr>
                <w:rFonts w:ascii="Arial CE" w:hAnsi="Arial CE" w:cs="Arial CE"/>
                <w:b/>
                <w:bCs/>
                <w:sz w:val="20"/>
                <w:szCs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30F6E610" w14:textId="77777777" w:rsidR="001707EC" w:rsidRPr="001707EC" w:rsidRDefault="001707EC" w:rsidP="001707EC">
            <w:pPr>
              <w:spacing w:line="240" w:lineRule="auto"/>
              <w:jc w:val="left"/>
              <w:rPr>
                <w:rFonts w:ascii="Arial CE" w:hAnsi="Arial CE" w:cs="Arial CE"/>
                <w:b/>
                <w:bCs/>
                <w:sz w:val="20"/>
                <w:szCs w:val="20"/>
              </w:rPr>
            </w:pPr>
          </w:p>
        </w:tc>
        <w:tc>
          <w:tcPr>
            <w:tcW w:w="1566" w:type="dxa"/>
            <w:tcBorders>
              <w:top w:val="nil"/>
              <w:left w:val="nil"/>
              <w:bottom w:val="single" w:sz="4" w:space="0" w:color="auto"/>
              <w:right w:val="single" w:sz="4" w:space="0" w:color="auto"/>
            </w:tcBorders>
            <w:shd w:val="clear" w:color="auto" w:fill="auto"/>
            <w:vAlign w:val="center"/>
            <w:hideMark/>
          </w:tcPr>
          <w:p w14:paraId="0AE4C543"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p>
        </w:tc>
        <w:tc>
          <w:tcPr>
            <w:tcW w:w="931" w:type="dxa"/>
            <w:tcBorders>
              <w:top w:val="nil"/>
              <w:left w:val="nil"/>
              <w:bottom w:val="single" w:sz="4" w:space="0" w:color="auto"/>
              <w:right w:val="single" w:sz="4" w:space="0" w:color="auto"/>
            </w:tcBorders>
            <w:shd w:val="clear" w:color="auto" w:fill="auto"/>
            <w:vAlign w:val="center"/>
            <w:hideMark/>
          </w:tcPr>
          <w:p w14:paraId="05705FD4"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Q</w:t>
            </w: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318FC3E" w14:textId="77777777" w:rsidR="001707EC" w:rsidRPr="001707EC" w:rsidRDefault="001707EC" w:rsidP="001707EC">
            <w:pPr>
              <w:spacing w:line="240" w:lineRule="auto"/>
              <w:jc w:val="left"/>
              <w:rPr>
                <w:rFonts w:ascii="Arial CE" w:hAnsi="Arial CE" w:cs="Arial CE"/>
                <w:b/>
                <w:bCs/>
                <w:sz w:val="20"/>
                <w:szCs w:val="20"/>
              </w:rPr>
            </w:pP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3091A127"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KABEL</w:t>
            </w:r>
          </w:p>
        </w:tc>
        <w:tc>
          <w:tcPr>
            <w:tcW w:w="864" w:type="dxa"/>
            <w:tcBorders>
              <w:top w:val="nil"/>
              <w:left w:val="nil"/>
              <w:bottom w:val="single" w:sz="4" w:space="0" w:color="auto"/>
              <w:right w:val="single" w:sz="4" w:space="0" w:color="auto"/>
            </w:tcBorders>
            <w:shd w:val="clear" w:color="auto" w:fill="auto"/>
            <w:vAlign w:val="bottom"/>
            <w:hideMark/>
          </w:tcPr>
          <w:p w14:paraId="5DE02BB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2B19161B"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35F1BC42"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877" w:type="dxa"/>
            <w:tcBorders>
              <w:top w:val="nil"/>
              <w:left w:val="nil"/>
              <w:bottom w:val="single" w:sz="4" w:space="0" w:color="auto"/>
              <w:right w:val="single" w:sz="4" w:space="0" w:color="auto"/>
            </w:tcBorders>
            <w:shd w:val="clear" w:color="auto" w:fill="auto"/>
            <w:vAlign w:val="bottom"/>
            <w:hideMark/>
          </w:tcPr>
          <w:p w14:paraId="15CFEDC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64E258F7"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5A7BDBDD"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800" w:type="dxa"/>
            <w:tcBorders>
              <w:top w:val="nil"/>
              <w:left w:val="nil"/>
              <w:bottom w:val="single" w:sz="4" w:space="0" w:color="auto"/>
              <w:right w:val="single" w:sz="4" w:space="0" w:color="auto"/>
            </w:tcBorders>
            <w:shd w:val="clear" w:color="auto" w:fill="auto"/>
            <w:vAlign w:val="bottom"/>
            <w:hideMark/>
          </w:tcPr>
          <w:p w14:paraId="5CAE88D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2EC4C553"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14:paraId="4DD2C87C"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625" w:type="dxa"/>
            <w:tcBorders>
              <w:top w:val="nil"/>
              <w:left w:val="nil"/>
              <w:bottom w:val="single" w:sz="4" w:space="0" w:color="auto"/>
              <w:right w:val="single" w:sz="4" w:space="0" w:color="auto"/>
            </w:tcBorders>
            <w:shd w:val="clear" w:color="auto" w:fill="auto"/>
            <w:vAlign w:val="bottom"/>
            <w:hideMark/>
          </w:tcPr>
          <w:p w14:paraId="2A6213E4"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81" w:type="dxa"/>
            <w:tcBorders>
              <w:top w:val="nil"/>
              <w:left w:val="nil"/>
              <w:bottom w:val="single" w:sz="4" w:space="0" w:color="auto"/>
              <w:right w:val="single" w:sz="4" w:space="0" w:color="auto"/>
            </w:tcBorders>
            <w:shd w:val="clear" w:color="auto" w:fill="auto"/>
            <w:vAlign w:val="bottom"/>
            <w:hideMark/>
          </w:tcPr>
          <w:p w14:paraId="0FA1D950"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566" w:type="dxa"/>
            <w:tcBorders>
              <w:top w:val="nil"/>
              <w:left w:val="nil"/>
              <w:bottom w:val="single" w:sz="4" w:space="0" w:color="auto"/>
              <w:right w:val="single" w:sz="4" w:space="0" w:color="auto"/>
            </w:tcBorders>
            <w:shd w:val="clear" w:color="auto" w:fill="auto"/>
            <w:vAlign w:val="bottom"/>
            <w:hideMark/>
          </w:tcPr>
          <w:p w14:paraId="4F1A907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931" w:type="dxa"/>
            <w:tcBorders>
              <w:top w:val="nil"/>
              <w:left w:val="nil"/>
              <w:bottom w:val="single" w:sz="4" w:space="0" w:color="auto"/>
              <w:right w:val="single" w:sz="4" w:space="0" w:color="auto"/>
            </w:tcBorders>
            <w:shd w:val="clear" w:color="auto" w:fill="auto"/>
            <w:vAlign w:val="bottom"/>
            <w:hideMark/>
          </w:tcPr>
          <w:p w14:paraId="49257DEC"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kVar</w:t>
            </w:r>
            <w:proofErr w:type="spellEnd"/>
          </w:p>
        </w:tc>
        <w:tc>
          <w:tcPr>
            <w:tcW w:w="1255" w:type="dxa"/>
            <w:tcBorders>
              <w:top w:val="nil"/>
              <w:left w:val="nil"/>
              <w:bottom w:val="single" w:sz="4" w:space="0" w:color="auto"/>
              <w:right w:val="single" w:sz="4" w:space="0" w:color="auto"/>
            </w:tcBorders>
            <w:shd w:val="clear" w:color="auto" w:fill="auto"/>
            <w:vAlign w:val="bottom"/>
            <w:hideMark/>
          </w:tcPr>
          <w:p w14:paraId="3E5CAC43"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A</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044964E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TYP</w:t>
            </w:r>
          </w:p>
        </w:tc>
        <w:tc>
          <w:tcPr>
            <w:tcW w:w="864" w:type="dxa"/>
            <w:tcBorders>
              <w:top w:val="nil"/>
              <w:left w:val="nil"/>
              <w:bottom w:val="single" w:sz="4" w:space="0" w:color="auto"/>
              <w:right w:val="single" w:sz="4" w:space="0" w:color="auto"/>
            </w:tcBorders>
            <w:shd w:val="clear" w:color="auto" w:fill="auto"/>
            <w:vAlign w:val="bottom"/>
            <w:hideMark/>
          </w:tcPr>
          <w:p w14:paraId="0EB0AE3D"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Idd</w:t>
            </w:r>
            <w:proofErr w:type="spellEnd"/>
          </w:p>
        </w:tc>
      </w:tr>
      <w:tr w:rsidR="001707EC" w:rsidRPr="001707EC" w14:paraId="049E3B8B" w14:textId="77777777" w:rsidTr="001707EC">
        <w:trPr>
          <w:trHeight w:val="270"/>
        </w:trPr>
        <w:tc>
          <w:tcPr>
            <w:tcW w:w="818" w:type="dxa"/>
            <w:tcBorders>
              <w:top w:val="nil"/>
              <w:left w:val="single" w:sz="4" w:space="0" w:color="auto"/>
              <w:bottom w:val="single" w:sz="8" w:space="0" w:color="auto"/>
              <w:right w:val="single" w:sz="4" w:space="0" w:color="auto"/>
            </w:tcBorders>
            <w:shd w:val="clear" w:color="auto" w:fill="auto"/>
            <w:vAlign w:val="bottom"/>
            <w:hideMark/>
          </w:tcPr>
          <w:p w14:paraId="7C71C945"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w:t>
            </w:r>
          </w:p>
        </w:tc>
        <w:tc>
          <w:tcPr>
            <w:tcW w:w="1877" w:type="dxa"/>
            <w:tcBorders>
              <w:top w:val="nil"/>
              <w:left w:val="nil"/>
              <w:bottom w:val="single" w:sz="8" w:space="0" w:color="auto"/>
              <w:right w:val="single" w:sz="4" w:space="0" w:color="auto"/>
            </w:tcBorders>
            <w:shd w:val="clear" w:color="auto" w:fill="auto"/>
            <w:vAlign w:val="bottom"/>
            <w:hideMark/>
          </w:tcPr>
          <w:p w14:paraId="3443568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2</w:t>
            </w:r>
          </w:p>
        </w:tc>
        <w:tc>
          <w:tcPr>
            <w:tcW w:w="800" w:type="dxa"/>
            <w:tcBorders>
              <w:top w:val="nil"/>
              <w:left w:val="nil"/>
              <w:bottom w:val="single" w:sz="8" w:space="0" w:color="auto"/>
              <w:right w:val="single" w:sz="4" w:space="0" w:color="auto"/>
            </w:tcBorders>
            <w:shd w:val="clear" w:color="auto" w:fill="auto"/>
            <w:vAlign w:val="bottom"/>
            <w:hideMark/>
          </w:tcPr>
          <w:p w14:paraId="165A3ED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3</w:t>
            </w:r>
          </w:p>
        </w:tc>
        <w:tc>
          <w:tcPr>
            <w:tcW w:w="807" w:type="dxa"/>
            <w:tcBorders>
              <w:top w:val="nil"/>
              <w:left w:val="nil"/>
              <w:bottom w:val="single" w:sz="8" w:space="0" w:color="auto"/>
              <w:right w:val="single" w:sz="4" w:space="0" w:color="auto"/>
            </w:tcBorders>
            <w:shd w:val="clear" w:color="auto" w:fill="auto"/>
            <w:vAlign w:val="bottom"/>
            <w:hideMark/>
          </w:tcPr>
          <w:p w14:paraId="1F29D63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4</w:t>
            </w:r>
          </w:p>
        </w:tc>
        <w:tc>
          <w:tcPr>
            <w:tcW w:w="800" w:type="dxa"/>
            <w:tcBorders>
              <w:top w:val="nil"/>
              <w:left w:val="nil"/>
              <w:bottom w:val="single" w:sz="8" w:space="0" w:color="auto"/>
              <w:right w:val="single" w:sz="4" w:space="0" w:color="auto"/>
            </w:tcBorders>
            <w:shd w:val="clear" w:color="auto" w:fill="auto"/>
            <w:vAlign w:val="bottom"/>
            <w:hideMark/>
          </w:tcPr>
          <w:p w14:paraId="230BA51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8" w:space="0" w:color="auto"/>
              <w:right w:val="single" w:sz="4" w:space="0" w:color="auto"/>
            </w:tcBorders>
            <w:shd w:val="clear" w:color="auto" w:fill="auto"/>
            <w:vAlign w:val="bottom"/>
            <w:hideMark/>
          </w:tcPr>
          <w:p w14:paraId="10CA3F0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5</w:t>
            </w:r>
          </w:p>
        </w:tc>
        <w:tc>
          <w:tcPr>
            <w:tcW w:w="1051" w:type="dxa"/>
            <w:tcBorders>
              <w:top w:val="nil"/>
              <w:left w:val="nil"/>
              <w:bottom w:val="single" w:sz="8" w:space="0" w:color="auto"/>
              <w:right w:val="single" w:sz="4" w:space="0" w:color="auto"/>
            </w:tcBorders>
            <w:shd w:val="clear" w:color="auto" w:fill="auto"/>
            <w:vAlign w:val="bottom"/>
            <w:hideMark/>
          </w:tcPr>
          <w:p w14:paraId="39E09BD4"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6</w:t>
            </w:r>
          </w:p>
        </w:tc>
        <w:tc>
          <w:tcPr>
            <w:tcW w:w="625" w:type="dxa"/>
            <w:tcBorders>
              <w:top w:val="nil"/>
              <w:left w:val="nil"/>
              <w:bottom w:val="single" w:sz="8" w:space="0" w:color="auto"/>
              <w:right w:val="single" w:sz="4" w:space="0" w:color="auto"/>
            </w:tcBorders>
            <w:shd w:val="clear" w:color="auto" w:fill="auto"/>
            <w:vAlign w:val="bottom"/>
            <w:hideMark/>
          </w:tcPr>
          <w:p w14:paraId="78C6D4E6"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7</w:t>
            </w:r>
          </w:p>
        </w:tc>
        <w:tc>
          <w:tcPr>
            <w:tcW w:w="881" w:type="dxa"/>
            <w:tcBorders>
              <w:top w:val="nil"/>
              <w:left w:val="nil"/>
              <w:bottom w:val="single" w:sz="8" w:space="0" w:color="auto"/>
              <w:right w:val="single" w:sz="4" w:space="0" w:color="auto"/>
            </w:tcBorders>
            <w:shd w:val="clear" w:color="auto" w:fill="auto"/>
            <w:vAlign w:val="bottom"/>
            <w:hideMark/>
          </w:tcPr>
          <w:p w14:paraId="7EE2874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8</w:t>
            </w:r>
          </w:p>
        </w:tc>
        <w:tc>
          <w:tcPr>
            <w:tcW w:w="1566" w:type="dxa"/>
            <w:tcBorders>
              <w:top w:val="nil"/>
              <w:left w:val="nil"/>
              <w:bottom w:val="single" w:sz="8" w:space="0" w:color="auto"/>
              <w:right w:val="single" w:sz="4" w:space="0" w:color="auto"/>
            </w:tcBorders>
            <w:shd w:val="clear" w:color="auto" w:fill="auto"/>
            <w:vAlign w:val="bottom"/>
            <w:hideMark/>
          </w:tcPr>
          <w:p w14:paraId="536D3F4E"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9</w:t>
            </w:r>
          </w:p>
        </w:tc>
        <w:tc>
          <w:tcPr>
            <w:tcW w:w="931" w:type="dxa"/>
            <w:tcBorders>
              <w:top w:val="nil"/>
              <w:left w:val="nil"/>
              <w:bottom w:val="single" w:sz="8" w:space="0" w:color="auto"/>
              <w:right w:val="single" w:sz="4" w:space="0" w:color="auto"/>
            </w:tcBorders>
            <w:shd w:val="clear" w:color="auto" w:fill="auto"/>
            <w:vAlign w:val="bottom"/>
            <w:hideMark/>
          </w:tcPr>
          <w:p w14:paraId="2122854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10</w:t>
            </w:r>
          </w:p>
        </w:tc>
        <w:tc>
          <w:tcPr>
            <w:tcW w:w="1255" w:type="dxa"/>
            <w:tcBorders>
              <w:top w:val="nil"/>
              <w:left w:val="nil"/>
              <w:bottom w:val="single" w:sz="8" w:space="0" w:color="auto"/>
              <w:right w:val="single" w:sz="4" w:space="0" w:color="auto"/>
            </w:tcBorders>
            <w:shd w:val="clear" w:color="auto" w:fill="auto"/>
            <w:vAlign w:val="bottom"/>
            <w:hideMark/>
          </w:tcPr>
          <w:p w14:paraId="4460BF6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12</w:t>
            </w:r>
          </w:p>
        </w:tc>
        <w:tc>
          <w:tcPr>
            <w:tcW w:w="926" w:type="dxa"/>
            <w:tcBorders>
              <w:top w:val="nil"/>
              <w:left w:val="nil"/>
              <w:bottom w:val="single" w:sz="8" w:space="0" w:color="auto"/>
              <w:right w:val="single" w:sz="4" w:space="0" w:color="auto"/>
            </w:tcBorders>
            <w:shd w:val="clear" w:color="auto" w:fill="auto"/>
            <w:vAlign w:val="bottom"/>
            <w:hideMark/>
          </w:tcPr>
          <w:p w14:paraId="4E9AAF0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13</w:t>
            </w:r>
          </w:p>
        </w:tc>
        <w:tc>
          <w:tcPr>
            <w:tcW w:w="714" w:type="dxa"/>
            <w:tcBorders>
              <w:top w:val="nil"/>
              <w:left w:val="nil"/>
              <w:bottom w:val="single" w:sz="8" w:space="0" w:color="auto"/>
              <w:right w:val="single" w:sz="4" w:space="0" w:color="auto"/>
            </w:tcBorders>
            <w:shd w:val="clear" w:color="auto" w:fill="auto"/>
            <w:vAlign w:val="bottom"/>
            <w:hideMark/>
          </w:tcPr>
          <w:p w14:paraId="1F3866C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14</w:t>
            </w:r>
          </w:p>
        </w:tc>
        <w:tc>
          <w:tcPr>
            <w:tcW w:w="864" w:type="dxa"/>
            <w:tcBorders>
              <w:top w:val="nil"/>
              <w:left w:val="nil"/>
              <w:bottom w:val="single" w:sz="8" w:space="0" w:color="auto"/>
              <w:right w:val="single" w:sz="4" w:space="0" w:color="auto"/>
            </w:tcBorders>
            <w:shd w:val="clear" w:color="auto" w:fill="auto"/>
            <w:vAlign w:val="bottom"/>
            <w:hideMark/>
          </w:tcPr>
          <w:p w14:paraId="51CB704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15</w:t>
            </w:r>
          </w:p>
        </w:tc>
      </w:tr>
      <w:tr w:rsidR="001707EC" w:rsidRPr="001707EC" w14:paraId="5DAF32AF" w14:textId="77777777" w:rsidTr="001707EC">
        <w:trPr>
          <w:trHeight w:val="255"/>
        </w:trPr>
        <w:tc>
          <w:tcPr>
            <w:tcW w:w="8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55EF360"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T1</w:t>
            </w:r>
          </w:p>
        </w:tc>
        <w:tc>
          <w:tcPr>
            <w:tcW w:w="1877" w:type="dxa"/>
            <w:tcBorders>
              <w:top w:val="nil"/>
              <w:left w:val="nil"/>
              <w:bottom w:val="single" w:sz="4" w:space="0" w:color="auto"/>
              <w:right w:val="single" w:sz="4" w:space="0" w:color="auto"/>
            </w:tcBorders>
            <w:shd w:val="clear" w:color="auto" w:fill="auto"/>
            <w:vAlign w:val="bottom"/>
            <w:hideMark/>
          </w:tcPr>
          <w:p w14:paraId="66AB8656"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oświetlenie</w:t>
            </w:r>
          </w:p>
        </w:tc>
        <w:tc>
          <w:tcPr>
            <w:tcW w:w="800" w:type="dxa"/>
            <w:tcBorders>
              <w:top w:val="nil"/>
              <w:left w:val="nil"/>
              <w:bottom w:val="single" w:sz="4" w:space="0" w:color="auto"/>
              <w:right w:val="single" w:sz="4" w:space="0" w:color="auto"/>
            </w:tcBorders>
            <w:shd w:val="clear" w:color="auto" w:fill="auto"/>
            <w:vAlign w:val="bottom"/>
            <w:hideMark/>
          </w:tcPr>
          <w:p w14:paraId="5D4D70A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7EE68CBA"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13,50</w:t>
            </w:r>
          </w:p>
        </w:tc>
        <w:tc>
          <w:tcPr>
            <w:tcW w:w="800" w:type="dxa"/>
            <w:tcBorders>
              <w:top w:val="nil"/>
              <w:left w:val="nil"/>
              <w:bottom w:val="single" w:sz="4" w:space="0" w:color="auto"/>
              <w:right w:val="single" w:sz="4" w:space="0" w:color="auto"/>
            </w:tcBorders>
            <w:shd w:val="clear" w:color="000000" w:fill="00B050"/>
            <w:vAlign w:val="bottom"/>
            <w:hideMark/>
          </w:tcPr>
          <w:p w14:paraId="6DB1BD45"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13,50</w:t>
            </w:r>
          </w:p>
        </w:tc>
        <w:tc>
          <w:tcPr>
            <w:tcW w:w="1025" w:type="dxa"/>
            <w:tcBorders>
              <w:top w:val="nil"/>
              <w:left w:val="nil"/>
              <w:bottom w:val="single" w:sz="4" w:space="0" w:color="auto"/>
              <w:right w:val="single" w:sz="4" w:space="0" w:color="auto"/>
            </w:tcBorders>
            <w:shd w:val="clear" w:color="000000" w:fill="FFFF00"/>
            <w:vAlign w:val="bottom"/>
            <w:hideMark/>
          </w:tcPr>
          <w:p w14:paraId="56B6EA17"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0,500</w:t>
            </w:r>
          </w:p>
        </w:tc>
        <w:tc>
          <w:tcPr>
            <w:tcW w:w="1051" w:type="dxa"/>
            <w:tcBorders>
              <w:top w:val="nil"/>
              <w:left w:val="nil"/>
              <w:bottom w:val="single" w:sz="4" w:space="0" w:color="auto"/>
              <w:right w:val="single" w:sz="4" w:space="0" w:color="auto"/>
            </w:tcBorders>
            <w:shd w:val="clear" w:color="auto" w:fill="auto"/>
            <w:vAlign w:val="bottom"/>
            <w:hideMark/>
          </w:tcPr>
          <w:p w14:paraId="423F4F18"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11CA244A"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12DED2D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094A950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6,8</w:t>
            </w:r>
          </w:p>
        </w:tc>
        <w:tc>
          <w:tcPr>
            <w:tcW w:w="931" w:type="dxa"/>
            <w:tcBorders>
              <w:top w:val="nil"/>
              <w:left w:val="nil"/>
              <w:bottom w:val="single" w:sz="4" w:space="0" w:color="auto"/>
              <w:right w:val="single" w:sz="4" w:space="0" w:color="auto"/>
            </w:tcBorders>
            <w:shd w:val="clear" w:color="auto" w:fill="auto"/>
            <w:vAlign w:val="bottom"/>
            <w:hideMark/>
          </w:tcPr>
          <w:p w14:paraId="0D435BF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1,97</w:t>
            </w:r>
          </w:p>
        </w:tc>
        <w:tc>
          <w:tcPr>
            <w:tcW w:w="1255" w:type="dxa"/>
            <w:tcBorders>
              <w:top w:val="nil"/>
              <w:left w:val="nil"/>
              <w:bottom w:val="single" w:sz="4" w:space="0" w:color="auto"/>
              <w:right w:val="single" w:sz="4" w:space="0" w:color="auto"/>
            </w:tcBorders>
            <w:shd w:val="clear" w:color="auto" w:fill="auto"/>
            <w:vAlign w:val="bottom"/>
            <w:hideMark/>
          </w:tcPr>
          <w:p w14:paraId="6C2B342B"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10,15</w:t>
            </w:r>
          </w:p>
        </w:tc>
        <w:tc>
          <w:tcPr>
            <w:tcW w:w="926" w:type="dxa"/>
            <w:tcBorders>
              <w:top w:val="single" w:sz="4" w:space="0" w:color="auto"/>
              <w:left w:val="nil"/>
              <w:bottom w:val="single" w:sz="4" w:space="0" w:color="auto"/>
              <w:right w:val="single" w:sz="4" w:space="0" w:color="auto"/>
            </w:tcBorders>
            <w:shd w:val="clear" w:color="auto" w:fill="auto"/>
            <w:vAlign w:val="bottom"/>
            <w:hideMark/>
          </w:tcPr>
          <w:p w14:paraId="507D4CFB"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single" w:sz="4" w:space="0" w:color="auto"/>
              <w:left w:val="nil"/>
              <w:bottom w:val="single" w:sz="4" w:space="0" w:color="auto"/>
              <w:right w:val="single" w:sz="4" w:space="0" w:color="auto"/>
            </w:tcBorders>
            <w:shd w:val="clear" w:color="auto" w:fill="auto"/>
            <w:vAlign w:val="bottom"/>
            <w:hideMark/>
          </w:tcPr>
          <w:p w14:paraId="71FF20A8"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6394C750"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r>
      <w:tr w:rsidR="001707EC" w:rsidRPr="001707EC" w14:paraId="1230768B"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25384F9F"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T1</w:t>
            </w:r>
          </w:p>
        </w:tc>
        <w:tc>
          <w:tcPr>
            <w:tcW w:w="1877" w:type="dxa"/>
            <w:tcBorders>
              <w:top w:val="nil"/>
              <w:left w:val="nil"/>
              <w:bottom w:val="single" w:sz="4" w:space="0" w:color="auto"/>
              <w:right w:val="single" w:sz="4" w:space="0" w:color="auto"/>
            </w:tcBorders>
            <w:shd w:val="clear" w:color="auto" w:fill="auto"/>
            <w:vAlign w:val="bottom"/>
            <w:hideMark/>
          </w:tcPr>
          <w:p w14:paraId="7C535DC0"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gniazda ogólne</w:t>
            </w:r>
          </w:p>
        </w:tc>
        <w:tc>
          <w:tcPr>
            <w:tcW w:w="800" w:type="dxa"/>
            <w:tcBorders>
              <w:top w:val="nil"/>
              <w:left w:val="nil"/>
              <w:bottom w:val="single" w:sz="4" w:space="0" w:color="auto"/>
              <w:right w:val="single" w:sz="4" w:space="0" w:color="auto"/>
            </w:tcBorders>
            <w:shd w:val="clear" w:color="auto" w:fill="auto"/>
            <w:vAlign w:val="bottom"/>
            <w:hideMark/>
          </w:tcPr>
          <w:p w14:paraId="25408A8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380F5FF2"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59,10</w:t>
            </w:r>
          </w:p>
        </w:tc>
        <w:tc>
          <w:tcPr>
            <w:tcW w:w="800" w:type="dxa"/>
            <w:tcBorders>
              <w:top w:val="nil"/>
              <w:left w:val="nil"/>
              <w:bottom w:val="single" w:sz="4" w:space="0" w:color="auto"/>
              <w:right w:val="single" w:sz="4" w:space="0" w:color="auto"/>
            </w:tcBorders>
            <w:shd w:val="clear" w:color="000000" w:fill="00B050"/>
            <w:vAlign w:val="bottom"/>
            <w:hideMark/>
          </w:tcPr>
          <w:p w14:paraId="40E086E7"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59,10</w:t>
            </w:r>
          </w:p>
        </w:tc>
        <w:tc>
          <w:tcPr>
            <w:tcW w:w="1025" w:type="dxa"/>
            <w:tcBorders>
              <w:top w:val="nil"/>
              <w:left w:val="nil"/>
              <w:bottom w:val="single" w:sz="4" w:space="0" w:color="auto"/>
              <w:right w:val="single" w:sz="4" w:space="0" w:color="auto"/>
            </w:tcBorders>
            <w:shd w:val="clear" w:color="000000" w:fill="FFFF00"/>
            <w:vAlign w:val="bottom"/>
            <w:hideMark/>
          </w:tcPr>
          <w:p w14:paraId="00A42A68"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0,500</w:t>
            </w:r>
          </w:p>
        </w:tc>
        <w:tc>
          <w:tcPr>
            <w:tcW w:w="1051" w:type="dxa"/>
            <w:tcBorders>
              <w:top w:val="nil"/>
              <w:left w:val="nil"/>
              <w:bottom w:val="single" w:sz="4" w:space="0" w:color="auto"/>
              <w:right w:val="single" w:sz="4" w:space="0" w:color="auto"/>
            </w:tcBorders>
            <w:shd w:val="clear" w:color="auto" w:fill="auto"/>
            <w:vAlign w:val="bottom"/>
            <w:hideMark/>
          </w:tcPr>
          <w:p w14:paraId="34FB8D22"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3162116B"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1A430077"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1775951C"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29,6</w:t>
            </w:r>
          </w:p>
        </w:tc>
        <w:tc>
          <w:tcPr>
            <w:tcW w:w="931" w:type="dxa"/>
            <w:tcBorders>
              <w:top w:val="nil"/>
              <w:left w:val="nil"/>
              <w:bottom w:val="single" w:sz="4" w:space="0" w:color="auto"/>
              <w:right w:val="single" w:sz="4" w:space="0" w:color="auto"/>
            </w:tcBorders>
            <w:shd w:val="clear" w:color="auto" w:fill="auto"/>
            <w:vAlign w:val="bottom"/>
            <w:hideMark/>
          </w:tcPr>
          <w:p w14:paraId="14E61406"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8,62</w:t>
            </w:r>
          </w:p>
        </w:tc>
        <w:tc>
          <w:tcPr>
            <w:tcW w:w="1255" w:type="dxa"/>
            <w:tcBorders>
              <w:top w:val="nil"/>
              <w:left w:val="nil"/>
              <w:bottom w:val="single" w:sz="4" w:space="0" w:color="auto"/>
              <w:right w:val="single" w:sz="4" w:space="0" w:color="auto"/>
            </w:tcBorders>
            <w:shd w:val="clear" w:color="auto" w:fill="auto"/>
            <w:vAlign w:val="bottom"/>
            <w:hideMark/>
          </w:tcPr>
          <w:p w14:paraId="599AF8E4"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44,43</w:t>
            </w:r>
          </w:p>
        </w:tc>
        <w:tc>
          <w:tcPr>
            <w:tcW w:w="926" w:type="dxa"/>
            <w:tcBorders>
              <w:top w:val="nil"/>
              <w:left w:val="nil"/>
              <w:bottom w:val="single" w:sz="4" w:space="0" w:color="auto"/>
              <w:right w:val="single" w:sz="4" w:space="0" w:color="auto"/>
            </w:tcBorders>
            <w:shd w:val="clear" w:color="auto" w:fill="auto"/>
            <w:vAlign w:val="bottom"/>
            <w:hideMark/>
          </w:tcPr>
          <w:p w14:paraId="294B28B2"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4364F900"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64" w:type="dxa"/>
            <w:tcBorders>
              <w:top w:val="nil"/>
              <w:left w:val="nil"/>
              <w:bottom w:val="single" w:sz="4" w:space="0" w:color="auto"/>
              <w:right w:val="single" w:sz="4" w:space="0" w:color="auto"/>
            </w:tcBorders>
            <w:shd w:val="clear" w:color="auto" w:fill="auto"/>
            <w:vAlign w:val="bottom"/>
            <w:hideMark/>
          </w:tcPr>
          <w:p w14:paraId="13B141A8"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r>
      <w:tr w:rsidR="001707EC" w:rsidRPr="001707EC" w14:paraId="61AEBDDC"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684061EC"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T1</w:t>
            </w:r>
          </w:p>
        </w:tc>
        <w:tc>
          <w:tcPr>
            <w:tcW w:w="1877" w:type="dxa"/>
            <w:tcBorders>
              <w:top w:val="nil"/>
              <w:left w:val="nil"/>
              <w:bottom w:val="single" w:sz="4" w:space="0" w:color="auto"/>
              <w:right w:val="single" w:sz="4" w:space="0" w:color="auto"/>
            </w:tcBorders>
            <w:shd w:val="clear" w:color="auto" w:fill="auto"/>
            <w:vAlign w:val="bottom"/>
            <w:hideMark/>
          </w:tcPr>
          <w:p w14:paraId="08F99A1E"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6A9A1C48"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000000" w:fill="FFFF00"/>
            <w:vAlign w:val="bottom"/>
            <w:hideMark/>
          </w:tcPr>
          <w:p w14:paraId="353BD684"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72,60</w:t>
            </w:r>
          </w:p>
        </w:tc>
        <w:tc>
          <w:tcPr>
            <w:tcW w:w="800" w:type="dxa"/>
            <w:tcBorders>
              <w:top w:val="nil"/>
              <w:left w:val="nil"/>
              <w:bottom w:val="single" w:sz="4" w:space="0" w:color="auto"/>
              <w:right w:val="single" w:sz="4" w:space="0" w:color="auto"/>
            </w:tcBorders>
            <w:shd w:val="clear" w:color="000000" w:fill="FFFF00"/>
            <w:vAlign w:val="bottom"/>
            <w:hideMark/>
          </w:tcPr>
          <w:p w14:paraId="53A1500E"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6E891B9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0,50</w:t>
            </w:r>
          </w:p>
        </w:tc>
        <w:tc>
          <w:tcPr>
            <w:tcW w:w="1051" w:type="dxa"/>
            <w:tcBorders>
              <w:top w:val="nil"/>
              <w:left w:val="nil"/>
              <w:bottom w:val="single" w:sz="4" w:space="0" w:color="auto"/>
              <w:right w:val="single" w:sz="4" w:space="0" w:color="auto"/>
            </w:tcBorders>
            <w:shd w:val="clear" w:color="auto" w:fill="auto"/>
            <w:vAlign w:val="bottom"/>
            <w:hideMark/>
          </w:tcPr>
          <w:p w14:paraId="1CF3C539"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4EE1E80F"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4B9064CF"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SUMA</w:t>
            </w:r>
          </w:p>
        </w:tc>
        <w:tc>
          <w:tcPr>
            <w:tcW w:w="1566" w:type="dxa"/>
            <w:tcBorders>
              <w:top w:val="nil"/>
              <w:left w:val="nil"/>
              <w:bottom w:val="single" w:sz="4" w:space="0" w:color="auto"/>
              <w:right w:val="single" w:sz="4" w:space="0" w:color="auto"/>
            </w:tcBorders>
            <w:shd w:val="clear" w:color="auto" w:fill="auto"/>
            <w:vAlign w:val="bottom"/>
            <w:hideMark/>
          </w:tcPr>
          <w:p w14:paraId="7D783F7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36,3</w:t>
            </w:r>
          </w:p>
        </w:tc>
        <w:tc>
          <w:tcPr>
            <w:tcW w:w="931" w:type="dxa"/>
            <w:tcBorders>
              <w:top w:val="nil"/>
              <w:left w:val="nil"/>
              <w:bottom w:val="single" w:sz="4" w:space="0" w:color="auto"/>
              <w:right w:val="single" w:sz="4" w:space="0" w:color="auto"/>
            </w:tcBorders>
            <w:shd w:val="clear" w:color="auto" w:fill="auto"/>
            <w:vAlign w:val="bottom"/>
            <w:hideMark/>
          </w:tcPr>
          <w:p w14:paraId="092802D7"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 </w:t>
            </w:r>
          </w:p>
        </w:tc>
        <w:tc>
          <w:tcPr>
            <w:tcW w:w="1255" w:type="dxa"/>
            <w:tcBorders>
              <w:top w:val="nil"/>
              <w:left w:val="nil"/>
              <w:bottom w:val="single" w:sz="4" w:space="0" w:color="auto"/>
              <w:right w:val="single" w:sz="4" w:space="0" w:color="auto"/>
            </w:tcBorders>
            <w:shd w:val="clear" w:color="auto" w:fill="auto"/>
            <w:vAlign w:val="bottom"/>
            <w:hideMark/>
          </w:tcPr>
          <w:p w14:paraId="5F01AB9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54,58</w:t>
            </w:r>
          </w:p>
        </w:tc>
        <w:tc>
          <w:tcPr>
            <w:tcW w:w="926" w:type="dxa"/>
            <w:tcBorders>
              <w:top w:val="nil"/>
              <w:left w:val="nil"/>
              <w:bottom w:val="single" w:sz="4" w:space="0" w:color="auto"/>
              <w:right w:val="single" w:sz="4" w:space="0" w:color="auto"/>
            </w:tcBorders>
            <w:shd w:val="clear" w:color="auto" w:fill="auto"/>
            <w:vAlign w:val="bottom"/>
            <w:hideMark/>
          </w:tcPr>
          <w:p w14:paraId="5E200C74"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0E8AA71E"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35,0</w:t>
            </w:r>
          </w:p>
        </w:tc>
        <w:tc>
          <w:tcPr>
            <w:tcW w:w="864" w:type="dxa"/>
            <w:tcBorders>
              <w:top w:val="nil"/>
              <w:left w:val="nil"/>
              <w:bottom w:val="single" w:sz="4" w:space="0" w:color="auto"/>
              <w:right w:val="single" w:sz="4" w:space="0" w:color="auto"/>
            </w:tcBorders>
            <w:shd w:val="clear" w:color="auto" w:fill="auto"/>
            <w:vAlign w:val="bottom"/>
            <w:hideMark/>
          </w:tcPr>
          <w:p w14:paraId="7839EFB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126</w:t>
            </w:r>
          </w:p>
        </w:tc>
      </w:tr>
      <w:tr w:rsidR="001707EC" w:rsidRPr="001707EC" w14:paraId="496AFDCE" w14:textId="77777777" w:rsidTr="001707EC">
        <w:trPr>
          <w:trHeight w:val="255"/>
        </w:trPr>
        <w:tc>
          <w:tcPr>
            <w:tcW w:w="818" w:type="dxa"/>
            <w:tcBorders>
              <w:top w:val="nil"/>
              <w:left w:val="nil"/>
              <w:bottom w:val="nil"/>
              <w:right w:val="nil"/>
            </w:tcBorders>
            <w:shd w:val="clear" w:color="auto" w:fill="auto"/>
            <w:vAlign w:val="bottom"/>
            <w:hideMark/>
          </w:tcPr>
          <w:p w14:paraId="07B6948A" w14:textId="77777777" w:rsidR="001707EC" w:rsidRPr="001707EC" w:rsidRDefault="001707EC" w:rsidP="001707EC">
            <w:pPr>
              <w:spacing w:line="240" w:lineRule="auto"/>
              <w:jc w:val="center"/>
              <w:rPr>
                <w:rFonts w:ascii="Arial CE" w:hAnsi="Arial CE" w:cs="Arial CE"/>
                <w:sz w:val="20"/>
                <w:szCs w:val="20"/>
              </w:rPr>
            </w:pPr>
          </w:p>
        </w:tc>
        <w:tc>
          <w:tcPr>
            <w:tcW w:w="1877" w:type="dxa"/>
            <w:tcBorders>
              <w:top w:val="nil"/>
              <w:left w:val="nil"/>
              <w:bottom w:val="nil"/>
              <w:right w:val="nil"/>
            </w:tcBorders>
            <w:shd w:val="clear" w:color="auto" w:fill="auto"/>
            <w:vAlign w:val="bottom"/>
            <w:hideMark/>
          </w:tcPr>
          <w:p w14:paraId="026D3007"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31D8315E"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4DEABF2A"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41B47AD6"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43D92FA5"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7E05A6DA"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ENERGIA</w:t>
            </w:r>
          </w:p>
        </w:tc>
        <w:tc>
          <w:tcPr>
            <w:tcW w:w="625" w:type="dxa"/>
            <w:tcBorders>
              <w:top w:val="nil"/>
              <w:left w:val="nil"/>
              <w:bottom w:val="nil"/>
              <w:right w:val="nil"/>
            </w:tcBorders>
            <w:shd w:val="clear" w:color="auto" w:fill="auto"/>
            <w:vAlign w:val="bottom"/>
            <w:hideMark/>
          </w:tcPr>
          <w:p w14:paraId="39DEF833" w14:textId="77777777" w:rsidR="001707EC" w:rsidRPr="001707EC" w:rsidRDefault="001707EC" w:rsidP="001707EC">
            <w:pPr>
              <w:spacing w:line="240" w:lineRule="auto"/>
              <w:jc w:val="left"/>
              <w:rPr>
                <w:rFonts w:ascii="Arial CE" w:hAnsi="Arial CE" w:cs="Arial CE"/>
                <w:sz w:val="20"/>
                <w:szCs w:val="20"/>
              </w:rPr>
            </w:pPr>
          </w:p>
        </w:tc>
        <w:tc>
          <w:tcPr>
            <w:tcW w:w="881" w:type="dxa"/>
            <w:tcBorders>
              <w:top w:val="nil"/>
              <w:left w:val="nil"/>
              <w:bottom w:val="nil"/>
              <w:right w:val="nil"/>
            </w:tcBorders>
            <w:shd w:val="clear" w:color="auto" w:fill="auto"/>
            <w:vAlign w:val="bottom"/>
            <w:hideMark/>
          </w:tcPr>
          <w:p w14:paraId="39E491D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0,15</w:t>
            </w:r>
          </w:p>
        </w:tc>
        <w:tc>
          <w:tcPr>
            <w:tcW w:w="1566" w:type="dxa"/>
            <w:tcBorders>
              <w:top w:val="nil"/>
              <w:left w:val="nil"/>
              <w:bottom w:val="nil"/>
              <w:right w:val="nil"/>
            </w:tcBorders>
            <w:shd w:val="clear" w:color="auto" w:fill="auto"/>
            <w:vAlign w:val="bottom"/>
            <w:hideMark/>
          </w:tcPr>
          <w:p w14:paraId="10BCED95"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xml:space="preserve">   39 748,50    </w:t>
            </w:r>
          </w:p>
        </w:tc>
        <w:tc>
          <w:tcPr>
            <w:tcW w:w="931" w:type="dxa"/>
            <w:tcBorders>
              <w:top w:val="nil"/>
              <w:left w:val="nil"/>
              <w:bottom w:val="nil"/>
              <w:right w:val="nil"/>
            </w:tcBorders>
            <w:shd w:val="clear" w:color="auto" w:fill="auto"/>
            <w:vAlign w:val="bottom"/>
            <w:hideMark/>
          </w:tcPr>
          <w:p w14:paraId="3AF3313D" w14:textId="77777777" w:rsidR="001707EC" w:rsidRPr="001707EC" w:rsidRDefault="001707EC" w:rsidP="001707EC">
            <w:pPr>
              <w:spacing w:line="240" w:lineRule="auto"/>
              <w:jc w:val="left"/>
              <w:rPr>
                <w:rFonts w:ascii="Arial CE" w:hAnsi="Arial CE" w:cs="Arial CE"/>
                <w:b/>
                <w:bCs/>
                <w:sz w:val="20"/>
                <w:szCs w:val="20"/>
              </w:rPr>
            </w:pPr>
          </w:p>
        </w:tc>
        <w:tc>
          <w:tcPr>
            <w:tcW w:w="1255" w:type="dxa"/>
            <w:tcBorders>
              <w:top w:val="nil"/>
              <w:left w:val="nil"/>
              <w:bottom w:val="nil"/>
              <w:right w:val="nil"/>
            </w:tcBorders>
            <w:shd w:val="clear" w:color="auto" w:fill="auto"/>
            <w:vAlign w:val="bottom"/>
            <w:hideMark/>
          </w:tcPr>
          <w:p w14:paraId="1EB4CF46"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1980694E"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6E5483A4" w14:textId="77777777" w:rsidR="001707EC" w:rsidRPr="001707EC" w:rsidRDefault="001707EC" w:rsidP="001707EC">
            <w:pPr>
              <w:spacing w:line="240" w:lineRule="auto"/>
              <w:jc w:val="left"/>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3B4B0E29" w14:textId="77777777" w:rsidR="001707EC" w:rsidRPr="001707EC" w:rsidRDefault="001707EC" w:rsidP="001707EC">
            <w:pPr>
              <w:spacing w:line="240" w:lineRule="auto"/>
              <w:jc w:val="left"/>
              <w:rPr>
                <w:rFonts w:ascii="Times New Roman" w:hAnsi="Times New Roman" w:cs="Times New Roman"/>
                <w:sz w:val="20"/>
                <w:szCs w:val="20"/>
              </w:rPr>
            </w:pPr>
          </w:p>
        </w:tc>
      </w:tr>
      <w:tr w:rsidR="001707EC" w:rsidRPr="001707EC" w14:paraId="3E23BD50" w14:textId="77777777" w:rsidTr="001707EC">
        <w:trPr>
          <w:trHeight w:val="255"/>
        </w:trPr>
        <w:tc>
          <w:tcPr>
            <w:tcW w:w="8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7A98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nazwa</w:t>
            </w:r>
          </w:p>
        </w:tc>
        <w:tc>
          <w:tcPr>
            <w:tcW w:w="1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500DF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Grupa odbiorników</w:t>
            </w:r>
          </w:p>
        </w:tc>
        <w:tc>
          <w:tcPr>
            <w:tcW w:w="800" w:type="dxa"/>
            <w:tcBorders>
              <w:top w:val="single" w:sz="4" w:space="0" w:color="auto"/>
              <w:left w:val="nil"/>
              <w:bottom w:val="nil"/>
              <w:right w:val="single" w:sz="4" w:space="0" w:color="auto"/>
            </w:tcBorders>
            <w:shd w:val="clear" w:color="auto" w:fill="auto"/>
            <w:vAlign w:val="center"/>
            <w:hideMark/>
          </w:tcPr>
          <w:p w14:paraId="6333A53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56714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r w:rsidRPr="001707EC">
              <w:rPr>
                <w:rFonts w:ascii="Arial CE" w:hAnsi="Arial CE" w:cs="Arial CE"/>
                <w:b/>
                <w:bCs/>
                <w:sz w:val="20"/>
                <w:szCs w:val="20"/>
                <w:vertAlign w:val="subscript"/>
              </w:rPr>
              <w:t>i</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42443DA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F1F57"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j</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jedn.</w:t>
            </w:r>
          </w:p>
        </w:tc>
        <w:tc>
          <w:tcPr>
            <w:tcW w:w="10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2325C"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w</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xml:space="preserve">. </w:t>
            </w:r>
            <w:proofErr w:type="spellStart"/>
            <w:r w:rsidRPr="001707EC">
              <w:rPr>
                <w:rFonts w:ascii="Arial CE" w:hAnsi="Arial CE" w:cs="Arial CE"/>
                <w:b/>
                <w:bCs/>
                <w:sz w:val="20"/>
                <w:szCs w:val="20"/>
              </w:rPr>
              <w:t>wykorzyt</w:t>
            </w:r>
            <w:proofErr w:type="spellEnd"/>
            <w:r w:rsidRPr="001707EC">
              <w:rPr>
                <w:rFonts w:ascii="Arial CE" w:hAnsi="Arial CE" w:cs="Arial CE"/>
                <w:b/>
                <w:bCs/>
                <w:sz w:val="20"/>
                <w:szCs w:val="20"/>
              </w:rPr>
              <w:t>.</w:t>
            </w:r>
          </w:p>
        </w:tc>
        <w:tc>
          <w:tcPr>
            <w:tcW w:w="6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32C086"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cosj</w:t>
            </w:r>
            <w:proofErr w:type="spellEnd"/>
          </w:p>
        </w:tc>
        <w:tc>
          <w:tcPr>
            <w:tcW w:w="8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10AB00"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tgj</w:t>
            </w:r>
            <w:proofErr w:type="spellEnd"/>
          </w:p>
        </w:tc>
        <w:tc>
          <w:tcPr>
            <w:tcW w:w="2497" w:type="dxa"/>
            <w:gridSpan w:val="2"/>
            <w:tcBorders>
              <w:top w:val="single" w:sz="4" w:space="0" w:color="auto"/>
              <w:left w:val="nil"/>
              <w:bottom w:val="single" w:sz="4" w:space="0" w:color="auto"/>
              <w:right w:val="single" w:sz="4" w:space="0" w:color="auto"/>
            </w:tcBorders>
            <w:shd w:val="clear" w:color="auto" w:fill="auto"/>
            <w:vAlign w:val="bottom"/>
            <w:hideMark/>
          </w:tcPr>
          <w:p w14:paraId="767CDC1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xml:space="preserve">Moc zapotrzebowana </w:t>
            </w:r>
          </w:p>
        </w:tc>
        <w:tc>
          <w:tcPr>
            <w:tcW w:w="12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37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w:t>
            </w:r>
            <w:r w:rsidRPr="001707EC">
              <w:rPr>
                <w:rFonts w:ascii="Arial CE" w:hAnsi="Arial CE" w:cs="Arial CE"/>
                <w:b/>
                <w:bCs/>
                <w:sz w:val="20"/>
                <w:szCs w:val="20"/>
              </w:rPr>
              <w:br/>
              <w:t xml:space="preserve"> obliczeniowe </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1374D2D2"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03C881A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439A491C" w14:textId="77777777" w:rsidTr="001707EC">
        <w:trPr>
          <w:trHeight w:val="255"/>
        </w:trPr>
        <w:tc>
          <w:tcPr>
            <w:tcW w:w="818" w:type="dxa"/>
            <w:vMerge/>
            <w:tcBorders>
              <w:top w:val="single" w:sz="4" w:space="0" w:color="auto"/>
              <w:left w:val="single" w:sz="4" w:space="0" w:color="auto"/>
              <w:bottom w:val="single" w:sz="4" w:space="0" w:color="auto"/>
              <w:right w:val="single" w:sz="4" w:space="0" w:color="auto"/>
            </w:tcBorders>
            <w:vAlign w:val="center"/>
            <w:hideMark/>
          </w:tcPr>
          <w:p w14:paraId="7C227C60" w14:textId="77777777" w:rsidR="001707EC" w:rsidRPr="001707EC" w:rsidRDefault="001707EC" w:rsidP="001707EC">
            <w:pPr>
              <w:spacing w:line="240" w:lineRule="auto"/>
              <w:jc w:val="left"/>
              <w:rPr>
                <w:rFonts w:ascii="Arial CE" w:hAnsi="Arial CE" w:cs="Arial CE"/>
                <w:b/>
                <w:bCs/>
                <w:sz w:val="20"/>
                <w:szCs w:val="20"/>
              </w:rPr>
            </w:pPr>
          </w:p>
        </w:tc>
        <w:tc>
          <w:tcPr>
            <w:tcW w:w="1877" w:type="dxa"/>
            <w:vMerge/>
            <w:tcBorders>
              <w:top w:val="single" w:sz="4" w:space="0" w:color="auto"/>
              <w:left w:val="single" w:sz="4" w:space="0" w:color="auto"/>
              <w:bottom w:val="single" w:sz="4" w:space="0" w:color="000000"/>
              <w:right w:val="single" w:sz="4" w:space="0" w:color="auto"/>
            </w:tcBorders>
            <w:vAlign w:val="center"/>
            <w:hideMark/>
          </w:tcPr>
          <w:p w14:paraId="520A78AB"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76C4137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ilość</w:t>
            </w:r>
          </w:p>
        </w:tc>
        <w:tc>
          <w:tcPr>
            <w:tcW w:w="807" w:type="dxa"/>
            <w:vMerge/>
            <w:tcBorders>
              <w:top w:val="single" w:sz="4" w:space="0" w:color="auto"/>
              <w:left w:val="single" w:sz="4" w:space="0" w:color="auto"/>
              <w:bottom w:val="single" w:sz="4" w:space="0" w:color="auto"/>
              <w:right w:val="single" w:sz="4" w:space="0" w:color="auto"/>
            </w:tcBorders>
            <w:vAlign w:val="center"/>
            <w:hideMark/>
          </w:tcPr>
          <w:p w14:paraId="5B2B5974"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29138AF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DC7C933" w14:textId="77777777" w:rsidR="001707EC" w:rsidRPr="001707EC" w:rsidRDefault="001707EC" w:rsidP="001707EC">
            <w:pPr>
              <w:spacing w:line="240" w:lineRule="auto"/>
              <w:jc w:val="left"/>
              <w:rPr>
                <w:rFonts w:ascii="Arial CE" w:hAnsi="Arial CE" w:cs="Arial CE"/>
                <w:b/>
                <w:bCs/>
                <w:sz w:val="20"/>
                <w:szCs w:val="20"/>
              </w:rPr>
            </w:pP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247E99B2" w14:textId="77777777" w:rsidR="001707EC" w:rsidRPr="001707EC" w:rsidRDefault="001707EC" w:rsidP="001707EC">
            <w:pPr>
              <w:spacing w:line="240" w:lineRule="auto"/>
              <w:jc w:val="left"/>
              <w:rPr>
                <w:rFonts w:ascii="Arial CE" w:hAnsi="Arial CE" w:cs="Arial CE"/>
                <w:b/>
                <w:bCs/>
                <w:sz w:val="20"/>
                <w:szCs w:val="20"/>
              </w:rPr>
            </w:pPr>
          </w:p>
        </w:tc>
        <w:tc>
          <w:tcPr>
            <w:tcW w:w="625" w:type="dxa"/>
            <w:vMerge/>
            <w:tcBorders>
              <w:top w:val="single" w:sz="4" w:space="0" w:color="auto"/>
              <w:left w:val="single" w:sz="4" w:space="0" w:color="auto"/>
              <w:bottom w:val="single" w:sz="4" w:space="0" w:color="auto"/>
              <w:right w:val="single" w:sz="4" w:space="0" w:color="auto"/>
            </w:tcBorders>
            <w:vAlign w:val="center"/>
            <w:hideMark/>
          </w:tcPr>
          <w:p w14:paraId="27DB185C" w14:textId="77777777" w:rsidR="001707EC" w:rsidRPr="001707EC" w:rsidRDefault="001707EC" w:rsidP="001707EC">
            <w:pPr>
              <w:spacing w:line="240" w:lineRule="auto"/>
              <w:jc w:val="left"/>
              <w:rPr>
                <w:rFonts w:ascii="Arial CE" w:hAnsi="Arial CE" w:cs="Arial CE"/>
                <w:b/>
                <w:bCs/>
                <w:sz w:val="20"/>
                <w:szCs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1B423AF8" w14:textId="77777777" w:rsidR="001707EC" w:rsidRPr="001707EC" w:rsidRDefault="001707EC" w:rsidP="001707EC">
            <w:pPr>
              <w:spacing w:line="240" w:lineRule="auto"/>
              <w:jc w:val="left"/>
              <w:rPr>
                <w:rFonts w:ascii="Arial CE" w:hAnsi="Arial CE" w:cs="Arial CE"/>
                <w:b/>
                <w:bCs/>
                <w:sz w:val="20"/>
                <w:szCs w:val="20"/>
              </w:rPr>
            </w:pPr>
          </w:p>
        </w:tc>
        <w:tc>
          <w:tcPr>
            <w:tcW w:w="1566" w:type="dxa"/>
            <w:tcBorders>
              <w:top w:val="nil"/>
              <w:left w:val="nil"/>
              <w:bottom w:val="single" w:sz="4" w:space="0" w:color="auto"/>
              <w:right w:val="single" w:sz="4" w:space="0" w:color="auto"/>
            </w:tcBorders>
            <w:shd w:val="clear" w:color="auto" w:fill="auto"/>
            <w:vAlign w:val="center"/>
            <w:hideMark/>
          </w:tcPr>
          <w:p w14:paraId="56DD02C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p>
        </w:tc>
        <w:tc>
          <w:tcPr>
            <w:tcW w:w="931" w:type="dxa"/>
            <w:tcBorders>
              <w:top w:val="nil"/>
              <w:left w:val="nil"/>
              <w:bottom w:val="single" w:sz="4" w:space="0" w:color="auto"/>
              <w:right w:val="single" w:sz="4" w:space="0" w:color="auto"/>
            </w:tcBorders>
            <w:shd w:val="clear" w:color="auto" w:fill="auto"/>
            <w:vAlign w:val="center"/>
            <w:hideMark/>
          </w:tcPr>
          <w:p w14:paraId="77BF649A"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Q</w:t>
            </w: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4835485" w14:textId="77777777" w:rsidR="001707EC" w:rsidRPr="001707EC" w:rsidRDefault="001707EC" w:rsidP="001707EC">
            <w:pPr>
              <w:spacing w:line="240" w:lineRule="auto"/>
              <w:jc w:val="left"/>
              <w:rPr>
                <w:rFonts w:ascii="Arial CE" w:hAnsi="Arial CE" w:cs="Arial CE"/>
                <w:b/>
                <w:bCs/>
                <w:sz w:val="20"/>
                <w:szCs w:val="20"/>
              </w:rPr>
            </w:pP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3D4E2D6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KABEL</w:t>
            </w:r>
          </w:p>
        </w:tc>
        <w:tc>
          <w:tcPr>
            <w:tcW w:w="864" w:type="dxa"/>
            <w:tcBorders>
              <w:top w:val="nil"/>
              <w:left w:val="nil"/>
              <w:bottom w:val="single" w:sz="4" w:space="0" w:color="auto"/>
              <w:right w:val="single" w:sz="4" w:space="0" w:color="auto"/>
            </w:tcBorders>
            <w:shd w:val="clear" w:color="auto" w:fill="auto"/>
            <w:vAlign w:val="bottom"/>
            <w:hideMark/>
          </w:tcPr>
          <w:p w14:paraId="7B31E13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172943E3"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10F38553"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877" w:type="dxa"/>
            <w:tcBorders>
              <w:top w:val="nil"/>
              <w:left w:val="nil"/>
              <w:bottom w:val="single" w:sz="4" w:space="0" w:color="auto"/>
              <w:right w:val="single" w:sz="4" w:space="0" w:color="auto"/>
            </w:tcBorders>
            <w:shd w:val="clear" w:color="auto" w:fill="auto"/>
            <w:vAlign w:val="bottom"/>
            <w:hideMark/>
          </w:tcPr>
          <w:p w14:paraId="694E85E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0475184A"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1B318908"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800" w:type="dxa"/>
            <w:tcBorders>
              <w:top w:val="nil"/>
              <w:left w:val="nil"/>
              <w:bottom w:val="single" w:sz="4" w:space="0" w:color="auto"/>
              <w:right w:val="single" w:sz="4" w:space="0" w:color="auto"/>
            </w:tcBorders>
            <w:shd w:val="clear" w:color="auto" w:fill="auto"/>
            <w:vAlign w:val="bottom"/>
            <w:hideMark/>
          </w:tcPr>
          <w:p w14:paraId="5662A995"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2210A361"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14:paraId="73588971"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625" w:type="dxa"/>
            <w:tcBorders>
              <w:top w:val="nil"/>
              <w:left w:val="nil"/>
              <w:bottom w:val="single" w:sz="4" w:space="0" w:color="auto"/>
              <w:right w:val="single" w:sz="4" w:space="0" w:color="auto"/>
            </w:tcBorders>
            <w:shd w:val="clear" w:color="auto" w:fill="auto"/>
            <w:vAlign w:val="bottom"/>
            <w:hideMark/>
          </w:tcPr>
          <w:p w14:paraId="269D9FA6"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81" w:type="dxa"/>
            <w:tcBorders>
              <w:top w:val="nil"/>
              <w:left w:val="nil"/>
              <w:bottom w:val="single" w:sz="4" w:space="0" w:color="auto"/>
              <w:right w:val="single" w:sz="4" w:space="0" w:color="auto"/>
            </w:tcBorders>
            <w:shd w:val="clear" w:color="auto" w:fill="auto"/>
            <w:vAlign w:val="bottom"/>
            <w:hideMark/>
          </w:tcPr>
          <w:p w14:paraId="080276D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566" w:type="dxa"/>
            <w:tcBorders>
              <w:top w:val="nil"/>
              <w:left w:val="nil"/>
              <w:bottom w:val="single" w:sz="4" w:space="0" w:color="auto"/>
              <w:right w:val="single" w:sz="4" w:space="0" w:color="auto"/>
            </w:tcBorders>
            <w:shd w:val="clear" w:color="auto" w:fill="auto"/>
            <w:vAlign w:val="bottom"/>
            <w:hideMark/>
          </w:tcPr>
          <w:p w14:paraId="619650F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931" w:type="dxa"/>
            <w:tcBorders>
              <w:top w:val="nil"/>
              <w:left w:val="nil"/>
              <w:bottom w:val="single" w:sz="4" w:space="0" w:color="auto"/>
              <w:right w:val="single" w:sz="4" w:space="0" w:color="auto"/>
            </w:tcBorders>
            <w:shd w:val="clear" w:color="auto" w:fill="auto"/>
            <w:vAlign w:val="bottom"/>
            <w:hideMark/>
          </w:tcPr>
          <w:p w14:paraId="5EAD611B"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kVar</w:t>
            </w:r>
            <w:proofErr w:type="spellEnd"/>
          </w:p>
        </w:tc>
        <w:tc>
          <w:tcPr>
            <w:tcW w:w="1255" w:type="dxa"/>
            <w:tcBorders>
              <w:top w:val="nil"/>
              <w:left w:val="nil"/>
              <w:bottom w:val="single" w:sz="4" w:space="0" w:color="auto"/>
              <w:right w:val="single" w:sz="4" w:space="0" w:color="auto"/>
            </w:tcBorders>
            <w:shd w:val="clear" w:color="auto" w:fill="auto"/>
            <w:vAlign w:val="bottom"/>
            <w:hideMark/>
          </w:tcPr>
          <w:p w14:paraId="3C73444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A</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2D0FB1E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TYP</w:t>
            </w:r>
          </w:p>
        </w:tc>
        <w:tc>
          <w:tcPr>
            <w:tcW w:w="864" w:type="dxa"/>
            <w:tcBorders>
              <w:top w:val="nil"/>
              <w:left w:val="nil"/>
              <w:bottom w:val="single" w:sz="4" w:space="0" w:color="auto"/>
              <w:right w:val="single" w:sz="4" w:space="0" w:color="auto"/>
            </w:tcBorders>
            <w:shd w:val="clear" w:color="auto" w:fill="auto"/>
            <w:vAlign w:val="bottom"/>
            <w:hideMark/>
          </w:tcPr>
          <w:p w14:paraId="4E29081E"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Idd</w:t>
            </w:r>
            <w:proofErr w:type="spellEnd"/>
          </w:p>
        </w:tc>
      </w:tr>
      <w:tr w:rsidR="001707EC" w:rsidRPr="001707EC" w14:paraId="257B7E10" w14:textId="77777777" w:rsidTr="001707EC">
        <w:trPr>
          <w:trHeight w:val="270"/>
        </w:trPr>
        <w:tc>
          <w:tcPr>
            <w:tcW w:w="818" w:type="dxa"/>
            <w:tcBorders>
              <w:top w:val="nil"/>
              <w:left w:val="single" w:sz="4" w:space="0" w:color="auto"/>
              <w:bottom w:val="single" w:sz="8" w:space="0" w:color="auto"/>
              <w:right w:val="single" w:sz="4" w:space="0" w:color="auto"/>
            </w:tcBorders>
            <w:shd w:val="clear" w:color="auto" w:fill="auto"/>
            <w:vAlign w:val="bottom"/>
            <w:hideMark/>
          </w:tcPr>
          <w:p w14:paraId="251E1EE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w:t>
            </w:r>
          </w:p>
        </w:tc>
        <w:tc>
          <w:tcPr>
            <w:tcW w:w="1877" w:type="dxa"/>
            <w:tcBorders>
              <w:top w:val="nil"/>
              <w:left w:val="nil"/>
              <w:bottom w:val="single" w:sz="8" w:space="0" w:color="auto"/>
              <w:right w:val="single" w:sz="4" w:space="0" w:color="auto"/>
            </w:tcBorders>
            <w:shd w:val="clear" w:color="auto" w:fill="auto"/>
            <w:vAlign w:val="bottom"/>
            <w:hideMark/>
          </w:tcPr>
          <w:p w14:paraId="0F9449A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2</w:t>
            </w:r>
          </w:p>
        </w:tc>
        <w:tc>
          <w:tcPr>
            <w:tcW w:w="800" w:type="dxa"/>
            <w:tcBorders>
              <w:top w:val="nil"/>
              <w:left w:val="nil"/>
              <w:bottom w:val="single" w:sz="8" w:space="0" w:color="auto"/>
              <w:right w:val="single" w:sz="4" w:space="0" w:color="auto"/>
            </w:tcBorders>
            <w:shd w:val="clear" w:color="auto" w:fill="auto"/>
            <w:vAlign w:val="bottom"/>
            <w:hideMark/>
          </w:tcPr>
          <w:p w14:paraId="46DB4FCF"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3</w:t>
            </w:r>
          </w:p>
        </w:tc>
        <w:tc>
          <w:tcPr>
            <w:tcW w:w="807" w:type="dxa"/>
            <w:tcBorders>
              <w:top w:val="nil"/>
              <w:left w:val="nil"/>
              <w:bottom w:val="single" w:sz="8" w:space="0" w:color="auto"/>
              <w:right w:val="single" w:sz="4" w:space="0" w:color="auto"/>
            </w:tcBorders>
            <w:shd w:val="clear" w:color="auto" w:fill="auto"/>
            <w:vAlign w:val="bottom"/>
            <w:hideMark/>
          </w:tcPr>
          <w:p w14:paraId="6691897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4</w:t>
            </w:r>
          </w:p>
        </w:tc>
        <w:tc>
          <w:tcPr>
            <w:tcW w:w="800" w:type="dxa"/>
            <w:tcBorders>
              <w:top w:val="nil"/>
              <w:left w:val="nil"/>
              <w:bottom w:val="single" w:sz="8" w:space="0" w:color="auto"/>
              <w:right w:val="single" w:sz="4" w:space="0" w:color="auto"/>
            </w:tcBorders>
            <w:shd w:val="clear" w:color="auto" w:fill="auto"/>
            <w:vAlign w:val="bottom"/>
            <w:hideMark/>
          </w:tcPr>
          <w:p w14:paraId="7854AA0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8" w:space="0" w:color="auto"/>
              <w:right w:val="single" w:sz="4" w:space="0" w:color="auto"/>
            </w:tcBorders>
            <w:shd w:val="clear" w:color="auto" w:fill="auto"/>
            <w:vAlign w:val="bottom"/>
            <w:hideMark/>
          </w:tcPr>
          <w:p w14:paraId="630C7130"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5</w:t>
            </w:r>
          </w:p>
        </w:tc>
        <w:tc>
          <w:tcPr>
            <w:tcW w:w="1051" w:type="dxa"/>
            <w:tcBorders>
              <w:top w:val="nil"/>
              <w:left w:val="nil"/>
              <w:bottom w:val="single" w:sz="8" w:space="0" w:color="auto"/>
              <w:right w:val="single" w:sz="4" w:space="0" w:color="auto"/>
            </w:tcBorders>
            <w:shd w:val="clear" w:color="auto" w:fill="auto"/>
            <w:vAlign w:val="bottom"/>
            <w:hideMark/>
          </w:tcPr>
          <w:p w14:paraId="6F5F2EC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6</w:t>
            </w:r>
          </w:p>
        </w:tc>
        <w:tc>
          <w:tcPr>
            <w:tcW w:w="625" w:type="dxa"/>
            <w:tcBorders>
              <w:top w:val="nil"/>
              <w:left w:val="nil"/>
              <w:bottom w:val="single" w:sz="8" w:space="0" w:color="auto"/>
              <w:right w:val="single" w:sz="4" w:space="0" w:color="auto"/>
            </w:tcBorders>
            <w:shd w:val="clear" w:color="auto" w:fill="auto"/>
            <w:vAlign w:val="bottom"/>
            <w:hideMark/>
          </w:tcPr>
          <w:p w14:paraId="319186AB"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7</w:t>
            </w:r>
          </w:p>
        </w:tc>
        <w:tc>
          <w:tcPr>
            <w:tcW w:w="881" w:type="dxa"/>
            <w:tcBorders>
              <w:top w:val="nil"/>
              <w:left w:val="nil"/>
              <w:bottom w:val="single" w:sz="8" w:space="0" w:color="auto"/>
              <w:right w:val="single" w:sz="4" w:space="0" w:color="auto"/>
            </w:tcBorders>
            <w:shd w:val="clear" w:color="auto" w:fill="auto"/>
            <w:vAlign w:val="bottom"/>
            <w:hideMark/>
          </w:tcPr>
          <w:p w14:paraId="36E81EF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8</w:t>
            </w:r>
          </w:p>
        </w:tc>
        <w:tc>
          <w:tcPr>
            <w:tcW w:w="1566" w:type="dxa"/>
            <w:tcBorders>
              <w:top w:val="nil"/>
              <w:left w:val="nil"/>
              <w:bottom w:val="single" w:sz="8" w:space="0" w:color="auto"/>
              <w:right w:val="single" w:sz="4" w:space="0" w:color="auto"/>
            </w:tcBorders>
            <w:shd w:val="clear" w:color="auto" w:fill="auto"/>
            <w:vAlign w:val="bottom"/>
            <w:hideMark/>
          </w:tcPr>
          <w:p w14:paraId="01F8E990"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9</w:t>
            </w:r>
          </w:p>
        </w:tc>
        <w:tc>
          <w:tcPr>
            <w:tcW w:w="931" w:type="dxa"/>
            <w:tcBorders>
              <w:top w:val="nil"/>
              <w:left w:val="nil"/>
              <w:bottom w:val="single" w:sz="8" w:space="0" w:color="auto"/>
              <w:right w:val="single" w:sz="4" w:space="0" w:color="auto"/>
            </w:tcBorders>
            <w:shd w:val="clear" w:color="auto" w:fill="auto"/>
            <w:vAlign w:val="bottom"/>
            <w:hideMark/>
          </w:tcPr>
          <w:p w14:paraId="4524E82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10</w:t>
            </w:r>
          </w:p>
        </w:tc>
        <w:tc>
          <w:tcPr>
            <w:tcW w:w="1255" w:type="dxa"/>
            <w:tcBorders>
              <w:top w:val="nil"/>
              <w:left w:val="nil"/>
              <w:bottom w:val="single" w:sz="8" w:space="0" w:color="auto"/>
              <w:right w:val="single" w:sz="4" w:space="0" w:color="auto"/>
            </w:tcBorders>
            <w:shd w:val="clear" w:color="auto" w:fill="auto"/>
            <w:vAlign w:val="bottom"/>
            <w:hideMark/>
          </w:tcPr>
          <w:p w14:paraId="33EA9B14"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12</w:t>
            </w:r>
          </w:p>
        </w:tc>
        <w:tc>
          <w:tcPr>
            <w:tcW w:w="926" w:type="dxa"/>
            <w:tcBorders>
              <w:top w:val="nil"/>
              <w:left w:val="nil"/>
              <w:bottom w:val="single" w:sz="8" w:space="0" w:color="auto"/>
              <w:right w:val="single" w:sz="4" w:space="0" w:color="auto"/>
            </w:tcBorders>
            <w:shd w:val="clear" w:color="auto" w:fill="auto"/>
            <w:vAlign w:val="bottom"/>
            <w:hideMark/>
          </w:tcPr>
          <w:p w14:paraId="4A4C0B42"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13</w:t>
            </w:r>
          </w:p>
        </w:tc>
        <w:tc>
          <w:tcPr>
            <w:tcW w:w="714" w:type="dxa"/>
            <w:tcBorders>
              <w:top w:val="nil"/>
              <w:left w:val="nil"/>
              <w:bottom w:val="single" w:sz="8" w:space="0" w:color="auto"/>
              <w:right w:val="single" w:sz="4" w:space="0" w:color="auto"/>
            </w:tcBorders>
            <w:shd w:val="clear" w:color="auto" w:fill="auto"/>
            <w:vAlign w:val="bottom"/>
            <w:hideMark/>
          </w:tcPr>
          <w:p w14:paraId="6258B74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14</w:t>
            </w:r>
          </w:p>
        </w:tc>
        <w:tc>
          <w:tcPr>
            <w:tcW w:w="864" w:type="dxa"/>
            <w:tcBorders>
              <w:top w:val="nil"/>
              <w:left w:val="nil"/>
              <w:bottom w:val="single" w:sz="8" w:space="0" w:color="auto"/>
              <w:right w:val="single" w:sz="4" w:space="0" w:color="auto"/>
            </w:tcBorders>
            <w:shd w:val="clear" w:color="auto" w:fill="auto"/>
            <w:vAlign w:val="bottom"/>
            <w:hideMark/>
          </w:tcPr>
          <w:p w14:paraId="007BB92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15</w:t>
            </w:r>
          </w:p>
        </w:tc>
      </w:tr>
      <w:tr w:rsidR="001707EC" w:rsidRPr="001707EC" w14:paraId="5513AA2F" w14:textId="77777777" w:rsidTr="001707EC">
        <w:trPr>
          <w:trHeight w:val="300"/>
        </w:trPr>
        <w:tc>
          <w:tcPr>
            <w:tcW w:w="81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DA004AF" w14:textId="77777777" w:rsidR="001707EC" w:rsidRPr="001707EC" w:rsidRDefault="001707EC" w:rsidP="001707EC">
            <w:pPr>
              <w:spacing w:line="240" w:lineRule="auto"/>
              <w:jc w:val="left"/>
              <w:rPr>
                <w:rFonts w:ascii="Calibri" w:hAnsi="Calibri" w:cs="Calibri"/>
                <w:color w:val="000000"/>
              </w:rPr>
            </w:pPr>
            <w:proofErr w:type="spellStart"/>
            <w:r w:rsidRPr="001707EC">
              <w:rPr>
                <w:rFonts w:ascii="Calibri" w:hAnsi="Calibri" w:cs="Calibri"/>
                <w:color w:val="000000"/>
              </w:rPr>
              <w:t>TK</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4EE05686"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gniazda rezerwa</w:t>
            </w:r>
          </w:p>
        </w:tc>
        <w:tc>
          <w:tcPr>
            <w:tcW w:w="800" w:type="dxa"/>
            <w:tcBorders>
              <w:top w:val="nil"/>
              <w:left w:val="nil"/>
              <w:bottom w:val="single" w:sz="4" w:space="0" w:color="auto"/>
              <w:right w:val="single" w:sz="4" w:space="0" w:color="auto"/>
            </w:tcBorders>
            <w:shd w:val="clear" w:color="auto" w:fill="auto"/>
            <w:vAlign w:val="bottom"/>
            <w:hideMark/>
          </w:tcPr>
          <w:p w14:paraId="0F64239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0FB53B69"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60,50</w:t>
            </w:r>
          </w:p>
        </w:tc>
        <w:tc>
          <w:tcPr>
            <w:tcW w:w="800" w:type="dxa"/>
            <w:tcBorders>
              <w:top w:val="nil"/>
              <w:left w:val="nil"/>
              <w:bottom w:val="single" w:sz="4" w:space="0" w:color="auto"/>
              <w:right w:val="single" w:sz="4" w:space="0" w:color="auto"/>
            </w:tcBorders>
            <w:shd w:val="clear" w:color="000000" w:fill="00B050"/>
            <w:vAlign w:val="bottom"/>
            <w:hideMark/>
          </w:tcPr>
          <w:p w14:paraId="36B4D46E"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60,50</w:t>
            </w:r>
          </w:p>
        </w:tc>
        <w:tc>
          <w:tcPr>
            <w:tcW w:w="1025" w:type="dxa"/>
            <w:tcBorders>
              <w:top w:val="nil"/>
              <w:left w:val="nil"/>
              <w:bottom w:val="single" w:sz="4" w:space="0" w:color="auto"/>
              <w:right w:val="single" w:sz="4" w:space="0" w:color="auto"/>
            </w:tcBorders>
            <w:shd w:val="clear" w:color="000000" w:fill="FFFF00"/>
            <w:vAlign w:val="bottom"/>
            <w:hideMark/>
          </w:tcPr>
          <w:p w14:paraId="52465D05"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0,700</w:t>
            </w:r>
          </w:p>
        </w:tc>
        <w:tc>
          <w:tcPr>
            <w:tcW w:w="1051" w:type="dxa"/>
            <w:tcBorders>
              <w:top w:val="nil"/>
              <w:left w:val="nil"/>
              <w:bottom w:val="single" w:sz="4" w:space="0" w:color="auto"/>
              <w:right w:val="single" w:sz="4" w:space="0" w:color="auto"/>
            </w:tcBorders>
            <w:shd w:val="clear" w:color="auto" w:fill="auto"/>
            <w:vAlign w:val="bottom"/>
            <w:hideMark/>
          </w:tcPr>
          <w:p w14:paraId="706B7995"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66243121"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157D9D5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0F0946EE"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42,4</w:t>
            </w:r>
          </w:p>
        </w:tc>
        <w:tc>
          <w:tcPr>
            <w:tcW w:w="931" w:type="dxa"/>
            <w:tcBorders>
              <w:top w:val="nil"/>
              <w:left w:val="nil"/>
              <w:bottom w:val="single" w:sz="4" w:space="0" w:color="auto"/>
              <w:right w:val="single" w:sz="4" w:space="0" w:color="auto"/>
            </w:tcBorders>
            <w:shd w:val="clear" w:color="auto" w:fill="auto"/>
            <w:vAlign w:val="bottom"/>
            <w:hideMark/>
          </w:tcPr>
          <w:p w14:paraId="71F2E0C4"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12,35</w:t>
            </w:r>
          </w:p>
        </w:tc>
        <w:tc>
          <w:tcPr>
            <w:tcW w:w="1255" w:type="dxa"/>
            <w:tcBorders>
              <w:top w:val="nil"/>
              <w:left w:val="nil"/>
              <w:bottom w:val="single" w:sz="4" w:space="0" w:color="auto"/>
              <w:right w:val="single" w:sz="4" w:space="0" w:color="auto"/>
            </w:tcBorders>
            <w:shd w:val="clear" w:color="auto" w:fill="auto"/>
            <w:vAlign w:val="bottom"/>
            <w:hideMark/>
          </w:tcPr>
          <w:p w14:paraId="0DA5A3E9"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63,67</w:t>
            </w:r>
          </w:p>
        </w:tc>
        <w:tc>
          <w:tcPr>
            <w:tcW w:w="926" w:type="dxa"/>
            <w:tcBorders>
              <w:top w:val="single" w:sz="4" w:space="0" w:color="auto"/>
              <w:left w:val="nil"/>
              <w:bottom w:val="single" w:sz="4" w:space="0" w:color="auto"/>
              <w:right w:val="single" w:sz="4" w:space="0" w:color="auto"/>
            </w:tcBorders>
            <w:shd w:val="clear" w:color="auto" w:fill="auto"/>
            <w:vAlign w:val="bottom"/>
            <w:hideMark/>
          </w:tcPr>
          <w:p w14:paraId="268DD9EB"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single" w:sz="4" w:space="0" w:color="auto"/>
              <w:left w:val="nil"/>
              <w:bottom w:val="single" w:sz="4" w:space="0" w:color="auto"/>
              <w:right w:val="single" w:sz="4" w:space="0" w:color="auto"/>
            </w:tcBorders>
            <w:shd w:val="clear" w:color="auto" w:fill="auto"/>
            <w:vAlign w:val="bottom"/>
            <w:hideMark/>
          </w:tcPr>
          <w:p w14:paraId="2AEDCFA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00443E38"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r>
      <w:tr w:rsidR="001707EC" w:rsidRPr="001707EC" w14:paraId="1B2D0E9A" w14:textId="77777777" w:rsidTr="001707EC">
        <w:trPr>
          <w:trHeight w:val="300"/>
        </w:trPr>
        <w:tc>
          <w:tcPr>
            <w:tcW w:w="818" w:type="dxa"/>
            <w:tcBorders>
              <w:top w:val="nil"/>
              <w:left w:val="single" w:sz="4" w:space="0" w:color="000000"/>
              <w:bottom w:val="single" w:sz="4" w:space="0" w:color="000000"/>
              <w:right w:val="single" w:sz="4" w:space="0" w:color="000000"/>
            </w:tcBorders>
            <w:shd w:val="clear" w:color="auto" w:fill="auto"/>
            <w:noWrap/>
            <w:vAlign w:val="bottom"/>
            <w:hideMark/>
          </w:tcPr>
          <w:p w14:paraId="6E749D9F" w14:textId="77777777" w:rsidR="001707EC" w:rsidRPr="001707EC" w:rsidRDefault="001707EC" w:rsidP="001707EC">
            <w:pPr>
              <w:spacing w:line="240" w:lineRule="auto"/>
              <w:jc w:val="left"/>
              <w:rPr>
                <w:rFonts w:ascii="Calibri" w:hAnsi="Calibri" w:cs="Calibri"/>
                <w:color w:val="000000"/>
              </w:rPr>
            </w:pPr>
            <w:proofErr w:type="spellStart"/>
            <w:r w:rsidRPr="001707EC">
              <w:rPr>
                <w:rFonts w:ascii="Calibri" w:hAnsi="Calibri" w:cs="Calibri"/>
                <w:color w:val="000000"/>
              </w:rPr>
              <w:t>TK</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0ACFCF1B"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6148F97A"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000000" w:fill="FFFF00"/>
            <w:vAlign w:val="bottom"/>
            <w:hideMark/>
          </w:tcPr>
          <w:p w14:paraId="47979FC7"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60,50</w:t>
            </w:r>
          </w:p>
        </w:tc>
        <w:tc>
          <w:tcPr>
            <w:tcW w:w="800" w:type="dxa"/>
            <w:tcBorders>
              <w:top w:val="nil"/>
              <w:left w:val="nil"/>
              <w:bottom w:val="single" w:sz="4" w:space="0" w:color="auto"/>
              <w:right w:val="single" w:sz="4" w:space="0" w:color="auto"/>
            </w:tcBorders>
            <w:shd w:val="clear" w:color="000000" w:fill="FFFF00"/>
            <w:vAlign w:val="bottom"/>
            <w:hideMark/>
          </w:tcPr>
          <w:p w14:paraId="1ED962B2"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14AC127F"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0,70</w:t>
            </w:r>
          </w:p>
        </w:tc>
        <w:tc>
          <w:tcPr>
            <w:tcW w:w="1051" w:type="dxa"/>
            <w:tcBorders>
              <w:top w:val="nil"/>
              <w:left w:val="nil"/>
              <w:bottom w:val="single" w:sz="4" w:space="0" w:color="auto"/>
              <w:right w:val="single" w:sz="4" w:space="0" w:color="auto"/>
            </w:tcBorders>
            <w:shd w:val="clear" w:color="auto" w:fill="auto"/>
            <w:vAlign w:val="bottom"/>
            <w:hideMark/>
          </w:tcPr>
          <w:p w14:paraId="284E3EB9"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5CC8F59B"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24831034"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SUMA</w:t>
            </w:r>
          </w:p>
        </w:tc>
        <w:tc>
          <w:tcPr>
            <w:tcW w:w="1566" w:type="dxa"/>
            <w:tcBorders>
              <w:top w:val="nil"/>
              <w:left w:val="nil"/>
              <w:bottom w:val="single" w:sz="4" w:space="0" w:color="auto"/>
              <w:right w:val="single" w:sz="4" w:space="0" w:color="auto"/>
            </w:tcBorders>
            <w:shd w:val="clear" w:color="auto" w:fill="auto"/>
            <w:vAlign w:val="bottom"/>
            <w:hideMark/>
          </w:tcPr>
          <w:p w14:paraId="53116D0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42,4</w:t>
            </w:r>
          </w:p>
        </w:tc>
        <w:tc>
          <w:tcPr>
            <w:tcW w:w="931" w:type="dxa"/>
            <w:tcBorders>
              <w:top w:val="nil"/>
              <w:left w:val="nil"/>
              <w:bottom w:val="single" w:sz="4" w:space="0" w:color="auto"/>
              <w:right w:val="single" w:sz="4" w:space="0" w:color="auto"/>
            </w:tcBorders>
            <w:shd w:val="clear" w:color="auto" w:fill="auto"/>
            <w:vAlign w:val="bottom"/>
            <w:hideMark/>
          </w:tcPr>
          <w:p w14:paraId="5E8FE8ED"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 </w:t>
            </w:r>
          </w:p>
        </w:tc>
        <w:tc>
          <w:tcPr>
            <w:tcW w:w="1255" w:type="dxa"/>
            <w:tcBorders>
              <w:top w:val="nil"/>
              <w:left w:val="nil"/>
              <w:bottom w:val="single" w:sz="4" w:space="0" w:color="auto"/>
              <w:right w:val="single" w:sz="4" w:space="0" w:color="auto"/>
            </w:tcBorders>
            <w:shd w:val="clear" w:color="auto" w:fill="auto"/>
            <w:vAlign w:val="bottom"/>
            <w:hideMark/>
          </w:tcPr>
          <w:p w14:paraId="51E7A7F5"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63,67</w:t>
            </w:r>
          </w:p>
        </w:tc>
        <w:tc>
          <w:tcPr>
            <w:tcW w:w="926" w:type="dxa"/>
            <w:tcBorders>
              <w:top w:val="nil"/>
              <w:left w:val="nil"/>
              <w:bottom w:val="single" w:sz="4" w:space="0" w:color="auto"/>
              <w:right w:val="single" w:sz="4" w:space="0" w:color="auto"/>
            </w:tcBorders>
            <w:shd w:val="clear" w:color="auto" w:fill="auto"/>
            <w:vAlign w:val="bottom"/>
            <w:hideMark/>
          </w:tcPr>
          <w:p w14:paraId="3F23565E"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49B5315C"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35,0</w:t>
            </w:r>
          </w:p>
        </w:tc>
        <w:tc>
          <w:tcPr>
            <w:tcW w:w="864" w:type="dxa"/>
            <w:tcBorders>
              <w:top w:val="nil"/>
              <w:left w:val="nil"/>
              <w:bottom w:val="single" w:sz="4" w:space="0" w:color="auto"/>
              <w:right w:val="single" w:sz="4" w:space="0" w:color="auto"/>
            </w:tcBorders>
            <w:shd w:val="clear" w:color="auto" w:fill="auto"/>
            <w:vAlign w:val="bottom"/>
            <w:hideMark/>
          </w:tcPr>
          <w:p w14:paraId="47336EC3"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126</w:t>
            </w:r>
          </w:p>
        </w:tc>
      </w:tr>
      <w:tr w:rsidR="001707EC" w:rsidRPr="001707EC" w14:paraId="7E0A506C" w14:textId="77777777" w:rsidTr="001707EC">
        <w:trPr>
          <w:trHeight w:val="255"/>
        </w:trPr>
        <w:tc>
          <w:tcPr>
            <w:tcW w:w="818" w:type="dxa"/>
            <w:tcBorders>
              <w:top w:val="nil"/>
              <w:left w:val="nil"/>
              <w:bottom w:val="nil"/>
              <w:right w:val="nil"/>
            </w:tcBorders>
            <w:shd w:val="clear" w:color="auto" w:fill="auto"/>
            <w:vAlign w:val="bottom"/>
            <w:hideMark/>
          </w:tcPr>
          <w:p w14:paraId="2A95E2AB" w14:textId="77777777" w:rsidR="001707EC" w:rsidRPr="001707EC" w:rsidRDefault="001707EC" w:rsidP="001707EC">
            <w:pPr>
              <w:spacing w:line="240" w:lineRule="auto"/>
              <w:jc w:val="center"/>
              <w:rPr>
                <w:rFonts w:ascii="Arial CE" w:hAnsi="Arial CE" w:cs="Arial CE"/>
                <w:sz w:val="20"/>
                <w:szCs w:val="20"/>
              </w:rPr>
            </w:pPr>
          </w:p>
        </w:tc>
        <w:tc>
          <w:tcPr>
            <w:tcW w:w="1877" w:type="dxa"/>
            <w:tcBorders>
              <w:top w:val="nil"/>
              <w:left w:val="nil"/>
              <w:bottom w:val="nil"/>
              <w:right w:val="nil"/>
            </w:tcBorders>
            <w:shd w:val="clear" w:color="auto" w:fill="auto"/>
            <w:vAlign w:val="bottom"/>
            <w:hideMark/>
          </w:tcPr>
          <w:p w14:paraId="532580DA"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60CD1704"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36F8DCE7"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043F6BB4"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10138D71"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5925F29A"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ENERGIA</w:t>
            </w:r>
          </w:p>
        </w:tc>
        <w:tc>
          <w:tcPr>
            <w:tcW w:w="625" w:type="dxa"/>
            <w:tcBorders>
              <w:top w:val="nil"/>
              <w:left w:val="nil"/>
              <w:bottom w:val="nil"/>
              <w:right w:val="nil"/>
            </w:tcBorders>
            <w:shd w:val="clear" w:color="auto" w:fill="auto"/>
            <w:vAlign w:val="bottom"/>
            <w:hideMark/>
          </w:tcPr>
          <w:p w14:paraId="1FD8F3E2" w14:textId="77777777" w:rsidR="001707EC" w:rsidRPr="001707EC" w:rsidRDefault="001707EC" w:rsidP="001707EC">
            <w:pPr>
              <w:spacing w:line="240" w:lineRule="auto"/>
              <w:jc w:val="left"/>
              <w:rPr>
                <w:rFonts w:ascii="Arial CE" w:hAnsi="Arial CE" w:cs="Arial CE"/>
                <w:sz w:val="20"/>
                <w:szCs w:val="20"/>
              </w:rPr>
            </w:pPr>
          </w:p>
        </w:tc>
        <w:tc>
          <w:tcPr>
            <w:tcW w:w="881" w:type="dxa"/>
            <w:tcBorders>
              <w:top w:val="nil"/>
              <w:left w:val="nil"/>
              <w:bottom w:val="nil"/>
              <w:right w:val="nil"/>
            </w:tcBorders>
            <w:shd w:val="clear" w:color="auto" w:fill="auto"/>
            <w:vAlign w:val="bottom"/>
            <w:hideMark/>
          </w:tcPr>
          <w:p w14:paraId="6110FB3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0,30</w:t>
            </w:r>
          </w:p>
        </w:tc>
        <w:tc>
          <w:tcPr>
            <w:tcW w:w="1566" w:type="dxa"/>
            <w:tcBorders>
              <w:top w:val="nil"/>
              <w:left w:val="nil"/>
              <w:bottom w:val="nil"/>
              <w:right w:val="nil"/>
            </w:tcBorders>
            <w:shd w:val="clear" w:color="auto" w:fill="auto"/>
            <w:vAlign w:val="bottom"/>
            <w:hideMark/>
          </w:tcPr>
          <w:p w14:paraId="63817BB0"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xml:space="preserve">   92 746,50    </w:t>
            </w:r>
          </w:p>
        </w:tc>
        <w:tc>
          <w:tcPr>
            <w:tcW w:w="931" w:type="dxa"/>
            <w:tcBorders>
              <w:top w:val="nil"/>
              <w:left w:val="nil"/>
              <w:bottom w:val="nil"/>
              <w:right w:val="nil"/>
            </w:tcBorders>
            <w:shd w:val="clear" w:color="auto" w:fill="auto"/>
            <w:vAlign w:val="bottom"/>
            <w:hideMark/>
          </w:tcPr>
          <w:p w14:paraId="7972F68F" w14:textId="77777777" w:rsidR="001707EC" w:rsidRPr="001707EC" w:rsidRDefault="001707EC" w:rsidP="001707EC">
            <w:pPr>
              <w:spacing w:line="240" w:lineRule="auto"/>
              <w:jc w:val="left"/>
              <w:rPr>
                <w:rFonts w:ascii="Arial CE" w:hAnsi="Arial CE" w:cs="Arial CE"/>
                <w:b/>
                <w:bCs/>
                <w:sz w:val="20"/>
                <w:szCs w:val="20"/>
              </w:rPr>
            </w:pPr>
          </w:p>
        </w:tc>
        <w:tc>
          <w:tcPr>
            <w:tcW w:w="1255" w:type="dxa"/>
            <w:tcBorders>
              <w:top w:val="nil"/>
              <w:left w:val="nil"/>
              <w:bottom w:val="nil"/>
              <w:right w:val="nil"/>
            </w:tcBorders>
            <w:shd w:val="clear" w:color="auto" w:fill="auto"/>
            <w:vAlign w:val="bottom"/>
            <w:hideMark/>
          </w:tcPr>
          <w:p w14:paraId="4A69D42B"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58FD5827"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0A2BA48A" w14:textId="77777777" w:rsidR="001707EC" w:rsidRPr="001707EC" w:rsidRDefault="001707EC" w:rsidP="001707EC">
            <w:pPr>
              <w:spacing w:line="240" w:lineRule="auto"/>
              <w:jc w:val="left"/>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475409D7" w14:textId="77777777" w:rsidR="001707EC" w:rsidRPr="001707EC" w:rsidRDefault="001707EC" w:rsidP="001707EC">
            <w:pPr>
              <w:spacing w:line="240" w:lineRule="auto"/>
              <w:jc w:val="left"/>
              <w:rPr>
                <w:rFonts w:ascii="Times New Roman" w:hAnsi="Times New Roman" w:cs="Times New Roman"/>
                <w:sz w:val="20"/>
                <w:szCs w:val="20"/>
              </w:rPr>
            </w:pPr>
          </w:p>
        </w:tc>
      </w:tr>
      <w:tr w:rsidR="001707EC" w:rsidRPr="001707EC" w14:paraId="7AF8E0C1" w14:textId="77777777" w:rsidTr="001707EC">
        <w:trPr>
          <w:trHeight w:val="255"/>
        </w:trPr>
        <w:tc>
          <w:tcPr>
            <w:tcW w:w="818" w:type="dxa"/>
            <w:tcBorders>
              <w:top w:val="nil"/>
              <w:left w:val="nil"/>
              <w:bottom w:val="nil"/>
              <w:right w:val="nil"/>
            </w:tcBorders>
            <w:shd w:val="clear" w:color="auto" w:fill="auto"/>
            <w:vAlign w:val="bottom"/>
            <w:hideMark/>
          </w:tcPr>
          <w:p w14:paraId="6CBC3ED6" w14:textId="77777777" w:rsidR="001707EC" w:rsidRPr="001707EC" w:rsidRDefault="001707EC" w:rsidP="001707EC">
            <w:pPr>
              <w:spacing w:line="240" w:lineRule="auto"/>
              <w:jc w:val="left"/>
              <w:rPr>
                <w:rFonts w:ascii="Times New Roman" w:hAnsi="Times New Roman" w:cs="Times New Roman"/>
                <w:sz w:val="20"/>
                <w:szCs w:val="20"/>
              </w:rPr>
            </w:pPr>
          </w:p>
        </w:tc>
        <w:tc>
          <w:tcPr>
            <w:tcW w:w="1877" w:type="dxa"/>
            <w:tcBorders>
              <w:top w:val="nil"/>
              <w:left w:val="nil"/>
              <w:bottom w:val="nil"/>
              <w:right w:val="nil"/>
            </w:tcBorders>
            <w:shd w:val="clear" w:color="auto" w:fill="auto"/>
            <w:vAlign w:val="bottom"/>
            <w:hideMark/>
          </w:tcPr>
          <w:p w14:paraId="0CC37E79"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42D79CA2"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64A0C0ED"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06162848"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1B140004"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69515338" w14:textId="77777777" w:rsidR="001707EC" w:rsidRPr="001707EC" w:rsidRDefault="001707EC" w:rsidP="001707EC">
            <w:pPr>
              <w:spacing w:line="240" w:lineRule="auto"/>
              <w:jc w:val="left"/>
              <w:rPr>
                <w:rFonts w:ascii="Times New Roman" w:hAnsi="Times New Roman" w:cs="Times New Roman"/>
                <w:sz w:val="20"/>
                <w:szCs w:val="20"/>
              </w:rPr>
            </w:pPr>
          </w:p>
        </w:tc>
        <w:tc>
          <w:tcPr>
            <w:tcW w:w="625" w:type="dxa"/>
            <w:tcBorders>
              <w:top w:val="nil"/>
              <w:left w:val="nil"/>
              <w:bottom w:val="nil"/>
              <w:right w:val="nil"/>
            </w:tcBorders>
            <w:shd w:val="clear" w:color="auto" w:fill="auto"/>
            <w:vAlign w:val="bottom"/>
            <w:hideMark/>
          </w:tcPr>
          <w:p w14:paraId="6FF28D44" w14:textId="77777777" w:rsidR="001707EC" w:rsidRPr="001707EC" w:rsidRDefault="001707EC" w:rsidP="001707EC">
            <w:pPr>
              <w:spacing w:line="240" w:lineRule="auto"/>
              <w:jc w:val="left"/>
              <w:rPr>
                <w:rFonts w:ascii="Times New Roman" w:hAnsi="Times New Roman" w:cs="Times New Roman"/>
                <w:sz w:val="20"/>
                <w:szCs w:val="20"/>
              </w:rPr>
            </w:pPr>
          </w:p>
        </w:tc>
        <w:tc>
          <w:tcPr>
            <w:tcW w:w="881" w:type="dxa"/>
            <w:tcBorders>
              <w:top w:val="nil"/>
              <w:left w:val="nil"/>
              <w:bottom w:val="nil"/>
              <w:right w:val="nil"/>
            </w:tcBorders>
            <w:shd w:val="clear" w:color="auto" w:fill="auto"/>
            <w:vAlign w:val="bottom"/>
            <w:hideMark/>
          </w:tcPr>
          <w:p w14:paraId="4722688E" w14:textId="77777777" w:rsidR="001707EC" w:rsidRPr="001707EC" w:rsidRDefault="001707EC" w:rsidP="001707EC">
            <w:pPr>
              <w:spacing w:line="240" w:lineRule="auto"/>
              <w:jc w:val="left"/>
              <w:rPr>
                <w:rFonts w:ascii="Times New Roman" w:hAnsi="Times New Roman" w:cs="Times New Roman"/>
                <w:sz w:val="20"/>
                <w:szCs w:val="20"/>
              </w:rPr>
            </w:pPr>
          </w:p>
        </w:tc>
        <w:tc>
          <w:tcPr>
            <w:tcW w:w="1566" w:type="dxa"/>
            <w:tcBorders>
              <w:top w:val="nil"/>
              <w:left w:val="nil"/>
              <w:bottom w:val="nil"/>
              <w:right w:val="nil"/>
            </w:tcBorders>
            <w:shd w:val="clear" w:color="auto" w:fill="auto"/>
            <w:vAlign w:val="bottom"/>
            <w:hideMark/>
          </w:tcPr>
          <w:p w14:paraId="0E11FD5C" w14:textId="77777777" w:rsidR="001707EC" w:rsidRPr="001707EC" w:rsidRDefault="001707EC" w:rsidP="001707EC">
            <w:pPr>
              <w:spacing w:line="240" w:lineRule="auto"/>
              <w:jc w:val="left"/>
              <w:rPr>
                <w:rFonts w:ascii="Times New Roman" w:hAnsi="Times New Roman" w:cs="Times New Roman"/>
                <w:sz w:val="20"/>
                <w:szCs w:val="20"/>
              </w:rPr>
            </w:pPr>
          </w:p>
        </w:tc>
        <w:tc>
          <w:tcPr>
            <w:tcW w:w="931" w:type="dxa"/>
            <w:tcBorders>
              <w:top w:val="nil"/>
              <w:left w:val="nil"/>
              <w:bottom w:val="nil"/>
              <w:right w:val="nil"/>
            </w:tcBorders>
            <w:shd w:val="clear" w:color="auto" w:fill="auto"/>
            <w:vAlign w:val="bottom"/>
            <w:hideMark/>
          </w:tcPr>
          <w:p w14:paraId="633169DE" w14:textId="77777777" w:rsidR="001707EC" w:rsidRPr="001707EC" w:rsidRDefault="001707EC" w:rsidP="001707EC">
            <w:pPr>
              <w:spacing w:line="240" w:lineRule="auto"/>
              <w:jc w:val="left"/>
              <w:rPr>
                <w:rFonts w:ascii="Times New Roman" w:hAnsi="Times New Roman" w:cs="Times New Roman"/>
                <w:sz w:val="20"/>
                <w:szCs w:val="20"/>
              </w:rPr>
            </w:pPr>
          </w:p>
        </w:tc>
        <w:tc>
          <w:tcPr>
            <w:tcW w:w="1255" w:type="dxa"/>
            <w:tcBorders>
              <w:top w:val="nil"/>
              <w:left w:val="nil"/>
              <w:bottom w:val="nil"/>
              <w:right w:val="nil"/>
            </w:tcBorders>
            <w:shd w:val="clear" w:color="auto" w:fill="auto"/>
            <w:vAlign w:val="bottom"/>
            <w:hideMark/>
          </w:tcPr>
          <w:p w14:paraId="79B7535E"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090648AB"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511E83FD" w14:textId="77777777" w:rsidR="001707EC" w:rsidRPr="001707EC" w:rsidRDefault="001707EC" w:rsidP="001707EC">
            <w:pPr>
              <w:spacing w:line="240" w:lineRule="auto"/>
              <w:jc w:val="left"/>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1ABA5FC6" w14:textId="77777777" w:rsidR="001707EC" w:rsidRPr="001707EC" w:rsidRDefault="001707EC" w:rsidP="001707EC">
            <w:pPr>
              <w:spacing w:line="240" w:lineRule="auto"/>
              <w:jc w:val="left"/>
              <w:rPr>
                <w:rFonts w:ascii="Times New Roman" w:hAnsi="Times New Roman" w:cs="Times New Roman"/>
                <w:sz w:val="20"/>
                <w:szCs w:val="20"/>
              </w:rPr>
            </w:pPr>
          </w:p>
        </w:tc>
      </w:tr>
      <w:tr w:rsidR="001707EC" w:rsidRPr="001707EC" w14:paraId="4BB6A311" w14:textId="77777777" w:rsidTr="001707EC">
        <w:trPr>
          <w:trHeight w:val="255"/>
        </w:trPr>
        <w:tc>
          <w:tcPr>
            <w:tcW w:w="8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D3444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nazwa</w:t>
            </w:r>
          </w:p>
        </w:tc>
        <w:tc>
          <w:tcPr>
            <w:tcW w:w="1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EFFEF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Grupa odbiorników</w:t>
            </w:r>
          </w:p>
        </w:tc>
        <w:tc>
          <w:tcPr>
            <w:tcW w:w="800" w:type="dxa"/>
            <w:tcBorders>
              <w:top w:val="single" w:sz="4" w:space="0" w:color="auto"/>
              <w:left w:val="nil"/>
              <w:bottom w:val="nil"/>
              <w:right w:val="single" w:sz="4" w:space="0" w:color="auto"/>
            </w:tcBorders>
            <w:shd w:val="clear" w:color="auto" w:fill="auto"/>
            <w:vAlign w:val="center"/>
            <w:hideMark/>
          </w:tcPr>
          <w:p w14:paraId="6114032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A7B7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r w:rsidRPr="001707EC">
              <w:rPr>
                <w:rFonts w:ascii="Arial CE" w:hAnsi="Arial CE" w:cs="Arial CE"/>
                <w:b/>
                <w:bCs/>
                <w:sz w:val="20"/>
                <w:szCs w:val="20"/>
                <w:vertAlign w:val="subscript"/>
              </w:rPr>
              <w:t>i</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0DF02F5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52101"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j</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jedn.</w:t>
            </w:r>
          </w:p>
        </w:tc>
        <w:tc>
          <w:tcPr>
            <w:tcW w:w="10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DFFBA1"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w</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xml:space="preserve">. </w:t>
            </w:r>
            <w:proofErr w:type="spellStart"/>
            <w:r w:rsidRPr="001707EC">
              <w:rPr>
                <w:rFonts w:ascii="Arial CE" w:hAnsi="Arial CE" w:cs="Arial CE"/>
                <w:b/>
                <w:bCs/>
                <w:sz w:val="20"/>
                <w:szCs w:val="20"/>
              </w:rPr>
              <w:t>wykorzyt</w:t>
            </w:r>
            <w:proofErr w:type="spellEnd"/>
            <w:r w:rsidRPr="001707EC">
              <w:rPr>
                <w:rFonts w:ascii="Arial CE" w:hAnsi="Arial CE" w:cs="Arial CE"/>
                <w:b/>
                <w:bCs/>
                <w:sz w:val="20"/>
                <w:szCs w:val="20"/>
              </w:rPr>
              <w:t>.</w:t>
            </w:r>
          </w:p>
        </w:tc>
        <w:tc>
          <w:tcPr>
            <w:tcW w:w="6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C52846"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cosj</w:t>
            </w:r>
            <w:proofErr w:type="spellEnd"/>
          </w:p>
        </w:tc>
        <w:tc>
          <w:tcPr>
            <w:tcW w:w="8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70F00"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tgj</w:t>
            </w:r>
            <w:proofErr w:type="spellEnd"/>
          </w:p>
        </w:tc>
        <w:tc>
          <w:tcPr>
            <w:tcW w:w="2497" w:type="dxa"/>
            <w:gridSpan w:val="2"/>
            <w:tcBorders>
              <w:top w:val="single" w:sz="4" w:space="0" w:color="auto"/>
              <w:left w:val="nil"/>
              <w:bottom w:val="single" w:sz="4" w:space="0" w:color="auto"/>
              <w:right w:val="single" w:sz="4" w:space="0" w:color="auto"/>
            </w:tcBorders>
            <w:shd w:val="clear" w:color="auto" w:fill="auto"/>
            <w:vAlign w:val="bottom"/>
            <w:hideMark/>
          </w:tcPr>
          <w:p w14:paraId="72F7395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xml:space="preserve">Moc zapotrzebowana </w:t>
            </w:r>
          </w:p>
        </w:tc>
        <w:tc>
          <w:tcPr>
            <w:tcW w:w="12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60476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w:t>
            </w:r>
            <w:r w:rsidRPr="001707EC">
              <w:rPr>
                <w:rFonts w:ascii="Arial CE" w:hAnsi="Arial CE" w:cs="Arial CE"/>
                <w:b/>
                <w:bCs/>
                <w:sz w:val="20"/>
                <w:szCs w:val="20"/>
              </w:rPr>
              <w:br/>
              <w:t xml:space="preserve"> obliczeniowe </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35A01143"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58C2FED2"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4E525BDD" w14:textId="77777777" w:rsidTr="001707EC">
        <w:trPr>
          <w:trHeight w:val="255"/>
        </w:trPr>
        <w:tc>
          <w:tcPr>
            <w:tcW w:w="818" w:type="dxa"/>
            <w:vMerge/>
            <w:tcBorders>
              <w:top w:val="single" w:sz="4" w:space="0" w:color="auto"/>
              <w:left w:val="single" w:sz="4" w:space="0" w:color="auto"/>
              <w:bottom w:val="single" w:sz="4" w:space="0" w:color="auto"/>
              <w:right w:val="single" w:sz="4" w:space="0" w:color="auto"/>
            </w:tcBorders>
            <w:vAlign w:val="center"/>
            <w:hideMark/>
          </w:tcPr>
          <w:p w14:paraId="389AA8C8" w14:textId="77777777" w:rsidR="001707EC" w:rsidRPr="001707EC" w:rsidRDefault="001707EC" w:rsidP="001707EC">
            <w:pPr>
              <w:spacing w:line="240" w:lineRule="auto"/>
              <w:jc w:val="left"/>
              <w:rPr>
                <w:rFonts w:ascii="Arial CE" w:hAnsi="Arial CE" w:cs="Arial CE"/>
                <w:b/>
                <w:bCs/>
                <w:sz w:val="20"/>
                <w:szCs w:val="20"/>
              </w:rPr>
            </w:pPr>
          </w:p>
        </w:tc>
        <w:tc>
          <w:tcPr>
            <w:tcW w:w="1877" w:type="dxa"/>
            <w:vMerge/>
            <w:tcBorders>
              <w:top w:val="single" w:sz="4" w:space="0" w:color="auto"/>
              <w:left w:val="single" w:sz="4" w:space="0" w:color="auto"/>
              <w:bottom w:val="single" w:sz="4" w:space="0" w:color="000000"/>
              <w:right w:val="single" w:sz="4" w:space="0" w:color="auto"/>
            </w:tcBorders>
            <w:vAlign w:val="center"/>
            <w:hideMark/>
          </w:tcPr>
          <w:p w14:paraId="2049BFD3"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4850B9D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ilość</w:t>
            </w:r>
          </w:p>
        </w:tc>
        <w:tc>
          <w:tcPr>
            <w:tcW w:w="807" w:type="dxa"/>
            <w:vMerge/>
            <w:tcBorders>
              <w:top w:val="single" w:sz="4" w:space="0" w:color="auto"/>
              <w:left w:val="single" w:sz="4" w:space="0" w:color="auto"/>
              <w:bottom w:val="single" w:sz="4" w:space="0" w:color="auto"/>
              <w:right w:val="single" w:sz="4" w:space="0" w:color="auto"/>
            </w:tcBorders>
            <w:vAlign w:val="center"/>
            <w:hideMark/>
          </w:tcPr>
          <w:p w14:paraId="5BF69C83" w14:textId="77777777" w:rsidR="001707EC" w:rsidRPr="001707EC" w:rsidRDefault="001707EC" w:rsidP="001707EC">
            <w:pPr>
              <w:spacing w:line="240" w:lineRule="auto"/>
              <w:jc w:val="left"/>
              <w:rPr>
                <w:rFonts w:ascii="Arial CE" w:hAnsi="Arial CE" w:cs="Arial CE"/>
                <w:b/>
                <w:bCs/>
                <w:sz w:val="20"/>
                <w:szCs w:val="20"/>
              </w:rPr>
            </w:pPr>
          </w:p>
        </w:tc>
        <w:tc>
          <w:tcPr>
            <w:tcW w:w="800" w:type="dxa"/>
            <w:tcBorders>
              <w:top w:val="nil"/>
              <w:left w:val="nil"/>
              <w:bottom w:val="single" w:sz="4" w:space="0" w:color="auto"/>
              <w:right w:val="single" w:sz="4" w:space="0" w:color="auto"/>
            </w:tcBorders>
            <w:shd w:val="clear" w:color="auto" w:fill="auto"/>
            <w:vAlign w:val="center"/>
            <w:hideMark/>
          </w:tcPr>
          <w:p w14:paraId="1EDF2FE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33D4A04" w14:textId="77777777" w:rsidR="001707EC" w:rsidRPr="001707EC" w:rsidRDefault="001707EC" w:rsidP="001707EC">
            <w:pPr>
              <w:spacing w:line="240" w:lineRule="auto"/>
              <w:jc w:val="left"/>
              <w:rPr>
                <w:rFonts w:ascii="Arial CE" w:hAnsi="Arial CE" w:cs="Arial CE"/>
                <w:b/>
                <w:bCs/>
                <w:sz w:val="20"/>
                <w:szCs w:val="20"/>
              </w:rPr>
            </w:pP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114D75E4" w14:textId="77777777" w:rsidR="001707EC" w:rsidRPr="001707EC" w:rsidRDefault="001707EC" w:rsidP="001707EC">
            <w:pPr>
              <w:spacing w:line="240" w:lineRule="auto"/>
              <w:jc w:val="left"/>
              <w:rPr>
                <w:rFonts w:ascii="Arial CE" w:hAnsi="Arial CE" w:cs="Arial CE"/>
                <w:b/>
                <w:bCs/>
                <w:sz w:val="20"/>
                <w:szCs w:val="20"/>
              </w:rPr>
            </w:pPr>
          </w:p>
        </w:tc>
        <w:tc>
          <w:tcPr>
            <w:tcW w:w="625" w:type="dxa"/>
            <w:vMerge/>
            <w:tcBorders>
              <w:top w:val="single" w:sz="4" w:space="0" w:color="auto"/>
              <w:left w:val="single" w:sz="4" w:space="0" w:color="auto"/>
              <w:bottom w:val="single" w:sz="4" w:space="0" w:color="auto"/>
              <w:right w:val="single" w:sz="4" w:space="0" w:color="auto"/>
            </w:tcBorders>
            <w:vAlign w:val="center"/>
            <w:hideMark/>
          </w:tcPr>
          <w:p w14:paraId="63B057CF" w14:textId="77777777" w:rsidR="001707EC" w:rsidRPr="001707EC" w:rsidRDefault="001707EC" w:rsidP="001707EC">
            <w:pPr>
              <w:spacing w:line="240" w:lineRule="auto"/>
              <w:jc w:val="left"/>
              <w:rPr>
                <w:rFonts w:ascii="Arial CE" w:hAnsi="Arial CE" w:cs="Arial CE"/>
                <w:b/>
                <w:bCs/>
                <w:sz w:val="20"/>
                <w:szCs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7F2591F0" w14:textId="77777777" w:rsidR="001707EC" w:rsidRPr="001707EC" w:rsidRDefault="001707EC" w:rsidP="001707EC">
            <w:pPr>
              <w:spacing w:line="240" w:lineRule="auto"/>
              <w:jc w:val="left"/>
              <w:rPr>
                <w:rFonts w:ascii="Arial CE" w:hAnsi="Arial CE" w:cs="Arial CE"/>
                <w:b/>
                <w:bCs/>
                <w:sz w:val="20"/>
                <w:szCs w:val="20"/>
              </w:rPr>
            </w:pPr>
          </w:p>
        </w:tc>
        <w:tc>
          <w:tcPr>
            <w:tcW w:w="1566" w:type="dxa"/>
            <w:tcBorders>
              <w:top w:val="nil"/>
              <w:left w:val="nil"/>
              <w:bottom w:val="single" w:sz="4" w:space="0" w:color="auto"/>
              <w:right w:val="single" w:sz="4" w:space="0" w:color="auto"/>
            </w:tcBorders>
            <w:shd w:val="clear" w:color="auto" w:fill="auto"/>
            <w:vAlign w:val="center"/>
            <w:hideMark/>
          </w:tcPr>
          <w:p w14:paraId="5F5C9A0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p>
        </w:tc>
        <w:tc>
          <w:tcPr>
            <w:tcW w:w="931" w:type="dxa"/>
            <w:tcBorders>
              <w:top w:val="nil"/>
              <w:left w:val="nil"/>
              <w:bottom w:val="single" w:sz="4" w:space="0" w:color="auto"/>
              <w:right w:val="single" w:sz="4" w:space="0" w:color="auto"/>
            </w:tcBorders>
            <w:shd w:val="clear" w:color="auto" w:fill="auto"/>
            <w:vAlign w:val="center"/>
            <w:hideMark/>
          </w:tcPr>
          <w:p w14:paraId="7E8EB3E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Q</w:t>
            </w: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3993E59" w14:textId="77777777" w:rsidR="001707EC" w:rsidRPr="001707EC" w:rsidRDefault="001707EC" w:rsidP="001707EC">
            <w:pPr>
              <w:spacing w:line="240" w:lineRule="auto"/>
              <w:jc w:val="left"/>
              <w:rPr>
                <w:rFonts w:ascii="Arial CE" w:hAnsi="Arial CE" w:cs="Arial CE"/>
                <w:b/>
                <w:bCs/>
                <w:sz w:val="20"/>
                <w:szCs w:val="20"/>
              </w:rPr>
            </w:pP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68F9BF7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KABEL</w:t>
            </w:r>
          </w:p>
        </w:tc>
        <w:tc>
          <w:tcPr>
            <w:tcW w:w="864" w:type="dxa"/>
            <w:tcBorders>
              <w:top w:val="nil"/>
              <w:left w:val="nil"/>
              <w:bottom w:val="single" w:sz="4" w:space="0" w:color="auto"/>
              <w:right w:val="single" w:sz="4" w:space="0" w:color="auto"/>
            </w:tcBorders>
            <w:shd w:val="clear" w:color="auto" w:fill="auto"/>
            <w:vAlign w:val="bottom"/>
            <w:hideMark/>
          </w:tcPr>
          <w:p w14:paraId="5032F79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105F39B1"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489B039A"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877" w:type="dxa"/>
            <w:tcBorders>
              <w:top w:val="nil"/>
              <w:left w:val="nil"/>
              <w:bottom w:val="single" w:sz="4" w:space="0" w:color="auto"/>
              <w:right w:val="single" w:sz="4" w:space="0" w:color="auto"/>
            </w:tcBorders>
            <w:shd w:val="clear" w:color="auto" w:fill="auto"/>
            <w:vAlign w:val="bottom"/>
            <w:hideMark/>
          </w:tcPr>
          <w:p w14:paraId="7DE60E5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7DC25422"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2322A5D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800" w:type="dxa"/>
            <w:tcBorders>
              <w:top w:val="nil"/>
              <w:left w:val="nil"/>
              <w:bottom w:val="single" w:sz="4" w:space="0" w:color="auto"/>
              <w:right w:val="single" w:sz="4" w:space="0" w:color="auto"/>
            </w:tcBorders>
            <w:shd w:val="clear" w:color="auto" w:fill="auto"/>
            <w:vAlign w:val="bottom"/>
            <w:hideMark/>
          </w:tcPr>
          <w:p w14:paraId="0341354D"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77A678AD"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14:paraId="48707D6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625" w:type="dxa"/>
            <w:tcBorders>
              <w:top w:val="nil"/>
              <w:left w:val="nil"/>
              <w:bottom w:val="single" w:sz="4" w:space="0" w:color="auto"/>
              <w:right w:val="single" w:sz="4" w:space="0" w:color="auto"/>
            </w:tcBorders>
            <w:shd w:val="clear" w:color="auto" w:fill="auto"/>
            <w:vAlign w:val="bottom"/>
            <w:hideMark/>
          </w:tcPr>
          <w:p w14:paraId="1E87F99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81" w:type="dxa"/>
            <w:tcBorders>
              <w:top w:val="nil"/>
              <w:left w:val="nil"/>
              <w:bottom w:val="single" w:sz="4" w:space="0" w:color="auto"/>
              <w:right w:val="single" w:sz="4" w:space="0" w:color="auto"/>
            </w:tcBorders>
            <w:shd w:val="clear" w:color="auto" w:fill="auto"/>
            <w:vAlign w:val="bottom"/>
            <w:hideMark/>
          </w:tcPr>
          <w:p w14:paraId="617EE48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1566" w:type="dxa"/>
            <w:tcBorders>
              <w:top w:val="nil"/>
              <w:left w:val="nil"/>
              <w:bottom w:val="single" w:sz="4" w:space="0" w:color="auto"/>
              <w:right w:val="single" w:sz="4" w:space="0" w:color="auto"/>
            </w:tcBorders>
            <w:shd w:val="clear" w:color="auto" w:fill="auto"/>
            <w:vAlign w:val="bottom"/>
            <w:hideMark/>
          </w:tcPr>
          <w:p w14:paraId="5C12049B"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kW</w:t>
            </w:r>
          </w:p>
        </w:tc>
        <w:tc>
          <w:tcPr>
            <w:tcW w:w="931" w:type="dxa"/>
            <w:tcBorders>
              <w:top w:val="nil"/>
              <w:left w:val="nil"/>
              <w:bottom w:val="single" w:sz="4" w:space="0" w:color="auto"/>
              <w:right w:val="single" w:sz="4" w:space="0" w:color="auto"/>
            </w:tcBorders>
            <w:shd w:val="clear" w:color="auto" w:fill="auto"/>
            <w:vAlign w:val="bottom"/>
            <w:hideMark/>
          </w:tcPr>
          <w:p w14:paraId="3A4787EC"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kVar</w:t>
            </w:r>
            <w:proofErr w:type="spellEnd"/>
          </w:p>
        </w:tc>
        <w:tc>
          <w:tcPr>
            <w:tcW w:w="1255" w:type="dxa"/>
            <w:tcBorders>
              <w:top w:val="nil"/>
              <w:left w:val="nil"/>
              <w:bottom w:val="single" w:sz="4" w:space="0" w:color="auto"/>
              <w:right w:val="single" w:sz="4" w:space="0" w:color="auto"/>
            </w:tcBorders>
            <w:shd w:val="clear" w:color="auto" w:fill="auto"/>
            <w:vAlign w:val="bottom"/>
            <w:hideMark/>
          </w:tcPr>
          <w:p w14:paraId="65364BDD"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A</w:t>
            </w:r>
          </w:p>
        </w:tc>
        <w:tc>
          <w:tcPr>
            <w:tcW w:w="1640" w:type="dxa"/>
            <w:gridSpan w:val="2"/>
            <w:tcBorders>
              <w:top w:val="single" w:sz="4" w:space="0" w:color="auto"/>
              <w:left w:val="nil"/>
              <w:bottom w:val="single" w:sz="4" w:space="0" w:color="auto"/>
              <w:right w:val="single" w:sz="4" w:space="0" w:color="auto"/>
            </w:tcBorders>
            <w:shd w:val="clear" w:color="auto" w:fill="auto"/>
            <w:vAlign w:val="bottom"/>
            <w:hideMark/>
          </w:tcPr>
          <w:p w14:paraId="6F09430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TYP</w:t>
            </w:r>
          </w:p>
        </w:tc>
        <w:tc>
          <w:tcPr>
            <w:tcW w:w="864" w:type="dxa"/>
            <w:tcBorders>
              <w:top w:val="nil"/>
              <w:left w:val="nil"/>
              <w:bottom w:val="single" w:sz="4" w:space="0" w:color="auto"/>
              <w:right w:val="single" w:sz="4" w:space="0" w:color="auto"/>
            </w:tcBorders>
            <w:shd w:val="clear" w:color="auto" w:fill="auto"/>
            <w:vAlign w:val="bottom"/>
            <w:hideMark/>
          </w:tcPr>
          <w:p w14:paraId="515DA3BC"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Idd</w:t>
            </w:r>
            <w:proofErr w:type="spellEnd"/>
          </w:p>
        </w:tc>
      </w:tr>
      <w:tr w:rsidR="001707EC" w:rsidRPr="001707EC" w14:paraId="40E89B9A" w14:textId="77777777" w:rsidTr="001707EC">
        <w:trPr>
          <w:trHeight w:val="270"/>
        </w:trPr>
        <w:tc>
          <w:tcPr>
            <w:tcW w:w="818" w:type="dxa"/>
            <w:tcBorders>
              <w:top w:val="nil"/>
              <w:left w:val="single" w:sz="4" w:space="0" w:color="auto"/>
              <w:bottom w:val="single" w:sz="8" w:space="0" w:color="auto"/>
              <w:right w:val="single" w:sz="4" w:space="0" w:color="auto"/>
            </w:tcBorders>
            <w:shd w:val="clear" w:color="auto" w:fill="auto"/>
            <w:vAlign w:val="bottom"/>
            <w:hideMark/>
          </w:tcPr>
          <w:p w14:paraId="3034FF56"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w:t>
            </w:r>
          </w:p>
        </w:tc>
        <w:tc>
          <w:tcPr>
            <w:tcW w:w="1877" w:type="dxa"/>
            <w:tcBorders>
              <w:top w:val="nil"/>
              <w:left w:val="nil"/>
              <w:bottom w:val="single" w:sz="8" w:space="0" w:color="auto"/>
              <w:right w:val="single" w:sz="4" w:space="0" w:color="auto"/>
            </w:tcBorders>
            <w:shd w:val="clear" w:color="auto" w:fill="auto"/>
            <w:vAlign w:val="bottom"/>
            <w:hideMark/>
          </w:tcPr>
          <w:p w14:paraId="7C345D6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2</w:t>
            </w:r>
          </w:p>
        </w:tc>
        <w:tc>
          <w:tcPr>
            <w:tcW w:w="800" w:type="dxa"/>
            <w:tcBorders>
              <w:top w:val="nil"/>
              <w:left w:val="nil"/>
              <w:bottom w:val="single" w:sz="8" w:space="0" w:color="auto"/>
              <w:right w:val="single" w:sz="4" w:space="0" w:color="auto"/>
            </w:tcBorders>
            <w:shd w:val="clear" w:color="auto" w:fill="auto"/>
            <w:vAlign w:val="bottom"/>
            <w:hideMark/>
          </w:tcPr>
          <w:p w14:paraId="7FEF5BF4"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3</w:t>
            </w:r>
          </w:p>
        </w:tc>
        <w:tc>
          <w:tcPr>
            <w:tcW w:w="807" w:type="dxa"/>
            <w:tcBorders>
              <w:top w:val="nil"/>
              <w:left w:val="nil"/>
              <w:bottom w:val="single" w:sz="8" w:space="0" w:color="auto"/>
              <w:right w:val="single" w:sz="4" w:space="0" w:color="auto"/>
            </w:tcBorders>
            <w:shd w:val="clear" w:color="auto" w:fill="auto"/>
            <w:vAlign w:val="bottom"/>
            <w:hideMark/>
          </w:tcPr>
          <w:p w14:paraId="1CA79A73"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4</w:t>
            </w:r>
          </w:p>
        </w:tc>
        <w:tc>
          <w:tcPr>
            <w:tcW w:w="800" w:type="dxa"/>
            <w:tcBorders>
              <w:top w:val="nil"/>
              <w:left w:val="nil"/>
              <w:bottom w:val="single" w:sz="8" w:space="0" w:color="auto"/>
              <w:right w:val="single" w:sz="4" w:space="0" w:color="auto"/>
            </w:tcBorders>
            <w:shd w:val="clear" w:color="auto" w:fill="auto"/>
            <w:vAlign w:val="bottom"/>
            <w:hideMark/>
          </w:tcPr>
          <w:p w14:paraId="64DCFC8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8" w:space="0" w:color="auto"/>
              <w:right w:val="single" w:sz="4" w:space="0" w:color="auto"/>
            </w:tcBorders>
            <w:shd w:val="clear" w:color="auto" w:fill="auto"/>
            <w:vAlign w:val="bottom"/>
            <w:hideMark/>
          </w:tcPr>
          <w:p w14:paraId="0CD09D37"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5</w:t>
            </w:r>
          </w:p>
        </w:tc>
        <w:tc>
          <w:tcPr>
            <w:tcW w:w="1051" w:type="dxa"/>
            <w:tcBorders>
              <w:top w:val="nil"/>
              <w:left w:val="nil"/>
              <w:bottom w:val="single" w:sz="8" w:space="0" w:color="auto"/>
              <w:right w:val="single" w:sz="4" w:space="0" w:color="auto"/>
            </w:tcBorders>
            <w:shd w:val="clear" w:color="auto" w:fill="auto"/>
            <w:vAlign w:val="bottom"/>
            <w:hideMark/>
          </w:tcPr>
          <w:p w14:paraId="3A2BF61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6</w:t>
            </w:r>
          </w:p>
        </w:tc>
        <w:tc>
          <w:tcPr>
            <w:tcW w:w="625" w:type="dxa"/>
            <w:tcBorders>
              <w:top w:val="nil"/>
              <w:left w:val="nil"/>
              <w:bottom w:val="single" w:sz="8" w:space="0" w:color="auto"/>
              <w:right w:val="single" w:sz="4" w:space="0" w:color="auto"/>
            </w:tcBorders>
            <w:shd w:val="clear" w:color="auto" w:fill="auto"/>
            <w:vAlign w:val="bottom"/>
            <w:hideMark/>
          </w:tcPr>
          <w:p w14:paraId="438D73AD"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7</w:t>
            </w:r>
          </w:p>
        </w:tc>
        <w:tc>
          <w:tcPr>
            <w:tcW w:w="881" w:type="dxa"/>
            <w:tcBorders>
              <w:top w:val="nil"/>
              <w:left w:val="nil"/>
              <w:bottom w:val="single" w:sz="8" w:space="0" w:color="auto"/>
              <w:right w:val="single" w:sz="4" w:space="0" w:color="auto"/>
            </w:tcBorders>
            <w:shd w:val="clear" w:color="auto" w:fill="auto"/>
            <w:vAlign w:val="bottom"/>
            <w:hideMark/>
          </w:tcPr>
          <w:p w14:paraId="249B961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8</w:t>
            </w:r>
          </w:p>
        </w:tc>
        <w:tc>
          <w:tcPr>
            <w:tcW w:w="1566" w:type="dxa"/>
            <w:tcBorders>
              <w:top w:val="nil"/>
              <w:left w:val="nil"/>
              <w:bottom w:val="single" w:sz="8" w:space="0" w:color="auto"/>
              <w:right w:val="single" w:sz="4" w:space="0" w:color="auto"/>
            </w:tcBorders>
            <w:shd w:val="clear" w:color="auto" w:fill="auto"/>
            <w:vAlign w:val="bottom"/>
            <w:hideMark/>
          </w:tcPr>
          <w:p w14:paraId="7FD95C1F"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9</w:t>
            </w:r>
          </w:p>
        </w:tc>
        <w:tc>
          <w:tcPr>
            <w:tcW w:w="931" w:type="dxa"/>
            <w:tcBorders>
              <w:top w:val="nil"/>
              <w:left w:val="nil"/>
              <w:bottom w:val="single" w:sz="8" w:space="0" w:color="auto"/>
              <w:right w:val="single" w:sz="4" w:space="0" w:color="auto"/>
            </w:tcBorders>
            <w:shd w:val="clear" w:color="auto" w:fill="auto"/>
            <w:vAlign w:val="bottom"/>
            <w:hideMark/>
          </w:tcPr>
          <w:p w14:paraId="50B00FD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10</w:t>
            </w:r>
          </w:p>
        </w:tc>
        <w:tc>
          <w:tcPr>
            <w:tcW w:w="1255" w:type="dxa"/>
            <w:tcBorders>
              <w:top w:val="nil"/>
              <w:left w:val="nil"/>
              <w:bottom w:val="single" w:sz="8" w:space="0" w:color="auto"/>
              <w:right w:val="single" w:sz="4" w:space="0" w:color="auto"/>
            </w:tcBorders>
            <w:shd w:val="clear" w:color="auto" w:fill="auto"/>
            <w:vAlign w:val="bottom"/>
            <w:hideMark/>
          </w:tcPr>
          <w:p w14:paraId="0D5B96D3"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12</w:t>
            </w:r>
          </w:p>
        </w:tc>
        <w:tc>
          <w:tcPr>
            <w:tcW w:w="926" w:type="dxa"/>
            <w:tcBorders>
              <w:top w:val="nil"/>
              <w:left w:val="nil"/>
              <w:bottom w:val="single" w:sz="8" w:space="0" w:color="auto"/>
              <w:right w:val="single" w:sz="4" w:space="0" w:color="auto"/>
            </w:tcBorders>
            <w:shd w:val="clear" w:color="auto" w:fill="auto"/>
            <w:vAlign w:val="bottom"/>
            <w:hideMark/>
          </w:tcPr>
          <w:p w14:paraId="0DB5E49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13</w:t>
            </w:r>
          </w:p>
        </w:tc>
        <w:tc>
          <w:tcPr>
            <w:tcW w:w="714" w:type="dxa"/>
            <w:tcBorders>
              <w:top w:val="nil"/>
              <w:left w:val="nil"/>
              <w:bottom w:val="single" w:sz="8" w:space="0" w:color="auto"/>
              <w:right w:val="single" w:sz="4" w:space="0" w:color="auto"/>
            </w:tcBorders>
            <w:shd w:val="clear" w:color="auto" w:fill="auto"/>
            <w:vAlign w:val="bottom"/>
            <w:hideMark/>
          </w:tcPr>
          <w:p w14:paraId="160F105B"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14</w:t>
            </w:r>
          </w:p>
        </w:tc>
        <w:tc>
          <w:tcPr>
            <w:tcW w:w="864" w:type="dxa"/>
            <w:tcBorders>
              <w:top w:val="nil"/>
              <w:left w:val="nil"/>
              <w:bottom w:val="single" w:sz="8" w:space="0" w:color="auto"/>
              <w:right w:val="single" w:sz="4" w:space="0" w:color="auto"/>
            </w:tcBorders>
            <w:shd w:val="clear" w:color="auto" w:fill="auto"/>
            <w:vAlign w:val="bottom"/>
            <w:hideMark/>
          </w:tcPr>
          <w:p w14:paraId="5AF33FE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15</w:t>
            </w:r>
          </w:p>
        </w:tc>
      </w:tr>
      <w:tr w:rsidR="001707EC" w:rsidRPr="001707EC" w14:paraId="43F4D743" w14:textId="77777777" w:rsidTr="001707EC">
        <w:trPr>
          <w:trHeight w:val="300"/>
        </w:trPr>
        <w:tc>
          <w:tcPr>
            <w:tcW w:w="81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6A62C60" w14:textId="77777777" w:rsidR="001707EC" w:rsidRPr="001707EC" w:rsidRDefault="001707EC" w:rsidP="001707EC">
            <w:pPr>
              <w:spacing w:line="240" w:lineRule="auto"/>
              <w:jc w:val="left"/>
              <w:rPr>
                <w:rFonts w:ascii="Calibri" w:hAnsi="Calibri" w:cs="Calibri"/>
                <w:color w:val="000000"/>
              </w:rPr>
            </w:pPr>
            <w:proofErr w:type="spellStart"/>
            <w:r w:rsidRPr="001707EC">
              <w:rPr>
                <w:rFonts w:ascii="Calibri" w:hAnsi="Calibri" w:cs="Calibri"/>
                <w:color w:val="000000"/>
              </w:rPr>
              <w:t>TW</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20013904"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wentylacja</w:t>
            </w:r>
          </w:p>
        </w:tc>
        <w:tc>
          <w:tcPr>
            <w:tcW w:w="800" w:type="dxa"/>
            <w:tcBorders>
              <w:top w:val="nil"/>
              <w:left w:val="nil"/>
              <w:bottom w:val="single" w:sz="4" w:space="0" w:color="auto"/>
              <w:right w:val="single" w:sz="4" w:space="0" w:color="auto"/>
            </w:tcBorders>
            <w:shd w:val="clear" w:color="auto" w:fill="auto"/>
            <w:vAlign w:val="bottom"/>
            <w:hideMark/>
          </w:tcPr>
          <w:p w14:paraId="69F515A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7A4BD71E"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74,20</w:t>
            </w:r>
          </w:p>
        </w:tc>
        <w:tc>
          <w:tcPr>
            <w:tcW w:w="800" w:type="dxa"/>
            <w:tcBorders>
              <w:top w:val="nil"/>
              <w:left w:val="nil"/>
              <w:bottom w:val="single" w:sz="4" w:space="0" w:color="auto"/>
              <w:right w:val="single" w:sz="4" w:space="0" w:color="auto"/>
            </w:tcBorders>
            <w:shd w:val="clear" w:color="000000" w:fill="00B050"/>
            <w:vAlign w:val="bottom"/>
            <w:hideMark/>
          </w:tcPr>
          <w:p w14:paraId="4A888FFC"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74,20</w:t>
            </w:r>
          </w:p>
        </w:tc>
        <w:tc>
          <w:tcPr>
            <w:tcW w:w="1025" w:type="dxa"/>
            <w:tcBorders>
              <w:top w:val="nil"/>
              <w:left w:val="nil"/>
              <w:bottom w:val="single" w:sz="4" w:space="0" w:color="auto"/>
              <w:right w:val="single" w:sz="4" w:space="0" w:color="auto"/>
            </w:tcBorders>
            <w:shd w:val="clear" w:color="000000" w:fill="FFFF00"/>
            <w:vAlign w:val="bottom"/>
            <w:hideMark/>
          </w:tcPr>
          <w:p w14:paraId="74089A9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0,700</w:t>
            </w:r>
          </w:p>
        </w:tc>
        <w:tc>
          <w:tcPr>
            <w:tcW w:w="1051" w:type="dxa"/>
            <w:tcBorders>
              <w:top w:val="nil"/>
              <w:left w:val="nil"/>
              <w:bottom w:val="single" w:sz="4" w:space="0" w:color="auto"/>
              <w:right w:val="single" w:sz="4" w:space="0" w:color="auto"/>
            </w:tcBorders>
            <w:shd w:val="clear" w:color="auto" w:fill="auto"/>
            <w:vAlign w:val="bottom"/>
            <w:hideMark/>
          </w:tcPr>
          <w:p w14:paraId="091EE60D"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016C42E3"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314EC0DA"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3549427D"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51,9</w:t>
            </w:r>
          </w:p>
        </w:tc>
        <w:tc>
          <w:tcPr>
            <w:tcW w:w="931" w:type="dxa"/>
            <w:tcBorders>
              <w:top w:val="nil"/>
              <w:left w:val="nil"/>
              <w:bottom w:val="single" w:sz="4" w:space="0" w:color="auto"/>
              <w:right w:val="single" w:sz="4" w:space="0" w:color="auto"/>
            </w:tcBorders>
            <w:shd w:val="clear" w:color="auto" w:fill="auto"/>
            <w:vAlign w:val="bottom"/>
            <w:hideMark/>
          </w:tcPr>
          <w:p w14:paraId="56888BD7"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15,15</w:t>
            </w:r>
          </w:p>
        </w:tc>
        <w:tc>
          <w:tcPr>
            <w:tcW w:w="1255" w:type="dxa"/>
            <w:tcBorders>
              <w:top w:val="nil"/>
              <w:left w:val="nil"/>
              <w:bottom w:val="single" w:sz="4" w:space="0" w:color="auto"/>
              <w:right w:val="single" w:sz="4" w:space="0" w:color="auto"/>
            </w:tcBorders>
            <w:shd w:val="clear" w:color="auto" w:fill="auto"/>
            <w:vAlign w:val="bottom"/>
            <w:hideMark/>
          </w:tcPr>
          <w:p w14:paraId="4F6991CE"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78,09</w:t>
            </w:r>
          </w:p>
        </w:tc>
        <w:tc>
          <w:tcPr>
            <w:tcW w:w="926" w:type="dxa"/>
            <w:tcBorders>
              <w:top w:val="single" w:sz="4" w:space="0" w:color="auto"/>
              <w:left w:val="nil"/>
              <w:bottom w:val="single" w:sz="4" w:space="0" w:color="auto"/>
              <w:right w:val="single" w:sz="4" w:space="0" w:color="auto"/>
            </w:tcBorders>
            <w:shd w:val="clear" w:color="auto" w:fill="auto"/>
            <w:vAlign w:val="bottom"/>
            <w:hideMark/>
          </w:tcPr>
          <w:p w14:paraId="200B7423"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single" w:sz="4" w:space="0" w:color="auto"/>
              <w:left w:val="nil"/>
              <w:bottom w:val="single" w:sz="4" w:space="0" w:color="auto"/>
              <w:right w:val="single" w:sz="4" w:space="0" w:color="auto"/>
            </w:tcBorders>
            <w:shd w:val="clear" w:color="auto" w:fill="auto"/>
            <w:vAlign w:val="bottom"/>
            <w:hideMark/>
          </w:tcPr>
          <w:p w14:paraId="7273368F"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4900EF9B"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 </w:t>
            </w:r>
          </w:p>
        </w:tc>
      </w:tr>
      <w:tr w:rsidR="001707EC" w:rsidRPr="001707EC" w14:paraId="77DDCC08" w14:textId="77777777" w:rsidTr="001707EC">
        <w:trPr>
          <w:trHeight w:val="300"/>
        </w:trPr>
        <w:tc>
          <w:tcPr>
            <w:tcW w:w="818" w:type="dxa"/>
            <w:tcBorders>
              <w:top w:val="nil"/>
              <w:left w:val="single" w:sz="4" w:space="0" w:color="000000"/>
              <w:bottom w:val="single" w:sz="4" w:space="0" w:color="000000"/>
              <w:right w:val="single" w:sz="4" w:space="0" w:color="000000"/>
            </w:tcBorders>
            <w:shd w:val="clear" w:color="auto" w:fill="auto"/>
            <w:noWrap/>
            <w:vAlign w:val="bottom"/>
            <w:hideMark/>
          </w:tcPr>
          <w:p w14:paraId="22F309E5" w14:textId="77777777" w:rsidR="001707EC" w:rsidRPr="001707EC" w:rsidRDefault="001707EC" w:rsidP="001707EC">
            <w:pPr>
              <w:spacing w:line="240" w:lineRule="auto"/>
              <w:jc w:val="left"/>
              <w:rPr>
                <w:rFonts w:ascii="Calibri" w:hAnsi="Calibri" w:cs="Calibri"/>
                <w:color w:val="000000"/>
              </w:rPr>
            </w:pPr>
            <w:proofErr w:type="spellStart"/>
            <w:r w:rsidRPr="001707EC">
              <w:rPr>
                <w:rFonts w:ascii="Calibri" w:hAnsi="Calibri" w:cs="Calibri"/>
                <w:color w:val="000000"/>
              </w:rPr>
              <w:t>TW</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60CF66E3"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0FAB045C"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000000" w:fill="FFFF00"/>
            <w:vAlign w:val="bottom"/>
            <w:hideMark/>
          </w:tcPr>
          <w:p w14:paraId="2ED2F47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74,20</w:t>
            </w:r>
          </w:p>
        </w:tc>
        <w:tc>
          <w:tcPr>
            <w:tcW w:w="800" w:type="dxa"/>
            <w:tcBorders>
              <w:top w:val="nil"/>
              <w:left w:val="nil"/>
              <w:bottom w:val="single" w:sz="4" w:space="0" w:color="auto"/>
              <w:right w:val="single" w:sz="4" w:space="0" w:color="auto"/>
            </w:tcBorders>
            <w:shd w:val="clear" w:color="000000" w:fill="FFFF00"/>
            <w:vAlign w:val="bottom"/>
            <w:hideMark/>
          </w:tcPr>
          <w:p w14:paraId="6DFA7304"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3C1B5A36"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0,70</w:t>
            </w:r>
          </w:p>
        </w:tc>
        <w:tc>
          <w:tcPr>
            <w:tcW w:w="1051" w:type="dxa"/>
            <w:tcBorders>
              <w:top w:val="nil"/>
              <w:left w:val="nil"/>
              <w:bottom w:val="single" w:sz="4" w:space="0" w:color="auto"/>
              <w:right w:val="single" w:sz="4" w:space="0" w:color="auto"/>
            </w:tcBorders>
            <w:shd w:val="clear" w:color="auto" w:fill="auto"/>
            <w:vAlign w:val="bottom"/>
            <w:hideMark/>
          </w:tcPr>
          <w:p w14:paraId="0060A9E7"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1762C60E"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4354D756"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SUMA</w:t>
            </w:r>
          </w:p>
        </w:tc>
        <w:tc>
          <w:tcPr>
            <w:tcW w:w="1566" w:type="dxa"/>
            <w:tcBorders>
              <w:top w:val="nil"/>
              <w:left w:val="nil"/>
              <w:bottom w:val="single" w:sz="4" w:space="0" w:color="auto"/>
              <w:right w:val="single" w:sz="4" w:space="0" w:color="auto"/>
            </w:tcBorders>
            <w:shd w:val="clear" w:color="auto" w:fill="auto"/>
            <w:vAlign w:val="bottom"/>
            <w:hideMark/>
          </w:tcPr>
          <w:p w14:paraId="28D5D4B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51,9</w:t>
            </w:r>
          </w:p>
        </w:tc>
        <w:tc>
          <w:tcPr>
            <w:tcW w:w="931" w:type="dxa"/>
            <w:tcBorders>
              <w:top w:val="nil"/>
              <w:left w:val="nil"/>
              <w:bottom w:val="single" w:sz="4" w:space="0" w:color="auto"/>
              <w:right w:val="single" w:sz="4" w:space="0" w:color="auto"/>
            </w:tcBorders>
            <w:shd w:val="clear" w:color="auto" w:fill="auto"/>
            <w:vAlign w:val="bottom"/>
            <w:hideMark/>
          </w:tcPr>
          <w:p w14:paraId="2E4D5D2C"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 </w:t>
            </w:r>
          </w:p>
        </w:tc>
        <w:tc>
          <w:tcPr>
            <w:tcW w:w="1255" w:type="dxa"/>
            <w:tcBorders>
              <w:top w:val="nil"/>
              <w:left w:val="nil"/>
              <w:bottom w:val="single" w:sz="4" w:space="0" w:color="auto"/>
              <w:right w:val="single" w:sz="4" w:space="0" w:color="auto"/>
            </w:tcBorders>
            <w:shd w:val="clear" w:color="auto" w:fill="auto"/>
            <w:vAlign w:val="bottom"/>
            <w:hideMark/>
          </w:tcPr>
          <w:p w14:paraId="68FC36C6"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78,09</w:t>
            </w:r>
          </w:p>
        </w:tc>
        <w:tc>
          <w:tcPr>
            <w:tcW w:w="926" w:type="dxa"/>
            <w:tcBorders>
              <w:top w:val="nil"/>
              <w:left w:val="nil"/>
              <w:bottom w:val="single" w:sz="4" w:space="0" w:color="auto"/>
              <w:right w:val="single" w:sz="4" w:space="0" w:color="auto"/>
            </w:tcBorders>
            <w:shd w:val="clear" w:color="auto" w:fill="auto"/>
            <w:vAlign w:val="bottom"/>
            <w:hideMark/>
          </w:tcPr>
          <w:p w14:paraId="2ECE494F"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3ADF2D72"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50,0</w:t>
            </w:r>
          </w:p>
        </w:tc>
        <w:tc>
          <w:tcPr>
            <w:tcW w:w="864" w:type="dxa"/>
            <w:tcBorders>
              <w:top w:val="nil"/>
              <w:left w:val="nil"/>
              <w:bottom w:val="single" w:sz="4" w:space="0" w:color="auto"/>
              <w:right w:val="single" w:sz="4" w:space="0" w:color="auto"/>
            </w:tcBorders>
            <w:shd w:val="clear" w:color="auto" w:fill="auto"/>
            <w:vAlign w:val="bottom"/>
            <w:hideMark/>
          </w:tcPr>
          <w:p w14:paraId="1EDF4EC6"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153</w:t>
            </w:r>
          </w:p>
        </w:tc>
      </w:tr>
      <w:tr w:rsidR="001707EC" w:rsidRPr="001707EC" w14:paraId="6543AB43" w14:textId="77777777" w:rsidTr="001707EC">
        <w:trPr>
          <w:trHeight w:val="255"/>
        </w:trPr>
        <w:tc>
          <w:tcPr>
            <w:tcW w:w="818" w:type="dxa"/>
            <w:tcBorders>
              <w:top w:val="nil"/>
              <w:left w:val="nil"/>
              <w:bottom w:val="nil"/>
              <w:right w:val="nil"/>
            </w:tcBorders>
            <w:shd w:val="clear" w:color="auto" w:fill="auto"/>
            <w:vAlign w:val="bottom"/>
            <w:hideMark/>
          </w:tcPr>
          <w:p w14:paraId="12E94166" w14:textId="77777777" w:rsidR="001707EC" w:rsidRPr="001707EC" w:rsidRDefault="001707EC" w:rsidP="001707EC">
            <w:pPr>
              <w:spacing w:line="240" w:lineRule="auto"/>
              <w:jc w:val="center"/>
              <w:rPr>
                <w:rFonts w:ascii="Arial CE" w:hAnsi="Arial CE" w:cs="Arial CE"/>
                <w:sz w:val="20"/>
                <w:szCs w:val="20"/>
              </w:rPr>
            </w:pPr>
          </w:p>
        </w:tc>
        <w:tc>
          <w:tcPr>
            <w:tcW w:w="1877" w:type="dxa"/>
            <w:tcBorders>
              <w:top w:val="nil"/>
              <w:left w:val="nil"/>
              <w:bottom w:val="nil"/>
              <w:right w:val="nil"/>
            </w:tcBorders>
            <w:shd w:val="clear" w:color="auto" w:fill="auto"/>
            <w:vAlign w:val="bottom"/>
            <w:hideMark/>
          </w:tcPr>
          <w:p w14:paraId="197EAE83"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2BF9A3DE"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2310520B"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44283408"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5560EE0C"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029925B8"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ENERGIA</w:t>
            </w:r>
          </w:p>
        </w:tc>
        <w:tc>
          <w:tcPr>
            <w:tcW w:w="625" w:type="dxa"/>
            <w:tcBorders>
              <w:top w:val="nil"/>
              <w:left w:val="nil"/>
              <w:bottom w:val="nil"/>
              <w:right w:val="nil"/>
            </w:tcBorders>
            <w:shd w:val="clear" w:color="auto" w:fill="auto"/>
            <w:vAlign w:val="bottom"/>
            <w:hideMark/>
          </w:tcPr>
          <w:p w14:paraId="4848B1C6" w14:textId="77777777" w:rsidR="001707EC" w:rsidRPr="001707EC" w:rsidRDefault="001707EC" w:rsidP="001707EC">
            <w:pPr>
              <w:spacing w:line="240" w:lineRule="auto"/>
              <w:jc w:val="left"/>
              <w:rPr>
                <w:rFonts w:ascii="Arial CE" w:hAnsi="Arial CE" w:cs="Arial CE"/>
                <w:sz w:val="20"/>
                <w:szCs w:val="20"/>
              </w:rPr>
            </w:pPr>
          </w:p>
        </w:tc>
        <w:tc>
          <w:tcPr>
            <w:tcW w:w="881" w:type="dxa"/>
            <w:tcBorders>
              <w:top w:val="nil"/>
              <w:left w:val="nil"/>
              <w:bottom w:val="nil"/>
              <w:right w:val="nil"/>
            </w:tcBorders>
            <w:shd w:val="clear" w:color="auto" w:fill="auto"/>
            <w:vAlign w:val="bottom"/>
            <w:hideMark/>
          </w:tcPr>
          <w:p w14:paraId="27D8E00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0,30</w:t>
            </w:r>
          </w:p>
        </w:tc>
        <w:tc>
          <w:tcPr>
            <w:tcW w:w="1566" w:type="dxa"/>
            <w:tcBorders>
              <w:top w:val="nil"/>
              <w:left w:val="nil"/>
              <w:bottom w:val="nil"/>
              <w:right w:val="nil"/>
            </w:tcBorders>
            <w:shd w:val="clear" w:color="auto" w:fill="auto"/>
            <w:vAlign w:val="bottom"/>
            <w:hideMark/>
          </w:tcPr>
          <w:p w14:paraId="4617815A"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xml:space="preserve"> 113 748,60    </w:t>
            </w:r>
          </w:p>
        </w:tc>
        <w:tc>
          <w:tcPr>
            <w:tcW w:w="931" w:type="dxa"/>
            <w:tcBorders>
              <w:top w:val="nil"/>
              <w:left w:val="nil"/>
              <w:bottom w:val="nil"/>
              <w:right w:val="nil"/>
            </w:tcBorders>
            <w:shd w:val="clear" w:color="auto" w:fill="auto"/>
            <w:vAlign w:val="bottom"/>
            <w:hideMark/>
          </w:tcPr>
          <w:p w14:paraId="0ECA297F" w14:textId="77777777" w:rsidR="001707EC" w:rsidRPr="001707EC" w:rsidRDefault="001707EC" w:rsidP="001707EC">
            <w:pPr>
              <w:spacing w:line="240" w:lineRule="auto"/>
              <w:jc w:val="left"/>
              <w:rPr>
                <w:rFonts w:ascii="Arial CE" w:hAnsi="Arial CE" w:cs="Arial CE"/>
                <w:b/>
                <w:bCs/>
                <w:sz w:val="20"/>
                <w:szCs w:val="20"/>
              </w:rPr>
            </w:pPr>
          </w:p>
        </w:tc>
        <w:tc>
          <w:tcPr>
            <w:tcW w:w="1255" w:type="dxa"/>
            <w:tcBorders>
              <w:top w:val="nil"/>
              <w:left w:val="nil"/>
              <w:bottom w:val="nil"/>
              <w:right w:val="nil"/>
            </w:tcBorders>
            <w:shd w:val="clear" w:color="auto" w:fill="auto"/>
            <w:vAlign w:val="bottom"/>
            <w:hideMark/>
          </w:tcPr>
          <w:p w14:paraId="7CA6B1C5"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21FEBB18"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445C4A2E" w14:textId="77777777" w:rsidR="001707EC" w:rsidRPr="001707EC" w:rsidRDefault="001707EC" w:rsidP="001707EC">
            <w:pPr>
              <w:spacing w:line="240" w:lineRule="auto"/>
              <w:jc w:val="left"/>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2396A4F9" w14:textId="77777777" w:rsidR="001707EC" w:rsidRPr="001707EC" w:rsidRDefault="001707EC" w:rsidP="001707EC">
            <w:pPr>
              <w:spacing w:line="240" w:lineRule="auto"/>
              <w:jc w:val="left"/>
              <w:rPr>
                <w:rFonts w:ascii="Times New Roman" w:hAnsi="Times New Roman" w:cs="Times New Roman"/>
                <w:sz w:val="20"/>
                <w:szCs w:val="20"/>
              </w:rPr>
            </w:pPr>
          </w:p>
        </w:tc>
      </w:tr>
      <w:tr w:rsidR="001707EC" w:rsidRPr="001707EC" w14:paraId="5D8924CE" w14:textId="77777777" w:rsidTr="001707EC">
        <w:trPr>
          <w:trHeight w:val="300"/>
        </w:trPr>
        <w:tc>
          <w:tcPr>
            <w:tcW w:w="818" w:type="dxa"/>
            <w:tcBorders>
              <w:top w:val="nil"/>
              <w:left w:val="nil"/>
              <w:bottom w:val="nil"/>
              <w:right w:val="nil"/>
            </w:tcBorders>
            <w:shd w:val="clear" w:color="auto" w:fill="auto"/>
            <w:noWrap/>
            <w:vAlign w:val="bottom"/>
            <w:hideMark/>
          </w:tcPr>
          <w:p w14:paraId="700E1C21" w14:textId="77777777" w:rsidR="001707EC" w:rsidRPr="001707EC" w:rsidRDefault="001707EC" w:rsidP="001707EC">
            <w:pPr>
              <w:spacing w:line="240" w:lineRule="auto"/>
              <w:jc w:val="left"/>
              <w:rPr>
                <w:rFonts w:ascii="Times New Roman" w:hAnsi="Times New Roman" w:cs="Times New Roman"/>
                <w:sz w:val="20"/>
                <w:szCs w:val="20"/>
              </w:rPr>
            </w:pPr>
          </w:p>
        </w:tc>
        <w:tc>
          <w:tcPr>
            <w:tcW w:w="1877" w:type="dxa"/>
            <w:tcBorders>
              <w:top w:val="nil"/>
              <w:left w:val="nil"/>
              <w:bottom w:val="nil"/>
              <w:right w:val="nil"/>
            </w:tcBorders>
            <w:shd w:val="clear" w:color="auto" w:fill="auto"/>
            <w:vAlign w:val="bottom"/>
            <w:hideMark/>
          </w:tcPr>
          <w:p w14:paraId="685A0251"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6017BFA8"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0A206EE5"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194AF905"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6C4006A3"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6F4B828A" w14:textId="77777777" w:rsidR="001707EC" w:rsidRPr="001707EC" w:rsidRDefault="001707EC" w:rsidP="001707EC">
            <w:pPr>
              <w:spacing w:line="240" w:lineRule="auto"/>
              <w:jc w:val="left"/>
              <w:rPr>
                <w:rFonts w:ascii="Times New Roman" w:hAnsi="Times New Roman" w:cs="Times New Roman"/>
                <w:sz w:val="20"/>
                <w:szCs w:val="20"/>
              </w:rPr>
            </w:pPr>
          </w:p>
        </w:tc>
        <w:tc>
          <w:tcPr>
            <w:tcW w:w="625" w:type="dxa"/>
            <w:tcBorders>
              <w:top w:val="nil"/>
              <w:left w:val="nil"/>
              <w:bottom w:val="nil"/>
              <w:right w:val="nil"/>
            </w:tcBorders>
            <w:shd w:val="clear" w:color="auto" w:fill="auto"/>
            <w:vAlign w:val="bottom"/>
            <w:hideMark/>
          </w:tcPr>
          <w:p w14:paraId="3EDBD48E" w14:textId="77777777" w:rsidR="001707EC" w:rsidRPr="001707EC" w:rsidRDefault="001707EC" w:rsidP="001707EC">
            <w:pPr>
              <w:spacing w:line="240" w:lineRule="auto"/>
              <w:jc w:val="left"/>
              <w:rPr>
                <w:rFonts w:ascii="Times New Roman" w:hAnsi="Times New Roman" w:cs="Times New Roman"/>
                <w:sz w:val="20"/>
                <w:szCs w:val="20"/>
              </w:rPr>
            </w:pPr>
          </w:p>
        </w:tc>
        <w:tc>
          <w:tcPr>
            <w:tcW w:w="881" w:type="dxa"/>
            <w:tcBorders>
              <w:top w:val="nil"/>
              <w:left w:val="nil"/>
              <w:bottom w:val="nil"/>
              <w:right w:val="nil"/>
            </w:tcBorders>
            <w:shd w:val="clear" w:color="auto" w:fill="auto"/>
            <w:vAlign w:val="bottom"/>
            <w:hideMark/>
          </w:tcPr>
          <w:p w14:paraId="12761F22" w14:textId="77777777" w:rsidR="001707EC" w:rsidRPr="001707EC" w:rsidRDefault="001707EC" w:rsidP="001707EC">
            <w:pPr>
              <w:spacing w:line="240" w:lineRule="auto"/>
              <w:jc w:val="left"/>
              <w:rPr>
                <w:rFonts w:ascii="Times New Roman" w:hAnsi="Times New Roman" w:cs="Times New Roman"/>
                <w:sz w:val="20"/>
                <w:szCs w:val="20"/>
              </w:rPr>
            </w:pPr>
          </w:p>
        </w:tc>
        <w:tc>
          <w:tcPr>
            <w:tcW w:w="1566" w:type="dxa"/>
            <w:tcBorders>
              <w:top w:val="nil"/>
              <w:left w:val="nil"/>
              <w:bottom w:val="nil"/>
              <w:right w:val="nil"/>
            </w:tcBorders>
            <w:shd w:val="clear" w:color="auto" w:fill="auto"/>
            <w:vAlign w:val="bottom"/>
            <w:hideMark/>
          </w:tcPr>
          <w:p w14:paraId="58952322" w14:textId="77777777" w:rsidR="001707EC" w:rsidRPr="001707EC" w:rsidRDefault="001707EC" w:rsidP="001707EC">
            <w:pPr>
              <w:spacing w:line="240" w:lineRule="auto"/>
              <w:jc w:val="left"/>
              <w:rPr>
                <w:rFonts w:ascii="Times New Roman" w:hAnsi="Times New Roman" w:cs="Times New Roman"/>
                <w:sz w:val="20"/>
                <w:szCs w:val="20"/>
              </w:rPr>
            </w:pPr>
          </w:p>
        </w:tc>
        <w:tc>
          <w:tcPr>
            <w:tcW w:w="931" w:type="dxa"/>
            <w:tcBorders>
              <w:top w:val="nil"/>
              <w:left w:val="nil"/>
              <w:bottom w:val="nil"/>
              <w:right w:val="nil"/>
            </w:tcBorders>
            <w:shd w:val="clear" w:color="auto" w:fill="auto"/>
            <w:vAlign w:val="bottom"/>
            <w:hideMark/>
          </w:tcPr>
          <w:p w14:paraId="6C71A9A3" w14:textId="77777777" w:rsidR="001707EC" w:rsidRPr="001707EC" w:rsidRDefault="001707EC" w:rsidP="001707EC">
            <w:pPr>
              <w:spacing w:line="240" w:lineRule="auto"/>
              <w:jc w:val="left"/>
              <w:rPr>
                <w:rFonts w:ascii="Times New Roman" w:hAnsi="Times New Roman" w:cs="Times New Roman"/>
                <w:sz w:val="20"/>
                <w:szCs w:val="20"/>
              </w:rPr>
            </w:pPr>
          </w:p>
        </w:tc>
        <w:tc>
          <w:tcPr>
            <w:tcW w:w="1255" w:type="dxa"/>
            <w:tcBorders>
              <w:top w:val="nil"/>
              <w:left w:val="nil"/>
              <w:bottom w:val="nil"/>
              <w:right w:val="nil"/>
            </w:tcBorders>
            <w:shd w:val="clear" w:color="auto" w:fill="auto"/>
            <w:vAlign w:val="bottom"/>
            <w:hideMark/>
          </w:tcPr>
          <w:p w14:paraId="5F85CDB2"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2B310CB1"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13C0B2C7" w14:textId="77777777" w:rsidR="001707EC" w:rsidRPr="001707EC" w:rsidRDefault="001707EC" w:rsidP="001707EC">
            <w:pPr>
              <w:spacing w:line="240" w:lineRule="auto"/>
              <w:jc w:val="center"/>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629732EA" w14:textId="77777777" w:rsidR="001707EC" w:rsidRPr="001707EC" w:rsidRDefault="001707EC" w:rsidP="001707EC">
            <w:pPr>
              <w:spacing w:line="240" w:lineRule="auto"/>
              <w:jc w:val="center"/>
              <w:rPr>
                <w:rFonts w:ascii="Times New Roman" w:hAnsi="Times New Roman" w:cs="Times New Roman"/>
                <w:sz w:val="20"/>
                <w:szCs w:val="20"/>
              </w:rPr>
            </w:pPr>
          </w:p>
        </w:tc>
      </w:tr>
      <w:tr w:rsidR="001707EC" w:rsidRPr="001707EC" w14:paraId="0512FF17" w14:textId="77777777" w:rsidTr="001707EC">
        <w:trPr>
          <w:trHeight w:val="300"/>
        </w:trPr>
        <w:tc>
          <w:tcPr>
            <w:tcW w:w="818" w:type="dxa"/>
            <w:tcBorders>
              <w:top w:val="nil"/>
              <w:left w:val="nil"/>
              <w:bottom w:val="nil"/>
              <w:right w:val="nil"/>
            </w:tcBorders>
            <w:shd w:val="clear" w:color="auto" w:fill="auto"/>
            <w:noWrap/>
            <w:vAlign w:val="bottom"/>
            <w:hideMark/>
          </w:tcPr>
          <w:p w14:paraId="7155DEF4" w14:textId="77777777" w:rsidR="001707EC" w:rsidRPr="001707EC" w:rsidRDefault="001707EC" w:rsidP="001707EC">
            <w:pPr>
              <w:spacing w:line="240" w:lineRule="auto"/>
              <w:jc w:val="center"/>
              <w:rPr>
                <w:rFonts w:ascii="Times New Roman" w:hAnsi="Times New Roman" w:cs="Times New Roman"/>
                <w:sz w:val="20"/>
                <w:szCs w:val="20"/>
              </w:rPr>
            </w:pPr>
          </w:p>
        </w:tc>
        <w:tc>
          <w:tcPr>
            <w:tcW w:w="1877" w:type="dxa"/>
            <w:tcBorders>
              <w:top w:val="nil"/>
              <w:left w:val="nil"/>
              <w:bottom w:val="nil"/>
              <w:right w:val="nil"/>
            </w:tcBorders>
            <w:shd w:val="clear" w:color="auto" w:fill="auto"/>
            <w:vAlign w:val="bottom"/>
            <w:hideMark/>
          </w:tcPr>
          <w:p w14:paraId="06573AF8"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5B7DE72D"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081A9433"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7EB41CC0"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5EBFE2BE"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026A6992" w14:textId="77777777" w:rsidR="001707EC" w:rsidRPr="001707EC" w:rsidRDefault="001707EC" w:rsidP="001707EC">
            <w:pPr>
              <w:spacing w:line="240" w:lineRule="auto"/>
              <w:jc w:val="left"/>
              <w:rPr>
                <w:rFonts w:ascii="Times New Roman" w:hAnsi="Times New Roman" w:cs="Times New Roman"/>
                <w:sz w:val="20"/>
                <w:szCs w:val="20"/>
              </w:rPr>
            </w:pPr>
          </w:p>
        </w:tc>
        <w:tc>
          <w:tcPr>
            <w:tcW w:w="625" w:type="dxa"/>
            <w:tcBorders>
              <w:top w:val="nil"/>
              <w:left w:val="nil"/>
              <w:bottom w:val="nil"/>
              <w:right w:val="nil"/>
            </w:tcBorders>
            <w:shd w:val="clear" w:color="auto" w:fill="auto"/>
            <w:vAlign w:val="bottom"/>
            <w:hideMark/>
          </w:tcPr>
          <w:p w14:paraId="4760B1A6" w14:textId="77777777" w:rsidR="001707EC" w:rsidRPr="001707EC" w:rsidRDefault="001707EC" w:rsidP="001707EC">
            <w:pPr>
              <w:spacing w:line="240" w:lineRule="auto"/>
              <w:jc w:val="left"/>
              <w:rPr>
                <w:rFonts w:ascii="Times New Roman" w:hAnsi="Times New Roman" w:cs="Times New Roman"/>
                <w:sz w:val="20"/>
                <w:szCs w:val="20"/>
              </w:rPr>
            </w:pPr>
          </w:p>
        </w:tc>
        <w:tc>
          <w:tcPr>
            <w:tcW w:w="881" w:type="dxa"/>
            <w:tcBorders>
              <w:top w:val="nil"/>
              <w:left w:val="nil"/>
              <w:bottom w:val="nil"/>
              <w:right w:val="nil"/>
            </w:tcBorders>
            <w:shd w:val="clear" w:color="auto" w:fill="auto"/>
            <w:vAlign w:val="bottom"/>
            <w:hideMark/>
          </w:tcPr>
          <w:p w14:paraId="638BFC34" w14:textId="77777777" w:rsidR="001707EC" w:rsidRPr="001707EC" w:rsidRDefault="001707EC" w:rsidP="001707EC">
            <w:pPr>
              <w:spacing w:line="240" w:lineRule="auto"/>
              <w:jc w:val="left"/>
              <w:rPr>
                <w:rFonts w:ascii="Times New Roman" w:hAnsi="Times New Roman" w:cs="Times New Roman"/>
                <w:sz w:val="20"/>
                <w:szCs w:val="20"/>
              </w:rPr>
            </w:pPr>
          </w:p>
        </w:tc>
        <w:tc>
          <w:tcPr>
            <w:tcW w:w="1566" w:type="dxa"/>
            <w:tcBorders>
              <w:top w:val="nil"/>
              <w:left w:val="nil"/>
              <w:bottom w:val="nil"/>
              <w:right w:val="nil"/>
            </w:tcBorders>
            <w:shd w:val="clear" w:color="auto" w:fill="auto"/>
            <w:vAlign w:val="bottom"/>
            <w:hideMark/>
          </w:tcPr>
          <w:p w14:paraId="0C575200" w14:textId="77777777" w:rsidR="001707EC" w:rsidRPr="001707EC" w:rsidRDefault="001707EC" w:rsidP="001707EC">
            <w:pPr>
              <w:spacing w:line="240" w:lineRule="auto"/>
              <w:jc w:val="left"/>
              <w:rPr>
                <w:rFonts w:ascii="Times New Roman" w:hAnsi="Times New Roman" w:cs="Times New Roman"/>
                <w:sz w:val="20"/>
                <w:szCs w:val="20"/>
              </w:rPr>
            </w:pPr>
          </w:p>
        </w:tc>
        <w:tc>
          <w:tcPr>
            <w:tcW w:w="931" w:type="dxa"/>
            <w:tcBorders>
              <w:top w:val="nil"/>
              <w:left w:val="nil"/>
              <w:bottom w:val="nil"/>
              <w:right w:val="nil"/>
            </w:tcBorders>
            <w:shd w:val="clear" w:color="auto" w:fill="auto"/>
            <w:vAlign w:val="bottom"/>
            <w:hideMark/>
          </w:tcPr>
          <w:p w14:paraId="0CF18E30" w14:textId="77777777" w:rsidR="001707EC" w:rsidRPr="001707EC" w:rsidRDefault="001707EC" w:rsidP="001707EC">
            <w:pPr>
              <w:spacing w:line="240" w:lineRule="auto"/>
              <w:jc w:val="left"/>
              <w:rPr>
                <w:rFonts w:ascii="Times New Roman" w:hAnsi="Times New Roman" w:cs="Times New Roman"/>
                <w:sz w:val="20"/>
                <w:szCs w:val="20"/>
              </w:rPr>
            </w:pPr>
          </w:p>
        </w:tc>
        <w:tc>
          <w:tcPr>
            <w:tcW w:w="1255" w:type="dxa"/>
            <w:tcBorders>
              <w:top w:val="nil"/>
              <w:left w:val="nil"/>
              <w:bottom w:val="nil"/>
              <w:right w:val="nil"/>
            </w:tcBorders>
            <w:shd w:val="clear" w:color="auto" w:fill="auto"/>
            <w:vAlign w:val="bottom"/>
            <w:hideMark/>
          </w:tcPr>
          <w:p w14:paraId="29E88627"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586F6148"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43F3DC33" w14:textId="77777777" w:rsidR="001707EC" w:rsidRPr="001707EC" w:rsidRDefault="001707EC" w:rsidP="001707EC">
            <w:pPr>
              <w:spacing w:line="240" w:lineRule="auto"/>
              <w:jc w:val="center"/>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7D537095" w14:textId="77777777" w:rsidR="001707EC" w:rsidRPr="001707EC" w:rsidRDefault="001707EC" w:rsidP="001707EC">
            <w:pPr>
              <w:spacing w:line="240" w:lineRule="auto"/>
              <w:jc w:val="center"/>
              <w:rPr>
                <w:rFonts w:ascii="Times New Roman" w:hAnsi="Times New Roman" w:cs="Times New Roman"/>
                <w:sz w:val="20"/>
                <w:szCs w:val="20"/>
              </w:rPr>
            </w:pPr>
          </w:p>
        </w:tc>
      </w:tr>
      <w:tr w:rsidR="001707EC" w:rsidRPr="001707EC" w14:paraId="1CD71CAD" w14:textId="77777777" w:rsidTr="001707EC">
        <w:trPr>
          <w:trHeight w:val="1020"/>
        </w:trPr>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0CBA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nazwa</w:t>
            </w:r>
          </w:p>
        </w:tc>
        <w:tc>
          <w:tcPr>
            <w:tcW w:w="1877" w:type="dxa"/>
            <w:tcBorders>
              <w:top w:val="single" w:sz="4" w:space="0" w:color="auto"/>
              <w:left w:val="nil"/>
              <w:bottom w:val="nil"/>
              <w:right w:val="single" w:sz="4" w:space="0" w:color="auto"/>
            </w:tcBorders>
            <w:shd w:val="clear" w:color="auto" w:fill="auto"/>
            <w:vAlign w:val="center"/>
            <w:hideMark/>
          </w:tcPr>
          <w:p w14:paraId="1922A024"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Grupa odbiorników</w:t>
            </w:r>
          </w:p>
        </w:tc>
        <w:tc>
          <w:tcPr>
            <w:tcW w:w="800" w:type="dxa"/>
            <w:tcBorders>
              <w:top w:val="single" w:sz="4" w:space="0" w:color="auto"/>
              <w:left w:val="nil"/>
              <w:bottom w:val="nil"/>
              <w:right w:val="single" w:sz="4" w:space="0" w:color="auto"/>
            </w:tcBorders>
            <w:shd w:val="clear" w:color="auto" w:fill="auto"/>
            <w:vAlign w:val="center"/>
            <w:hideMark/>
          </w:tcPr>
          <w:p w14:paraId="606634F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C0A7777"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r w:rsidRPr="001707EC">
              <w:rPr>
                <w:rFonts w:ascii="Arial CE" w:hAnsi="Arial CE" w:cs="Arial CE"/>
                <w:b/>
                <w:bCs/>
                <w:sz w:val="20"/>
                <w:szCs w:val="20"/>
                <w:vertAlign w:val="subscript"/>
              </w:rPr>
              <w:t>i</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4895EF9D"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3B163CA4"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j</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jedn.</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14:paraId="5F213AEA"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k</w:t>
            </w:r>
            <w:r w:rsidRPr="001707EC">
              <w:rPr>
                <w:rFonts w:ascii="Arial CE" w:hAnsi="Arial CE" w:cs="Arial CE"/>
                <w:b/>
                <w:bCs/>
                <w:sz w:val="20"/>
                <w:szCs w:val="20"/>
                <w:vertAlign w:val="subscript"/>
              </w:rPr>
              <w:t>w</w:t>
            </w:r>
            <w:proofErr w:type="spellEnd"/>
            <w:r w:rsidRPr="001707EC">
              <w:rPr>
                <w:rFonts w:ascii="Arial CE" w:hAnsi="Arial CE" w:cs="Arial CE"/>
                <w:b/>
                <w:bCs/>
                <w:sz w:val="20"/>
                <w:szCs w:val="20"/>
              </w:rPr>
              <w:br/>
            </w:r>
            <w:proofErr w:type="spellStart"/>
            <w:r w:rsidRPr="001707EC">
              <w:rPr>
                <w:rFonts w:ascii="Arial CE" w:hAnsi="Arial CE" w:cs="Arial CE"/>
                <w:b/>
                <w:bCs/>
                <w:sz w:val="20"/>
                <w:szCs w:val="20"/>
              </w:rPr>
              <w:t>wsp</w:t>
            </w:r>
            <w:proofErr w:type="spellEnd"/>
            <w:r w:rsidRPr="001707EC">
              <w:rPr>
                <w:rFonts w:ascii="Arial CE" w:hAnsi="Arial CE" w:cs="Arial CE"/>
                <w:b/>
                <w:bCs/>
                <w:sz w:val="20"/>
                <w:szCs w:val="20"/>
              </w:rPr>
              <w:t xml:space="preserve">. </w:t>
            </w:r>
            <w:proofErr w:type="spellStart"/>
            <w:r w:rsidRPr="001707EC">
              <w:rPr>
                <w:rFonts w:ascii="Arial CE" w:hAnsi="Arial CE" w:cs="Arial CE"/>
                <w:b/>
                <w:bCs/>
                <w:sz w:val="20"/>
                <w:szCs w:val="20"/>
              </w:rPr>
              <w:t>wykorzyt</w:t>
            </w:r>
            <w:proofErr w:type="spellEnd"/>
            <w:r w:rsidRPr="001707EC">
              <w:rPr>
                <w:rFonts w:ascii="Arial CE" w:hAnsi="Arial CE" w:cs="Arial CE"/>
                <w:b/>
                <w:bCs/>
                <w:sz w:val="20"/>
                <w:szCs w:val="20"/>
              </w:rPr>
              <w:t>.</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18DE0CF6"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cosj</w:t>
            </w:r>
            <w:proofErr w:type="spellEnd"/>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19A3E6B4" w14:textId="77777777" w:rsidR="001707EC" w:rsidRPr="001707EC" w:rsidRDefault="001707EC" w:rsidP="001707EC">
            <w:pPr>
              <w:spacing w:line="240" w:lineRule="auto"/>
              <w:jc w:val="center"/>
              <w:rPr>
                <w:rFonts w:ascii="Arial CE" w:hAnsi="Arial CE" w:cs="Arial CE"/>
                <w:b/>
                <w:bCs/>
                <w:sz w:val="20"/>
                <w:szCs w:val="20"/>
              </w:rPr>
            </w:pPr>
            <w:proofErr w:type="spellStart"/>
            <w:r w:rsidRPr="001707EC">
              <w:rPr>
                <w:rFonts w:ascii="Arial CE" w:hAnsi="Arial CE" w:cs="Arial CE"/>
                <w:b/>
                <w:bCs/>
                <w:sz w:val="20"/>
                <w:szCs w:val="20"/>
              </w:rPr>
              <w:t>tgj</w:t>
            </w:r>
            <w:proofErr w:type="spellEnd"/>
          </w:p>
        </w:tc>
        <w:tc>
          <w:tcPr>
            <w:tcW w:w="1566" w:type="dxa"/>
            <w:tcBorders>
              <w:top w:val="single" w:sz="4" w:space="0" w:color="auto"/>
              <w:left w:val="nil"/>
              <w:bottom w:val="single" w:sz="4" w:space="0" w:color="auto"/>
              <w:right w:val="single" w:sz="4" w:space="0" w:color="auto"/>
            </w:tcBorders>
            <w:shd w:val="clear" w:color="auto" w:fill="auto"/>
            <w:vAlign w:val="bottom"/>
            <w:hideMark/>
          </w:tcPr>
          <w:p w14:paraId="3FD636B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xml:space="preserve">Moc zapotrzebowana </w:t>
            </w:r>
          </w:p>
        </w:tc>
        <w:tc>
          <w:tcPr>
            <w:tcW w:w="931" w:type="dxa"/>
            <w:tcBorders>
              <w:top w:val="single" w:sz="4" w:space="0" w:color="auto"/>
              <w:left w:val="nil"/>
              <w:bottom w:val="single" w:sz="4" w:space="0" w:color="auto"/>
              <w:right w:val="single" w:sz="4" w:space="0" w:color="auto"/>
            </w:tcBorders>
            <w:shd w:val="clear" w:color="auto" w:fill="auto"/>
            <w:vAlign w:val="bottom"/>
            <w:hideMark/>
          </w:tcPr>
          <w:p w14:paraId="17FF0F70"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14:paraId="2EFFEB32"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w:t>
            </w:r>
            <w:r w:rsidRPr="001707EC">
              <w:rPr>
                <w:rFonts w:ascii="Arial CE" w:hAnsi="Arial CE" w:cs="Arial CE"/>
                <w:b/>
                <w:bCs/>
                <w:sz w:val="20"/>
                <w:szCs w:val="20"/>
              </w:rPr>
              <w:br/>
              <w:t xml:space="preserve"> obliczeniowe </w:t>
            </w:r>
          </w:p>
        </w:tc>
        <w:tc>
          <w:tcPr>
            <w:tcW w:w="1640" w:type="dxa"/>
            <w:gridSpan w:val="2"/>
            <w:tcBorders>
              <w:top w:val="single" w:sz="4" w:space="0" w:color="auto"/>
              <w:left w:val="nil"/>
              <w:bottom w:val="single" w:sz="4" w:space="0" w:color="auto"/>
              <w:right w:val="single" w:sz="4" w:space="0" w:color="000000"/>
            </w:tcBorders>
            <w:shd w:val="clear" w:color="auto" w:fill="auto"/>
            <w:vAlign w:val="bottom"/>
            <w:hideMark/>
          </w:tcPr>
          <w:p w14:paraId="2AEE96C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KABEL</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1E1B6AA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7E1BC9D8"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center"/>
            <w:hideMark/>
          </w:tcPr>
          <w:p w14:paraId="0373DF6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877" w:type="dxa"/>
            <w:tcBorders>
              <w:top w:val="nil"/>
              <w:left w:val="nil"/>
              <w:bottom w:val="single" w:sz="4" w:space="0" w:color="auto"/>
              <w:right w:val="single" w:sz="4" w:space="0" w:color="auto"/>
            </w:tcBorders>
            <w:shd w:val="clear" w:color="auto" w:fill="auto"/>
            <w:vAlign w:val="center"/>
            <w:hideMark/>
          </w:tcPr>
          <w:p w14:paraId="0F4F5CD9"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center"/>
            <w:hideMark/>
          </w:tcPr>
          <w:p w14:paraId="72A9BB2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ilość</w:t>
            </w:r>
          </w:p>
        </w:tc>
        <w:tc>
          <w:tcPr>
            <w:tcW w:w="807" w:type="dxa"/>
            <w:tcBorders>
              <w:top w:val="nil"/>
              <w:left w:val="nil"/>
              <w:bottom w:val="single" w:sz="4" w:space="0" w:color="auto"/>
              <w:right w:val="single" w:sz="4" w:space="0" w:color="auto"/>
            </w:tcBorders>
            <w:shd w:val="clear" w:color="auto" w:fill="auto"/>
            <w:vAlign w:val="center"/>
            <w:hideMark/>
          </w:tcPr>
          <w:p w14:paraId="747DF4EC"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center"/>
            <w:hideMark/>
          </w:tcPr>
          <w:p w14:paraId="1F2A0AA1"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center"/>
            <w:hideMark/>
          </w:tcPr>
          <w:p w14:paraId="2AE696E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051" w:type="dxa"/>
            <w:tcBorders>
              <w:top w:val="nil"/>
              <w:left w:val="nil"/>
              <w:bottom w:val="single" w:sz="4" w:space="0" w:color="auto"/>
              <w:right w:val="single" w:sz="4" w:space="0" w:color="auto"/>
            </w:tcBorders>
            <w:shd w:val="clear" w:color="auto" w:fill="auto"/>
            <w:vAlign w:val="center"/>
            <w:hideMark/>
          </w:tcPr>
          <w:p w14:paraId="6B391D7F"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625" w:type="dxa"/>
            <w:tcBorders>
              <w:top w:val="nil"/>
              <w:left w:val="nil"/>
              <w:bottom w:val="single" w:sz="4" w:space="0" w:color="auto"/>
              <w:right w:val="single" w:sz="4" w:space="0" w:color="auto"/>
            </w:tcBorders>
            <w:shd w:val="clear" w:color="auto" w:fill="auto"/>
            <w:vAlign w:val="center"/>
            <w:hideMark/>
          </w:tcPr>
          <w:p w14:paraId="092D86B4"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81" w:type="dxa"/>
            <w:tcBorders>
              <w:top w:val="nil"/>
              <w:left w:val="nil"/>
              <w:bottom w:val="single" w:sz="4" w:space="0" w:color="auto"/>
              <w:right w:val="single" w:sz="4" w:space="0" w:color="auto"/>
            </w:tcBorders>
            <w:shd w:val="clear" w:color="auto" w:fill="auto"/>
            <w:vAlign w:val="center"/>
            <w:hideMark/>
          </w:tcPr>
          <w:p w14:paraId="32955AB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1566" w:type="dxa"/>
            <w:tcBorders>
              <w:top w:val="nil"/>
              <w:left w:val="nil"/>
              <w:bottom w:val="single" w:sz="4" w:space="0" w:color="auto"/>
              <w:right w:val="single" w:sz="4" w:space="0" w:color="auto"/>
            </w:tcBorders>
            <w:shd w:val="clear" w:color="auto" w:fill="auto"/>
            <w:vAlign w:val="center"/>
            <w:hideMark/>
          </w:tcPr>
          <w:p w14:paraId="26C60895"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P</w:t>
            </w:r>
          </w:p>
        </w:tc>
        <w:tc>
          <w:tcPr>
            <w:tcW w:w="931" w:type="dxa"/>
            <w:tcBorders>
              <w:top w:val="nil"/>
              <w:left w:val="nil"/>
              <w:bottom w:val="single" w:sz="4" w:space="0" w:color="auto"/>
              <w:right w:val="single" w:sz="4" w:space="0" w:color="auto"/>
            </w:tcBorders>
            <w:shd w:val="clear" w:color="auto" w:fill="auto"/>
            <w:vAlign w:val="center"/>
            <w:hideMark/>
          </w:tcPr>
          <w:p w14:paraId="1643F76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Q</w:t>
            </w:r>
          </w:p>
        </w:tc>
        <w:tc>
          <w:tcPr>
            <w:tcW w:w="1255" w:type="dxa"/>
            <w:tcBorders>
              <w:top w:val="nil"/>
              <w:left w:val="nil"/>
              <w:bottom w:val="single" w:sz="4" w:space="0" w:color="auto"/>
              <w:right w:val="single" w:sz="4" w:space="0" w:color="auto"/>
            </w:tcBorders>
            <w:shd w:val="clear" w:color="auto" w:fill="auto"/>
            <w:vAlign w:val="center"/>
            <w:hideMark/>
          </w:tcPr>
          <w:p w14:paraId="4876D188"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926" w:type="dxa"/>
            <w:tcBorders>
              <w:top w:val="nil"/>
              <w:left w:val="nil"/>
              <w:bottom w:val="nil"/>
              <w:right w:val="nil"/>
            </w:tcBorders>
            <w:shd w:val="clear" w:color="auto" w:fill="auto"/>
            <w:vAlign w:val="bottom"/>
            <w:hideMark/>
          </w:tcPr>
          <w:p w14:paraId="11512135" w14:textId="77777777" w:rsidR="001707EC" w:rsidRPr="001707EC" w:rsidRDefault="001707EC" w:rsidP="001707EC">
            <w:pPr>
              <w:spacing w:line="240" w:lineRule="auto"/>
              <w:jc w:val="center"/>
              <w:rPr>
                <w:rFonts w:ascii="Arial CE" w:hAnsi="Arial CE" w:cs="Arial CE"/>
                <w:b/>
                <w:bCs/>
                <w:sz w:val="20"/>
                <w:szCs w:val="20"/>
              </w:rPr>
            </w:pPr>
          </w:p>
        </w:tc>
        <w:tc>
          <w:tcPr>
            <w:tcW w:w="714" w:type="dxa"/>
            <w:tcBorders>
              <w:top w:val="nil"/>
              <w:left w:val="single" w:sz="4" w:space="0" w:color="auto"/>
              <w:bottom w:val="single" w:sz="4" w:space="0" w:color="auto"/>
              <w:right w:val="single" w:sz="4" w:space="0" w:color="auto"/>
            </w:tcBorders>
            <w:shd w:val="clear" w:color="auto" w:fill="auto"/>
            <w:vAlign w:val="bottom"/>
            <w:hideMark/>
          </w:tcPr>
          <w:p w14:paraId="707396B6"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c>
          <w:tcPr>
            <w:tcW w:w="864" w:type="dxa"/>
            <w:tcBorders>
              <w:top w:val="nil"/>
              <w:left w:val="nil"/>
              <w:bottom w:val="single" w:sz="4" w:space="0" w:color="auto"/>
              <w:right w:val="single" w:sz="4" w:space="0" w:color="auto"/>
            </w:tcBorders>
            <w:shd w:val="clear" w:color="auto" w:fill="auto"/>
            <w:vAlign w:val="bottom"/>
            <w:hideMark/>
          </w:tcPr>
          <w:p w14:paraId="1D69C79E" w14:textId="77777777" w:rsidR="001707EC" w:rsidRPr="001707EC" w:rsidRDefault="001707EC" w:rsidP="001707EC">
            <w:pPr>
              <w:spacing w:line="240" w:lineRule="auto"/>
              <w:jc w:val="center"/>
              <w:rPr>
                <w:rFonts w:ascii="Arial CE" w:hAnsi="Arial CE" w:cs="Arial CE"/>
                <w:b/>
                <w:bCs/>
                <w:sz w:val="20"/>
                <w:szCs w:val="20"/>
              </w:rPr>
            </w:pPr>
            <w:r w:rsidRPr="001707EC">
              <w:rPr>
                <w:rFonts w:ascii="Arial CE" w:hAnsi="Arial CE" w:cs="Arial CE"/>
                <w:b/>
                <w:bCs/>
                <w:sz w:val="20"/>
                <w:szCs w:val="20"/>
              </w:rPr>
              <w:t> </w:t>
            </w:r>
          </w:p>
        </w:tc>
      </w:tr>
      <w:tr w:rsidR="001707EC" w:rsidRPr="001707EC" w14:paraId="06BAFC44" w14:textId="77777777" w:rsidTr="001707EC">
        <w:trPr>
          <w:trHeight w:val="255"/>
        </w:trPr>
        <w:tc>
          <w:tcPr>
            <w:tcW w:w="818" w:type="dxa"/>
            <w:tcBorders>
              <w:top w:val="nil"/>
              <w:left w:val="single" w:sz="4" w:space="0" w:color="auto"/>
              <w:bottom w:val="single" w:sz="4" w:space="0" w:color="auto"/>
              <w:right w:val="single" w:sz="4" w:space="0" w:color="auto"/>
            </w:tcBorders>
            <w:shd w:val="clear" w:color="auto" w:fill="auto"/>
            <w:vAlign w:val="bottom"/>
            <w:hideMark/>
          </w:tcPr>
          <w:p w14:paraId="0B1B4E5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877" w:type="dxa"/>
            <w:tcBorders>
              <w:top w:val="nil"/>
              <w:left w:val="nil"/>
              <w:bottom w:val="single" w:sz="4" w:space="0" w:color="auto"/>
              <w:right w:val="single" w:sz="4" w:space="0" w:color="auto"/>
            </w:tcBorders>
            <w:shd w:val="clear" w:color="auto" w:fill="auto"/>
            <w:vAlign w:val="bottom"/>
            <w:hideMark/>
          </w:tcPr>
          <w:p w14:paraId="3198542A"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3BE1A7D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5AF017F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kW</w:t>
            </w:r>
          </w:p>
        </w:tc>
        <w:tc>
          <w:tcPr>
            <w:tcW w:w="800" w:type="dxa"/>
            <w:tcBorders>
              <w:top w:val="nil"/>
              <w:left w:val="nil"/>
              <w:bottom w:val="single" w:sz="4" w:space="0" w:color="auto"/>
              <w:right w:val="single" w:sz="4" w:space="0" w:color="auto"/>
            </w:tcBorders>
            <w:shd w:val="clear" w:color="auto" w:fill="auto"/>
            <w:vAlign w:val="bottom"/>
            <w:hideMark/>
          </w:tcPr>
          <w:p w14:paraId="47D3BE5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213ABDA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14:paraId="658A1DD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625" w:type="dxa"/>
            <w:tcBorders>
              <w:top w:val="nil"/>
              <w:left w:val="nil"/>
              <w:bottom w:val="single" w:sz="4" w:space="0" w:color="auto"/>
              <w:right w:val="single" w:sz="4" w:space="0" w:color="auto"/>
            </w:tcBorders>
            <w:shd w:val="clear" w:color="auto" w:fill="auto"/>
            <w:vAlign w:val="bottom"/>
            <w:hideMark/>
          </w:tcPr>
          <w:p w14:paraId="7EA76BB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81" w:type="dxa"/>
            <w:tcBorders>
              <w:top w:val="nil"/>
              <w:left w:val="nil"/>
              <w:bottom w:val="single" w:sz="4" w:space="0" w:color="auto"/>
              <w:right w:val="single" w:sz="4" w:space="0" w:color="auto"/>
            </w:tcBorders>
            <w:shd w:val="clear" w:color="auto" w:fill="auto"/>
            <w:vAlign w:val="bottom"/>
            <w:hideMark/>
          </w:tcPr>
          <w:p w14:paraId="77DD190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566" w:type="dxa"/>
            <w:tcBorders>
              <w:top w:val="nil"/>
              <w:left w:val="nil"/>
              <w:bottom w:val="single" w:sz="4" w:space="0" w:color="auto"/>
              <w:right w:val="single" w:sz="4" w:space="0" w:color="auto"/>
            </w:tcBorders>
            <w:shd w:val="clear" w:color="auto" w:fill="auto"/>
            <w:vAlign w:val="bottom"/>
            <w:hideMark/>
          </w:tcPr>
          <w:p w14:paraId="781747C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kW</w:t>
            </w:r>
          </w:p>
        </w:tc>
        <w:tc>
          <w:tcPr>
            <w:tcW w:w="931" w:type="dxa"/>
            <w:tcBorders>
              <w:top w:val="nil"/>
              <w:left w:val="nil"/>
              <w:bottom w:val="single" w:sz="4" w:space="0" w:color="auto"/>
              <w:right w:val="single" w:sz="4" w:space="0" w:color="auto"/>
            </w:tcBorders>
            <w:shd w:val="clear" w:color="auto" w:fill="auto"/>
            <w:vAlign w:val="bottom"/>
            <w:hideMark/>
          </w:tcPr>
          <w:p w14:paraId="3028F2A9"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kVar</w:t>
            </w:r>
            <w:proofErr w:type="spellEnd"/>
          </w:p>
        </w:tc>
        <w:tc>
          <w:tcPr>
            <w:tcW w:w="1255" w:type="dxa"/>
            <w:tcBorders>
              <w:top w:val="nil"/>
              <w:left w:val="nil"/>
              <w:bottom w:val="single" w:sz="4" w:space="0" w:color="auto"/>
              <w:right w:val="single" w:sz="4" w:space="0" w:color="auto"/>
            </w:tcBorders>
            <w:shd w:val="clear" w:color="auto" w:fill="auto"/>
            <w:vAlign w:val="bottom"/>
            <w:hideMark/>
          </w:tcPr>
          <w:p w14:paraId="2DF209B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A</w:t>
            </w:r>
          </w:p>
        </w:tc>
        <w:tc>
          <w:tcPr>
            <w:tcW w:w="926" w:type="dxa"/>
            <w:tcBorders>
              <w:top w:val="single" w:sz="4" w:space="0" w:color="auto"/>
              <w:left w:val="nil"/>
              <w:bottom w:val="single" w:sz="4" w:space="0" w:color="auto"/>
              <w:right w:val="single" w:sz="4" w:space="0" w:color="auto"/>
            </w:tcBorders>
            <w:shd w:val="clear" w:color="auto" w:fill="auto"/>
            <w:vAlign w:val="bottom"/>
            <w:hideMark/>
          </w:tcPr>
          <w:p w14:paraId="396CC1C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TYP</w:t>
            </w:r>
          </w:p>
        </w:tc>
        <w:tc>
          <w:tcPr>
            <w:tcW w:w="714" w:type="dxa"/>
            <w:tcBorders>
              <w:top w:val="nil"/>
              <w:left w:val="nil"/>
              <w:bottom w:val="single" w:sz="4" w:space="0" w:color="auto"/>
              <w:right w:val="single" w:sz="4" w:space="0" w:color="auto"/>
            </w:tcBorders>
            <w:shd w:val="clear" w:color="auto" w:fill="auto"/>
            <w:vAlign w:val="bottom"/>
            <w:hideMark/>
          </w:tcPr>
          <w:p w14:paraId="1C51A2AB"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64" w:type="dxa"/>
            <w:tcBorders>
              <w:top w:val="nil"/>
              <w:left w:val="nil"/>
              <w:bottom w:val="single" w:sz="4" w:space="0" w:color="auto"/>
              <w:right w:val="single" w:sz="4" w:space="0" w:color="auto"/>
            </w:tcBorders>
            <w:shd w:val="clear" w:color="auto" w:fill="auto"/>
            <w:vAlign w:val="bottom"/>
            <w:hideMark/>
          </w:tcPr>
          <w:p w14:paraId="02DA2B47"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Idd</w:t>
            </w:r>
            <w:proofErr w:type="spellEnd"/>
          </w:p>
        </w:tc>
      </w:tr>
      <w:tr w:rsidR="001707EC" w:rsidRPr="001707EC" w14:paraId="3AD0707D" w14:textId="77777777" w:rsidTr="001707EC">
        <w:trPr>
          <w:trHeight w:val="270"/>
        </w:trPr>
        <w:tc>
          <w:tcPr>
            <w:tcW w:w="818" w:type="dxa"/>
            <w:tcBorders>
              <w:top w:val="nil"/>
              <w:left w:val="single" w:sz="4" w:space="0" w:color="auto"/>
              <w:bottom w:val="single" w:sz="8" w:space="0" w:color="auto"/>
              <w:right w:val="single" w:sz="4" w:space="0" w:color="auto"/>
            </w:tcBorders>
            <w:shd w:val="clear" w:color="auto" w:fill="auto"/>
            <w:vAlign w:val="bottom"/>
            <w:hideMark/>
          </w:tcPr>
          <w:p w14:paraId="4E6C7C6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w:t>
            </w:r>
          </w:p>
        </w:tc>
        <w:tc>
          <w:tcPr>
            <w:tcW w:w="1877" w:type="dxa"/>
            <w:tcBorders>
              <w:top w:val="nil"/>
              <w:left w:val="nil"/>
              <w:bottom w:val="single" w:sz="8" w:space="0" w:color="auto"/>
              <w:right w:val="single" w:sz="4" w:space="0" w:color="auto"/>
            </w:tcBorders>
            <w:shd w:val="clear" w:color="auto" w:fill="auto"/>
            <w:vAlign w:val="bottom"/>
            <w:hideMark/>
          </w:tcPr>
          <w:p w14:paraId="32ED084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2</w:t>
            </w:r>
          </w:p>
        </w:tc>
        <w:tc>
          <w:tcPr>
            <w:tcW w:w="800" w:type="dxa"/>
            <w:tcBorders>
              <w:top w:val="nil"/>
              <w:left w:val="nil"/>
              <w:bottom w:val="single" w:sz="8" w:space="0" w:color="auto"/>
              <w:right w:val="single" w:sz="4" w:space="0" w:color="auto"/>
            </w:tcBorders>
            <w:shd w:val="clear" w:color="auto" w:fill="auto"/>
            <w:vAlign w:val="bottom"/>
            <w:hideMark/>
          </w:tcPr>
          <w:p w14:paraId="4A641F74"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w:t>
            </w:r>
          </w:p>
        </w:tc>
        <w:tc>
          <w:tcPr>
            <w:tcW w:w="807" w:type="dxa"/>
            <w:tcBorders>
              <w:top w:val="nil"/>
              <w:left w:val="nil"/>
              <w:bottom w:val="single" w:sz="8" w:space="0" w:color="auto"/>
              <w:right w:val="single" w:sz="4" w:space="0" w:color="auto"/>
            </w:tcBorders>
            <w:shd w:val="clear" w:color="auto" w:fill="auto"/>
            <w:vAlign w:val="bottom"/>
            <w:hideMark/>
          </w:tcPr>
          <w:p w14:paraId="7E1788CB"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4</w:t>
            </w:r>
          </w:p>
        </w:tc>
        <w:tc>
          <w:tcPr>
            <w:tcW w:w="800" w:type="dxa"/>
            <w:tcBorders>
              <w:top w:val="nil"/>
              <w:left w:val="nil"/>
              <w:bottom w:val="single" w:sz="8" w:space="0" w:color="auto"/>
              <w:right w:val="single" w:sz="4" w:space="0" w:color="auto"/>
            </w:tcBorders>
            <w:shd w:val="clear" w:color="auto" w:fill="auto"/>
            <w:vAlign w:val="bottom"/>
            <w:hideMark/>
          </w:tcPr>
          <w:p w14:paraId="67E7C3E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8" w:space="0" w:color="auto"/>
              <w:right w:val="single" w:sz="4" w:space="0" w:color="auto"/>
            </w:tcBorders>
            <w:shd w:val="clear" w:color="auto" w:fill="auto"/>
            <w:vAlign w:val="bottom"/>
            <w:hideMark/>
          </w:tcPr>
          <w:p w14:paraId="4153BEB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5</w:t>
            </w:r>
          </w:p>
        </w:tc>
        <w:tc>
          <w:tcPr>
            <w:tcW w:w="1051" w:type="dxa"/>
            <w:tcBorders>
              <w:top w:val="nil"/>
              <w:left w:val="nil"/>
              <w:bottom w:val="single" w:sz="8" w:space="0" w:color="auto"/>
              <w:right w:val="single" w:sz="4" w:space="0" w:color="auto"/>
            </w:tcBorders>
            <w:shd w:val="clear" w:color="auto" w:fill="auto"/>
            <w:vAlign w:val="bottom"/>
            <w:hideMark/>
          </w:tcPr>
          <w:p w14:paraId="44C7B8F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6</w:t>
            </w:r>
          </w:p>
        </w:tc>
        <w:tc>
          <w:tcPr>
            <w:tcW w:w="625" w:type="dxa"/>
            <w:tcBorders>
              <w:top w:val="nil"/>
              <w:left w:val="nil"/>
              <w:bottom w:val="single" w:sz="8" w:space="0" w:color="auto"/>
              <w:right w:val="single" w:sz="4" w:space="0" w:color="auto"/>
            </w:tcBorders>
            <w:shd w:val="clear" w:color="auto" w:fill="auto"/>
            <w:vAlign w:val="bottom"/>
            <w:hideMark/>
          </w:tcPr>
          <w:p w14:paraId="3D0E95D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w:t>
            </w:r>
          </w:p>
        </w:tc>
        <w:tc>
          <w:tcPr>
            <w:tcW w:w="881" w:type="dxa"/>
            <w:tcBorders>
              <w:top w:val="nil"/>
              <w:left w:val="nil"/>
              <w:bottom w:val="single" w:sz="8" w:space="0" w:color="auto"/>
              <w:right w:val="single" w:sz="4" w:space="0" w:color="auto"/>
            </w:tcBorders>
            <w:shd w:val="clear" w:color="auto" w:fill="auto"/>
            <w:vAlign w:val="bottom"/>
            <w:hideMark/>
          </w:tcPr>
          <w:p w14:paraId="7397645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8</w:t>
            </w:r>
          </w:p>
        </w:tc>
        <w:tc>
          <w:tcPr>
            <w:tcW w:w="1566" w:type="dxa"/>
            <w:tcBorders>
              <w:top w:val="nil"/>
              <w:left w:val="nil"/>
              <w:bottom w:val="single" w:sz="8" w:space="0" w:color="auto"/>
              <w:right w:val="single" w:sz="4" w:space="0" w:color="auto"/>
            </w:tcBorders>
            <w:shd w:val="clear" w:color="auto" w:fill="auto"/>
            <w:vAlign w:val="bottom"/>
            <w:hideMark/>
          </w:tcPr>
          <w:p w14:paraId="11F08A5D"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9</w:t>
            </w:r>
          </w:p>
        </w:tc>
        <w:tc>
          <w:tcPr>
            <w:tcW w:w="931" w:type="dxa"/>
            <w:tcBorders>
              <w:top w:val="nil"/>
              <w:left w:val="nil"/>
              <w:bottom w:val="single" w:sz="8" w:space="0" w:color="auto"/>
              <w:right w:val="single" w:sz="4" w:space="0" w:color="auto"/>
            </w:tcBorders>
            <w:shd w:val="clear" w:color="auto" w:fill="auto"/>
            <w:vAlign w:val="bottom"/>
            <w:hideMark/>
          </w:tcPr>
          <w:p w14:paraId="53F8CCE7"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w:t>
            </w:r>
          </w:p>
        </w:tc>
        <w:tc>
          <w:tcPr>
            <w:tcW w:w="1255" w:type="dxa"/>
            <w:tcBorders>
              <w:top w:val="nil"/>
              <w:left w:val="nil"/>
              <w:bottom w:val="single" w:sz="8" w:space="0" w:color="auto"/>
              <w:right w:val="single" w:sz="4" w:space="0" w:color="auto"/>
            </w:tcBorders>
            <w:shd w:val="clear" w:color="auto" w:fill="auto"/>
            <w:vAlign w:val="bottom"/>
            <w:hideMark/>
          </w:tcPr>
          <w:p w14:paraId="0AD99FD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12</w:t>
            </w:r>
          </w:p>
        </w:tc>
        <w:tc>
          <w:tcPr>
            <w:tcW w:w="926" w:type="dxa"/>
            <w:tcBorders>
              <w:top w:val="nil"/>
              <w:left w:val="nil"/>
              <w:bottom w:val="single" w:sz="8" w:space="0" w:color="auto"/>
              <w:right w:val="single" w:sz="4" w:space="0" w:color="auto"/>
            </w:tcBorders>
            <w:shd w:val="clear" w:color="auto" w:fill="auto"/>
            <w:vAlign w:val="bottom"/>
            <w:hideMark/>
          </w:tcPr>
          <w:p w14:paraId="59D5165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13</w:t>
            </w:r>
          </w:p>
        </w:tc>
        <w:tc>
          <w:tcPr>
            <w:tcW w:w="714" w:type="dxa"/>
            <w:tcBorders>
              <w:top w:val="nil"/>
              <w:left w:val="nil"/>
              <w:bottom w:val="single" w:sz="8" w:space="0" w:color="auto"/>
              <w:right w:val="single" w:sz="4" w:space="0" w:color="auto"/>
            </w:tcBorders>
            <w:shd w:val="clear" w:color="auto" w:fill="auto"/>
            <w:vAlign w:val="bottom"/>
            <w:hideMark/>
          </w:tcPr>
          <w:p w14:paraId="5EC66297"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14</w:t>
            </w:r>
          </w:p>
        </w:tc>
        <w:tc>
          <w:tcPr>
            <w:tcW w:w="864" w:type="dxa"/>
            <w:tcBorders>
              <w:top w:val="nil"/>
              <w:left w:val="nil"/>
              <w:bottom w:val="single" w:sz="8" w:space="0" w:color="auto"/>
              <w:right w:val="single" w:sz="4" w:space="0" w:color="auto"/>
            </w:tcBorders>
            <w:shd w:val="clear" w:color="auto" w:fill="auto"/>
            <w:vAlign w:val="bottom"/>
            <w:hideMark/>
          </w:tcPr>
          <w:p w14:paraId="7BC11F0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15</w:t>
            </w:r>
          </w:p>
        </w:tc>
      </w:tr>
      <w:tr w:rsidR="001707EC" w:rsidRPr="001707EC" w14:paraId="07120D92" w14:textId="77777777" w:rsidTr="001707EC">
        <w:trPr>
          <w:trHeight w:val="300"/>
        </w:trPr>
        <w:tc>
          <w:tcPr>
            <w:tcW w:w="81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9784B8A" w14:textId="77777777" w:rsidR="001707EC" w:rsidRPr="001707EC" w:rsidRDefault="001707EC" w:rsidP="001707EC">
            <w:pPr>
              <w:spacing w:line="240" w:lineRule="auto"/>
              <w:jc w:val="right"/>
              <w:rPr>
                <w:rFonts w:ascii="Calibri" w:hAnsi="Calibri" w:cs="Calibri"/>
                <w:b/>
                <w:bCs/>
                <w:color w:val="000000"/>
              </w:rPr>
            </w:pPr>
            <w:r w:rsidRPr="001707EC">
              <w:rPr>
                <w:rFonts w:ascii="Calibri" w:hAnsi="Calibri" w:cs="Calibri"/>
                <w:b/>
                <w:bCs/>
                <w:color w:val="000000"/>
              </w:rPr>
              <w:t>T1</w:t>
            </w:r>
          </w:p>
        </w:tc>
        <w:tc>
          <w:tcPr>
            <w:tcW w:w="1877" w:type="dxa"/>
            <w:tcBorders>
              <w:top w:val="nil"/>
              <w:left w:val="nil"/>
              <w:bottom w:val="single" w:sz="4" w:space="0" w:color="auto"/>
              <w:right w:val="single" w:sz="4" w:space="0" w:color="auto"/>
            </w:tcBorders>
            <w:shd w:val="clear" w:color="auto" w:fill="auto"/>
            <w:vAlign w:val="bottom"/>
            <w:hideMark/>
          </w:tcPr>
          <w:p w14:paraId="46F6EF0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0A3DEAF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046AE6E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72,60</w:t>
            </w:r>
          </w:p>
        </w:tc>
        <w:tc>
          <w:tcPr>
            <w:tcW w:w="800" w:type="dxa"/>
            <w:tcBorders>
              <w:top w:val="nil"/>
              <w:left w:val="nil"/>
              <w:bottom w:val="single" w:sz="4" w:space="0" w:color="auto"/>
              <w:right w:val="single" w:sz="4" w:space="0" w:color="auto"/>
            </w:tcBorders>
            <w:shd w:val="clear" w:color="auto" w:fill="auto"/>
            <w:vAlign w:val="bottom"/>
            <w:hideMark/>
          </w:tcPr>
          <w:p w14:paraId="142842F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679D056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0,40</w:t>
            </w:r>
          </w:p>
        </w:tc>
        <w:tc>
          <w:tcPr>
            <w:tcW w:w="1051" w:type="dxa"/>
            <w:tcBorders>
              <w:top w:val="nil"/>
              <w:left w:val="nil"/>
              <w:bottom w:val="single" w:sz="4" w:space="0" w:color="auto"/>
              <w:right w:val="single" w:sz="4" w:space="0" w:color="auto"/>
            </w:tcBorders>
            <w:shd w:val="clear" w:color="auto" w:fill="auto"/>
            <w:vAlign w:val="bottom"/>
            <w:hideMark/>
          </w:tcPr>
          <w:p w14:paraId="0DE4D87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1F51593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0ED7B8B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566" w:type="dxa"/>
            <w:tcBorders>
              <w:top w:val="nil"/>
              <w:left w:val="nil"/>
              <w:bottom w:val="single" w:sz="4" w:space="0" w:color="auto"/>
              <w:right w:val="single" w:sz="4" w:space="0" w:color="auto"/>
            </w:tcBorders>
            <w:shd w:val="clear" w:color="auto" w:fill="auto"/>
            <w:vAlign w:val="bottom"/>
            <w:hideMark/>
          </w:tcPr>
          <w:p w14:paraId="04D53CDD"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36,30    </w:t>
            </w:r>
          </w:p>
        </w:tc>
        <w:tc>
          <w:tcPr>
            <w:tcW w:w="931" w:type="dxa"/>
            <w:tcBorders>
              <w:top w:val="nil"/>
              <w:left w:val="nil"/>
              <w:bottom w:val="single" w:sz="4" w:space="0" w:color="auto"/>
              <w:right w:val="single" w:sz="4" w:space="0" w:color="auto"/>
            </w:tcBorders>
            <w:shd w:val="clear" w:color="auto" w:fill="auto"/>
            <w:vAlign w:val="bottom"/>
            <w:hideMark/>
          </w:tcPr>
          <w:p w14:paraId="038CA69B"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255" w:type="dxa"/>
            <w:tcBorders>
              <w:top w:val="nil"/>
              <w:left w:val="nil"/>
              <w:bottom w:val="single" w:sz="4" w:space="0" w:color="auto"/>
              <w:right w:val="single" w:sz="4" w:space="0" w:color="auto"/>
            </w:tcBorders>
            <w:shd w:val="clear" w:color="auto" w:fill="auto"/>
            <w:vAlign w:val="bottom"/>
            <w:hideMark/>
          </w:tcPr>
          <w:p w14:paraId="45E0444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54,58    </w:t>
            </w:r>
          </w:p>
        </w:tc>
        <w:tc>
          <w:tcPr>
            <w:tcW w:w="926" w:type="dxa"/>
            <w:tcBorders>
              <w:top w:val="nil"/>
              <w:left w:val="nil"/>
              <w:bottom w:val="single" w:sz="4" w:space="0" w:color="auto"/>
              <w:right w:val="single" w:sz="4" w:space="0" w:color="auto"/>
            </w:tcBorders>
            <w:shd w:val="clear" w:color="auto" w:fill="auto"/>
            <w:vAlign w:val="bottom"/>
            <w:hideMark/>
          </w:tcPr>
          <w:p w14:paraId="47A73114"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YKY</w:t>
            </w:r>
            <w:proofErr w:type="spellEnd"/>
            <w:r w:rsidRPr="001707EC">
              <w:rPr>
                <w:rFonts w:ascii="Arial CE" w:hAnsi="Arial CE" w:cs="Arial CE"/>
                <w:b/>
                <w:bCs/>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7412A05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35,00</w:t>
            </w:r>
          </w:p>
        </w:tc>
        <w:tc>
          <w:tcPr>
            <w:tcW w:w="864" w:type="dxa"/>
            <w:tcBorders>
              <w:top w:val="nil"/>
              <w:left w:val="nil"/>
              <w:bottom w:val="single" w:sz="4" w:space="0" w:color="auto"/>
              <w:right w:val="single" w:sz="4" w:space="0" w:color="auto"/>
            </w:tcBorders>
            <w:shd w:val="clear" w:color="auto" w:fill="auto"/>
            <w:vAlign w:val="bottom"/>
            <w:hideMark/>
          </w:tcPr>
          <w:p w14:paraId="099DD57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126,00</w:t>
            </w:r>
          </w:p>
        </w:tc>
      </w:tr>
      <w:tr w:rsidR="001707EC" w:rsidRPr="001707EC" w14:paraId="05E9CFF4" w14:textId="77777777" w:rsidTr="001707EC">
        <w:trPr>
          <w:trHeight w:val="300"/>
        </w:trPr>
        <w:tc>
          <w:tcPr>
            <w:tcW w:w="818" w:type="dxa"/>
            <w:tcBorders>
              <w:top w:val="nil"/>
              <w:left w:val="single" w:sz="4" w:space="0" w:color="000000"/>
              <w:bottom w:val="single" w:sz="4" w:space="0" w:color="000000"/>
              <w:right w:val="single" w:sz="4" w:space="0" w:color="000000"/>
            </w:tcBorders>
            <w:shd w:val="clear" w:color="auto" w:fill="auto"/>
            <w:noWrap/>
            <w:vAlign w:val="bottom"/>
            <w:hideMark/>
          </w:tcPr>
          <w:p w14:paraId="5A9F5262" w14:textId="77777777" w:rsidR="001707EC" w:rsidRPr="001707EC" w:rsidRDefault="001707EC" w:rsidP="001707EC">
            <w:pPr>
              <w:spacing w:line="240" w:lineRule="auto"/>
              <w:jc w:val="right"/>
              <w:rPr>
                <w:rFonts w:ascii="Calibri" w:hAnsi="Calibri" w:cs="Calibri"/>
                <w:b/>
                <w:bCs/>
                <w:color w:val="000000"/>
              </w:rPr>
            </w:pPr>
            <w:proofErr w:type="spellStart"/>
            <w:r w:rsidRPr="001707EC">
              <w:rPr>
                <w:rFonts w:ascii="Calibri" w:hAnsi="Calibri" w:cs="Calibri"/>
                <w:b/>
                <w:bCs/>
                <w:color w:val="000000"/>
              </w:rPr>
              <w:t>TK</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2D286A3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027FC06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7A053C5B"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60,50</w:t>
            </w:r>
          </w:p>
        </w:tc>
        <w:tc>
          <w:tcPr>
            <w:tcW w:w="800" w:type="dxa"/>
            <w:tcBorders>
              <w:top w:val="nil"/>
              <w:left w:val="nil"/>
              <w:bottom w:val="single" w:sz="4" w:space="0" w:color="auto"/>
              <w:right w:val="single" w:sz="4" w:space="0" w:color="auto"/>
            </w:tcBorders>
            <w:shd w:val="clear" w:color="auto" w:fill="auto"/>
            <w:vAlign w:val="bottom"/>
            <w:hideMark/>
          </w:tcPr>
          <w:p w14:paraId="35E96274"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60,50</w:t>
            </w:r>
          </w:p>
        </w:tc>
        <w:tc>
          <w:tcPr>
            <w:tcW w:w="1025" w:type="dxa"/>
            <w:tcBorders>
              <w:top w:val="nil"/>
              <w:left w:val="nil"/>
              <w:bottom w:val="single" w:sz="4" w:space="0" w:color="auto"/>
              <w:right w:val="single" w:sz="4" w:space="0" w:color="auto"/>
            </w:tcBorders>
            <w:shd w:val="clear" w:color="auto" w:fill="auto"/>
            <w:vAlign w:val="bottom"/>
            <w:hideMark/>
          </w:tcPr>
          <w:p w14:paraId="5572BC34"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0,70</w:t>
            </w:r>
          </w:p>
        </w:tc>
        <w:tc>
          <w:tcPr>
            <w:tcW w:w="1051" w:type="dxa"/>
            <w:tcBorders>
              <w:top w:val="nil"/>
              <w:left w:val="nil"/>
              <w:bottom w:val="single" w:sz="4" w:space="0" w:color="auto"/>
              <w:right w:val="single" w:sz="4" w:space="0" w:color="auto"/>
            </w:tcBorders>
            <w:shd w:val="clear" w:color="auto" w:fill="auto"/>
            <w:vAlign w:val="bottom"/>
            <w:hideMark/>
          </w:tcPr>
          <w:p w14:paraId="2DAAFC5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139F939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6BECBBC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73EB96AE"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42,35    </w:t>
            </w:r>
          </w:p>
        </w:tc>
        <w:tc>
          <w:tcPr>
            <w:tcW w:w="931" w:type="dxa"/>
            <w:tcBorders>
              <w:top w:val="nil"/>
              <w:left w:val="nil"/>
              <w:bottom w:val="single" w:sz="4" w:space="0" w:color="auto"/>
              <w:right w:val="single" w:sz="4" w:space="0" w:color="auto"/>
            </w:tcBorders>
            <w:shd w:val="clear" w:color="auto" w:fill="auto"/>
            <w:vAlign w:val="bottom"/>
            <w:hideMark/>
          </w:tcPr>
          <w:p w14:paraId="30007AA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12,35    </w:t>
            </w:r>
          </w:p>
        </w:tc>
        <w:tc>
          <w:tcPr>
            <w:tcW w:w="1255" w:type="dxa"/>
            <w:tcBorders>
              <w:top w:val="nil"/>
              <w:left w:val="nil"/>
              <w:bottom w:val="single" w:sz="4" w:space="0" w:color="auto"/>
              <w:right w:val="single" w:sz="4" w:space="0" w:color="auto"/>
            </w:tcBorders>
            <w:shd w:val="clear" w:color="auto" w:fill="auto"/>
            <w:vAlign w:val="bottom"/>
            <w:hideMark/>
          </w:tcPr>
          <w:p w14:paraId="1D6D889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63,67    </w:t>
            </w:r>
          </w:p>
        </w:tc>
        <w:tc>
          <w:tcPr>
            <w:tcW w:w="926" w:type="dxa"/>
            <w:tcBorders>
              <w:top w:val="nil"/>
              <w:left w:val="nil"/>
              <w:bottom w:val="single" w:sz="4" w:space="0" w:color="auto"/>
              <w:right w:val="single" w:sz="4" w:space="0" w:color="auto"/>
            </w:tcBorders>
            <w:shd w:val="clear" w:color="auto" w:fill="auto"/>
            <w:vAlign w:val="bottom"/>
            <w:hideMark/>
          </w:tcPr>
          <w:p w14:paraId="0E1D1C36"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YKY</w:t>
            </w:r>
            <w:proofErr w:type="spellEnd"/>
            <w:r w:rsidRPr="001707EC">
              <w:rPr>
                <w:rFonts w:ascii="Arial CE" w:hAnsi="Arial CE" w:cs="Arial CE"/>
                <w:b/>
                <w:bCs/>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0DD00EE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35,00</w:t>
            </w:r>
          </w:p>
        </w:tc>
        <w:tc>
          <w:tcPr>
            <w:tcW w:w="864" w:type="dxa"/>
            <w:tcBorders>
              <w:top w:val="nil"/>
              <w:left w:val="nil"/>
              <w:bottom w:val="single" w:sz="4" w:space="0" w:color="auto"/>
              <w:right w:val="single" w:sz="4" w:space="0" w:color="auto"/>
            </w:tcBorders>
            <w:shd w:val="clear" w:color="auto" w:fill="auto"/>
            <w:vAlign w:val="bottom"/>
            <w:hideMark/>
          </w:tcPr>
          <w:p w14:paraId="01D93C4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126,00</w:t>
            </w:r>
          </w:p>
        </w:tc>
      </w:tr>
      <w:tr w:rsidR="001707EC" w:rsidRPr="001707EC" w14:paraId="2BC13E44" w14:textId="77777777" w:rsidTr="001707EC">
        <w:trPr>
          <w:trHeight w:val="300"/>
        </w:trPr>
        <w:tc>
          <w:tcPr>
            <w:tcW w:w="818" w:type="dxa"/>
            <w:tcBorders>
              <w:top w:val="nil"/>
              <w:left w:val="single" w:sz="4" w:space="0" w:color="000000"/>
              <w:bottom w:val="single" w:sz="4" w:space="0" w:color="000000"/>
              <w:right w:val="single" w:sz="4" w:space="0" w:color="000000"/>
            </w:tcBorders>
            <w:shd w:val="clear" w:color="auto" w:fill="auto"/>
            <w:noWrap/>
            <w:vAlign w:val="bottom"/>
            <w:hideMark/>
          </w:tcPr>
          <w:p w14:paraId="75DB6F8C" w14:textId="77777777" w:rsidR="001707EC" w:rsidRPr="001707EC" w:rsidRDefault="001707EC" w:rsidP="001707EC">
            <w:pPr>
              <w:spacing w:line="240" w:lineRule="auto"/>
              <w:jc w:val="right"/>
              <w:rPr>
                <w:rFonts w:ascii="Calibri" w:hAnsi="Calibri" w:cs="Calibri"/>
                <w:b/>
                <w:bCs/>
                <w:color w:val="000000"/>
              </w:rPr>
            </w:pPr>
            <w:proofErr w:type="spellStart"/>
            <w:r w:rsidRPr="001707EC">
              <w:rPr>
                <w:rFonts w:ascii="Calibri" w:hAnsi="Calibri" w:cs="Calibri"/>
                <w:b/>
                <w:bCs/>
                <w:color w:val="000000"/>
              </w:rPr>
              <w:t>TW</w:t>
            </w:r>
            <w:proofErr w:type="spellEnd"/>
          </w:p>
        </w:tc>
        <w:tc>
          <w:tcPr>
            <w:tcW w:w="1877" w:type="dxa"/>
            <w:tcBorders>
              <w:top w:val="nil"/>
              <w:left w:val="nil"/>
              <w:bottom w:val="single" w:sz="4" w:space="0" w:color="auto"/>
              <w:right w:val="single" w:sz="4" w:space="0" w:color="auto"/>
            </w:tcBorders>
            <w:shd w:val="clear" w:color="auto" w:fill="auto"/>
            <w:vAlign w:val="bottom"/>
            <w:hideMark/>
          </w:tcPr>
          <w:p w14:paraId="7E534F9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0" w:type="dxa"/>
            <w:tcBorders>
              <w:top w:val="nil"/>
              <w:left w:val="nil"/>
              <w:bottom w:val="single" w:sz="4" w:space="0" w:color="auto"/>
              <w:right w:val="single" w:sz="4" w:space="0" w:color="auto"/>
            </w:tcBorders>
            <w:shd w:val="clear" w:color="auto" w:fill="auto"/>
            <w:vAlign w:val="bottom"/>
            <w:hideMark/>
          </w:tcPr>
          <w:p w14:paraId="5D228EE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807" w:type="dxa"/>
            <w:tcBorders>
              <w:top w:val="nil"/>
              <w:left w:val="nil"/>
              <w:bottom w:val="single" w:sz="4" w:space="0" w:color="auto"/>
              <w:right w:val="single" w:sz="4" w:space="0" w:color="auto"/>
            </w:tcBorders>
            <w:shd w:val="clear" w:color="auto" w:fill="auto"/>
            <w:vAlign w:val="bottom"/>
            <w:hideMark/>
          </w:tcPr>
          <w:p w14:paraId="11D135C6"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74,20</w:t>
            </w:r>
          </w:p>
        </w:tc>
        <w:tc>
          <w:tcPr>
            <w:tcW w:w="800" w:type="dxa"/>
            <w:tcBorders>
              <w:top w:val="nil"/>
              <w:left w:val="nil"/>
              <w:bottom w:val="single" w:sz="4" w:space="0" w:color="auto"/>
              <w:right w:val="single" w:sz="4" w:space="0" w:color="auto"/>
            </w:tcBorders>
            <w:shd w:val="clear" w:color="auto" w:fill="auto"/>
            <w:vAlign w:val="bottom"/>
            <w:hideMark/>
          </w:tcPr>
          <w:p w14:paraId="22089817"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74,20</w:t>
            </w:r>
          </w:p>
        </w:tc>
        <w:tc>
          <w:tcPr>
            <w:tcW w:w="1025" w:type="dxa"/>
            <w:tcBorders>
              <w:top w:val="nil"/>
              <w:left w:val="nil"/>
              <w:bottom w:val="single" w:sz="4" w:space="0" w:color="auto"/>
              <w:right w:val="single" w:sz="4" w:space="0" w:color="auto"/>
            </w:tcBorders>
            <w:shd w:val="clear" w:color="auto" w:fill="auto"/>
            <w:vAlign w:val="bottom"/>
            <w:hideMark/>
          </w:tcPr>
          <w:p w14:paraId="3EBF75C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0,70</w:t>
            </w:r>
          </w:p>
        </w:tc>
        <w:tc>
          <w:tcPr>
            <w:tcW w:w="1051" w:type="dxa"/>
            <w:tcBorders>
              <w:top w:val="nil"/>
              <w:left w:val="nil"/>
              <w:bottom w:val="single" w:sz="4" w:space="0" w:color="auto"/>
              <w:right w:val="single" w:sz="4" w:space="0" w:color="auto"/>
            </w:tcBorders>
            <w:shd w:val="clear" w:color="auto" w:fill="auto"/>
            <w:vAlign w:val="bottom"/>
            <w:hideMark/>
          </w:tcPr>
          <w:p w14:paraId="52175CAA"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654AD71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032BB9A6"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3F7DD2A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51,94    </w:t>
            </w:r>
          </w:p>
        </w:tc>
        <w:tc>
          <w:tcPr>
            <w:tcW w:w="931" w:type="dxa"/>
            <w:tcBorders>
              <w:top w:val="nil"/>
              <w:left w:val="nil"/>
              <w:bottom w:val="single" w:sz="4" w:space="0" w:color="auto"/>
              <w:right w:val="single" w:sz="4" w:space="0" w:color="auto"/>
            </w:tcBorders>
            <w:shd w:val="clear" w:color="auto" w:fill="auto"/>
            <w:vAlign w:val="bottom"/>
            <w:hideMark/>
          </w:tcPr>
          <w:p w14:paraId="5907E14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15,15    </w:t>
            </w:r>
          </w:p>
        </w:tc>
        <w:tc>
          <w:tcPr>
            <w:tcW w:w="1255" w:type="dxa"/>
            <w:tcBorders>
              <w:top w:val="nil"/>
              <w:left w:val="nil"/>
              <w:bottom w:val="single" w:sz="4" w:space="0" w:color="auto"/>
              <w:right w:val="single" w:sz="4" w:space="0" w:color="auto"/>
            </w:tcBorders>
            <w:shd w:val="clear" w:color="auto" w:fill="auto"/>
            <w:vAlign w:val="bottom"/>
            <w:hideMark/>
          </w:tcPr>
          <w:p w14:paraId="1E598A7A"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78,09    </w:t>
            </w:r>
          </w:p>
        </w:tc>
        <w:tc>
          <w:tcPr>
            <w:tcW w:w="926" w:type="dxa"/>
            <w:tcBorders>
              <w:top w:val="nil"/>
              <w:left w:val="nil"/>
              <w:bottom w:val="single" w:sz="4" w:space="0" w:color="auto"/>
              <w:right w:val="single" w:sz="4" w:space="0" w:color="auto"/>
            </w:tcBorders>
            <w:shd w:val="clear" w:color="auto" w:fill="auto"/>
            <w:vAlign w:val="bottom"/>
            <w:hideMark/>
          </w:tcPr>
          <w:p w14:paraId="6C223A91"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YKY</w:t>
            </w:r>
            <w:proofErr w:type="spellEnd"/>
            <w:r w:rsidRPr="001707EC">
              <w:rPr>
                <w:rFonts w:ascii="Arial CE" w:hAnsi="Arial CE" w:cs="Arial CE"/>
                <w:b/>
                <w:bCs/>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782DBB1E"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50,00</w:t>
            </w:r>
          </w:p>
        </w:tc>
        <w:tc>
          <w:tcPr>
            <w:tcW w:w="864" w:type="dxa"/>
            <w:tcBorders>
              <w:top w:val="nil"/>
              <w:left w:val="nil"/>
              <w:bottom w:val="single" w:sz="4" w:space="0" w:color="auto"/>
              <w:right w:val="single" w:sz="4" w:space="0" w:color="auto"/>
            </w:tcBorders>
            <w:shd w:val="clear" w:color="auto" w:fill="auto"/>
            <w:vAlign w:val="bottom"/>
            <w:hideMark/>
          </w:tcPr>
          <w:p w14:paraId="0D706437"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153,00</w:t>
            </w:r>
          </w:p>
        </w:tc>
      </w:tr>
      <w:tr w:rsidR="001707EC" w:rsidRPr="001707EC" w14:paraId="30483F26" w14:textId="77777777" w:rsidTr="001707EC">
        <w:trPr>
          <w:trHeight w:val="255"/>
        </w:trPr>
        <w:tc>
          <w:tcPr>
            <w:tcW w:w="818" w:type="dxa"/>
            <w:tcBorders>
              <w:top w:val="nil"/>
              <w:left w:val="nil"/>
              <w:bottom w:val="nil"/>
              <w:right w:val="nil"/>
            </w:tcBorders>
            <w:shd w:val="clear" w:color="auto" w:fill="auto"/>
            <w:vAlign w:val="bottom"/>
            <w:hideMark/>
          </w:tcPr>
          <w:p w14:paraId="2F7E7798" w14:textId="77777777" w:rsidR="001707EC" w:rsidRPr="001707EC" w:rsidRDefault="001707EC" w:rsidP="001707EC">
            <w:pPr>
              <w:spacing w:line="240" w:lineRule="auto"/>
              <w:jc w:val="right"/>
              <w:rPr>
                <w:rFonts w:ascii="Arial CE" w:hAnsi="Arial CE" w:cs="Arial CE"/>
                <w:b/>
                <w:bCs/>
                <w:sz w:val="20"/>
                <w:szCs w:val="20"/>
              </w:rPr>
            </w:pPr>
          </w:p>
        </w:tc>
        <w:tc>
          <w:tcPr>
            <w:tcW w:w="1877" w:type="dxa"/>
            <w:tcBorders>
              <w:top w:val="nil"/>
              <w:left w:val="single" w:sz="4" w:space="0" w:color="auto"/>
              <w:bottom w:val="single" w:sz="4" w:space="0" w:color="auto"/>
              <w:right w:val="single" w:sz="4" w:space="0" w:color="auto"/>
            </w:tcBorders>
            <w:shd w:val="clear" w:color="auto" w:fill="auto"/>
            <w:vAlign w:val="bottom"/>
            <w:hideMark/>
          </w:tcPr>
          <w:p w14:paraId="21BEC13C"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elektromobilość</w:t>
            </w:r>
            <w:proofErr w:type="spellEnd"/>
          </w:p>
        </w:tc>
        <w:tc>
          <w:tcPr>
            <w:tcW w:w="800" w:type="dxa"/>
            <w:tcBorders>
              <w:top w:val="nil"/>
              <w:left w:val="nil"/>
              <w:bottom w:val="single" w:sz="4" w:space="0" w:color="auto"/>
              <w:right w:val="single" w:sz="4" w:space="0" w:color="auto"/>
            </w:tcBorders>
            <w:shd w:val="clear" w:color="auto" w:fill="auto"/>
            <w:vAlign w:val="bottom"/>
            <w:hideMark/>
          </w:tcPr>
          <w:p w14:paraId="2E07EB6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10,00</w:t>
            </w:r>
          </w:p>
        </w:tc>
        <w:tc>
          <w:tcPr>
            <w:tcW w:w="807" w:type="dxa"/>
            <w:tcBorders>
              <w:top w:val="nil"/>
              <w:left w:val="nil"/>
              <w:bottom w:val="single" w:sz="4" w:space="0" w:color="auto"/>
              <w:right w:val="single" w:sz="4" w:space="0" w:color="auto"/>
            </w:tcBorders>
            <w:shd w:val="clear" w:color="auto" w:fill="auto"/>
            <w:vAlign w:val="bottom"/>
            <w:hideMark/>
          </w:tcPr>
          <w:p w14:paraId="00DF52C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3,70</w:t>
            </w:r>
          </w:p>
        </w:tc>
        <w:tc>
          <w:tcPr>
            <w:tcW w:w="800" w:type="dxa"/>
            <w:tcBorders>
              <w:top w:val="nil"/>
              <w:left w:val="nil"/>
              <w:bottom w:val="single" w:sz="4" w:space="0" w:color="auto"/>
              <w:right w:val="single" w:sz="4" w:space="0" w:color="auto"/>
            </w:tcBorders>
            <w:shd w:val="clear" w:color="auto" w:fill="auto"/>
            <w:vAlign w:val="bottom"/>
            <w:hideMark/>
          </w:tcPr>
          <w:p w14:paraId="1278174E"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37,00</w:t>
            </w:r>
          </w:p>
        </w:tc>
        <w:tc>
          <w:tcPr>
            <w:tcW w:w="1025" w:type="dxa"/>
            <w:tcBorders>
              <w:top w:val="nil"/>
              <w:left w:val="nil"/>
              <w:bottom w:val="single" w:sz="4" w:space="0" w:color="auto"/>
              <w:right w:val="single" w:sz="4" w:space="0" w:color="auto"/>
            </w:tcBorders>
            <w:shd w:val="clear" w:color="auto" w:fill="auto"/>
            <w:vAlign w:val="bottom"/>
            <w:hideMark/>
          </w:tcPr>
          <w:p w14:paraId="2422D1D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1051" w:type="dxa"/>
            <w:tcBorders>
              <w:top w:val="nil"/>
              <w:left w:val="nil"/>
              <w:bottom w:val="single" w:sz="4" w:space="0" w:color="auto"/>
              <w:right w:val="single" w:sz="4" w:space="0" w:color="auto"/>
            </w:tcBorders>
            <w:shd w:val="clear" w:color="auto" w:fill="auto"/>
            <w:vAlign w:val="bottom"/>
            <w:hideMark/>
          </w:tcPr>
          <w:p w14:paraId="66D92DE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34C23A90"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1A4D876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0,29</w:t>
            </w:r>
          </w:p>
        </w:tc>
        <w:tc>
          <w:tcPr>
            <w:tcW w:w="1566" w:type="dxa"/>
            <w:tcBorders>
              <w:top w:val="nil"/>
              <w:left w:val="nil"/>
              <w:bottom w:val="single" w:sz="4" w:space="0" w:color="auto"/>
              <w:right w:val="single" w:sz="4" w:space="0" w:color="auto"/>
            </w:tcBorders>
            <w:shd w:val="clear" w:color="auto" w:fill="auto"/>
            <w:vAlign w:val="bottom"/>
            <w:hideMark/>
          </w:tcPr>
          <w:p w14:paraId="2B50FD4C"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37,00    </w:t>
            </w:r>
          </w:p>
        </w:tc>
        <w:tc>
          <w:tcPr>
            <w:tcW w:w="931" w:type="dxa"/>
            <w:tcBorders>
              <w:top w:val="nil"/>
              <w:left w:val="nil"/>
              <w:bottom w:val="single" w:sz="4" w:space="0" w:color="auto"/>
              <w:right w:val="single" w:sz="4" w:space="0" w:color="auto"/>
            </w:tcBorders>
            <w:shd w:val="clear" w:color="auto" w:fill="auto"/>
            <w:vAlign w:val="bottom"/>
            <w:hideMark/>
          </w:tcPr>
          <w:p w14:paraId="5D1215E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10,79    </w:t>
            </w:r>
          </w:p>
        </w:tc>
        <w:tc>
          <w:tcPr>
            <w:tcW w:w="1255" w:type="dxa"/>
            <w:tcBorders>
              <w:top w:val="nil"/>
              <w:left w:val="nil"/>
              <w:bottom w:val="single" w:sz="4" w:space="0" w:color="auto"/>
              <w:right w:val="single" w:sz="4" w:space="0" w:color="auto"/>
            </w:tcBorders>
            <w:shd w:val="clear" w:color="auto" w:fill="auto"/>
            <w:vAlign w:val="bottom"/>
            <w:hideMark/>
          </w:tcPr>
          <w:p w14:paraId="19DE9808"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55,63    </w:t>
            </w:r>
          </w:p>
        </w:tc>
        <w:tc>
          <w:tcPr>
            <w:tcW w:w="926" w:type="dxa"/>
            <w:tcBorders>
              <w:top w:val="nil"/>
              <w:left w:val="nil"/>
              <w:bottom w:val="single" w:sz="4" w:space="0" w:color="auto"/>
              <w:right w:val="single" w:sz="4" w:space="0" w:color="auto"/>
            </w:tcBorders>
            <w:shd w:val="clear" w:color="auto" w:fill="auto"/>
            <w:vAlign w:val="bottom"/>
            <w:hideMark/>
          </w:tcPr>
          <w:p w14:paraId="0B7B3A55"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YKY</w:t>
            </w:r>
            <w:proofErr w:type="spellEnd"/>
            <w:r w:rsidRPr="001707EC">
              <w:rPr>
                <w:rFonts w:ascii="Arial CE" w:hAnsi="Arial CE" w:cs="Arial CE"/>
                <w:b/>
                <w:bCs/>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1179970A"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35,00</w:t>
            </w:r>
          </w:p>
        </w:tc>
        <w:tc>
          <w:tcPr>
            <w:tcW w:w="864" w:type="dxa"/>
            <w:tcBorders>
              <w:top w:val="nil"/>
              <w:left w:val="nil"/>
              <w:bottom w:val="single" w:sz="4" w:space="0" w:color="auto"/>
              <w:right w:val="single" w:sz="4" w:space="0" w:color="auto"/>
            </w:tcBorders>
            <w:shd w:val="clear" w:color="auto" w:fill="auto"/>
            <w:vAlign w:val="bottom"/>
            <w:hideMark/>
          </w:tcPr>
          <w:p w14:paraId="00A40B0A"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126,00</w:t>
            </w:r>
          </w:p>
        </w:tc>
      </w:tr>
      <w:tr w:rsidR="001707EC" w:rsidRPr="001707EC" w14:paraId="0C186212" w14:textId="77777777" w:rsidTr="001707EC">
        <w:trPr>
          <w:trHeight w:val="300"/>
        </w:trPr>
        <w:tc>
          <w:tcPr>
            <w:tcW w:w="81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EAB5757" w14:textId="77777777" w:rsidR="001707EC" w:rsidRPr="001707EC" w:rsidRDefault="001707EC" w:rsidP="001707EC">
            <w:pPr>
              <w:spacing w:line="240" w:lineRule="auto"/>
              <w:jc w:val="right"/>
              <w:rPr>
                <w:rFonts w:ascii="Calibri" w:hAnsi="Calibri" w:cs="Calibri"/>
                <w:b/>
                <w:bCs/>
                <w:color w:val="000000"/>
              </w:rPr>
            </w:pPr>
            <w:r w:rsidRPr="001707EC">
              <w:rPr>
                <w:rFonts w:ascii="Calibri" w:hAnsi="Calibri" w:cs="Calibri"/>
                <w:b/>
                <w:bCs/>
                <w:color w:val="000000"/>
              </w:rPr>
              <w:t> </w:t>
            </w:r>
          </w:p>
        </w:tc>
        <w:tc>
          <w:tcPr>
            <w:tcW w:w="1877" w:type="dxa"/>
            <w:tcBorders>
              <w:top w:val="nil"/>
              <w:left w:val="nil"/>
              <w:bottom w:val="single" w:sz="4" w:space="0" w:color="auto"/>
              <w:right w:val="single" w:sz="4" w:space="0" w:color="auto"/>
            </w:tcBorders>
            <w:shd w:val="clear" w:color="auto" w:fill="auto"/>
            <w:vAlign w:val="bottom"/>
            <w:hideMark/>
          </w:tcPr>
          <w:p w14:paraId="6E42955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suma </w:t>
            </w:r>
          </w:p>
        </w:tc>
        <w:tc>
          <w:tcPr>
            <w:tcW w:w="800" w:type="dxa"/>
            <w:tcBorders>
              <w:top w:val="nil"/>
              <w:left w:val="nil"/>
              <w:bottom w:val="single" w:sz="4" w:space="0" w:color="auto"/>
              <w:right w:val="single" w:sz="4" w:space="0" w:color="auto"/>
            </w:tcBorders>
            <w:shd w:val="clear" w:color="auto" w:fill="auto"/>
            <w:vAlign w:val="bottom"/>
            <w:hideMark/>
          </w:tcPr>
          <w:p w14:paraId="0B67D59E"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807" w:type="dxa"/>
            <w:tcBorders>
              <w:top w:val="nil"/>
              <w:left w:val="nil"/>
              <w:bottom w:val="single" w:sz="4" w:space="0" w:color="auto"/>
              <w:right w:val="single" w:sz="4" w:space="0" w:color="auto"/>
            </w:tcBorders>
            <w:shd w:val="clear" w:color="auto" w:fill="auto"/>
            <w:vAlign w:val="bottom"/>
            <w:hideMark/>
          </w:tcPr>
          <w:p w14:paraId="297ACC1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171,70</w:t>
            </w:r>
          </w:p>
        </w:tc>
        <w:tc>
          <w:tcPr>
            <w:tcW w:w="800" w:type="dxa"/>
            <w:tcBorders>
              <w:top w:val="nil"/>
              <w:left w:val="nil"/>
              <w:bottom w:val="single" w:sz="4" w:space="0" w:color="auto"/>
              <w:right w:val="single" w:sz="4" w:space="0" w:color="auto"/>
            </w:tcBorders>
            <w:shd w:val="clear" w:color="auto" w:fill="auto"/>
            <w:vAlign w:val="bottom"/>
            <w:hideMark/>
          </w:tcPr>
          <w:p w14:paraId="66F36E75"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25" w:type="dxa"/>
            <w:tcBorders>
              <w:top w:val="nil"/>
              <w:left w:val="nil"/>
              <w:bottom w:val="single" w:sz="4" w:space="0" w:color="auto"/>
              <w:right w:val="single" w:sz="4" w:space="0" w:color="auto"/>
            </w:tcBorders>
            <w:shd w:val="clear" w:color="auto" w:fill="auto"/>
            <w:vAlign w:val="bottom"/>
            <w:hideMark/>
          </w:tcPr>
          <w:p w14:paraId="23E166E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051" w:type="dxa"/>
            <w:tcBorders>
              <w:top w:val="nil"/>
              <w:left w:val="nil"/>
              <w:bottom w:val="single" w:sz="4" w:space="0" w:color="auto"/>
              <w:right w:val="single" w:sz="4" w:space="0" w:color="auto"/>
            </w:tcBorders>
            <w:shd w:val="clear" w:color="auto" w:fill="auto"/>
            <w:vAlign w:val="bottom"/>
            <w:hideMark/>
          </w:tcPr>
          <w:p w14:paraId="1934A08E"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1,00</w:t>
            </w:r>
          </w:p>
        </w:tc>
        <w:tc>
          <w:tcPr>
            <w:tcW w:w="625" w:type="dxa"/>
            <w:tcBorders>
              <w:top w:val="nil"/>
              <w:left w:val="nil"/>
              <w:bottom w:val="single" w:sz="4" w:space="0" w:color="auto"/>
              <w:right w:val="single" w:sz="4" w:space="0" w:color="auto"/>
            </w:tcBorders>
            <w:shd w:val="clear" w:color="auto" w:fill="auto"/>
            <w:vAlign w:val="bottom"/>
            <w:hideMark/>
          </w:tcPr>
          <w:p w14:paraId="130020C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0,96</w:t>
            </w:r>
          </w:p>
        </w:tc>
        <w:tc>
          <w:tcPr>
            <w:tcW w:w="881" w:type="dxa"/>
            <w:tcBorders>
              <w:top w:val="nil"/>
              <w:left w:val="nil"/>
              <w:bottom w:val="single" w:sz="4" w:space="0" w:color="auto"/>
              <w:right w:val="single" w:sz="4" w:space="0" w:color="auto"/>
            </w:tcBorders>
            <w:shd w:val="clear" w:color="auto" w:fill="auto"/>
            <w:vAlign w:val="bottom"/>
            <w:hideMark/>
          </w:tcPr>
          <w:p w14:paraId="06F57CA9"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SUMA</w:t>
            </w:r>
          </w:p>
        </w:tc>
        <w:tc>
          <w:tcPr>
            <w:tcW w:w="1566" w:type="dxa"/>
            <w:tcBorders>
              <w:top w:val="nil"/>
              <w:left w:val="nil"/>
              <w:bottom w:val="single" w:sz="4" w:space="0" w:color="auto"/>
              <w:right w:val="single" w:sz="4" w:space="0" w:color="auto"/>
            </w:tcBorders>
            <w:shd w:val="clear" w:color="auto" w:fill="auto"/>
            <w:vAlign w:val="bottom"/>
            <w:hideMark/>
          </w:tcPr>
          <w:p w14:paraId="12BC0C21"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167,59    </w:t>
            </w:r>
          </w:p>
        </w:tc>
        <w:tc>
          <w:tcPr>
            <w:tcW w:w="931" w:type="dxa"/>
            <w:tcBorders>
              <w:top w:val="nil"/>
              <w:left w:val="nil"/>
              <w:bottom w:val="single" w:sz="4" w:space="0" w:color="auto"/>
              <w:right w:val="single" w:sz="4" w:space="0" w:color="auto"/>
            </w:tcBorders>
            <w:shd w:val="clear" w:color="auto" w:fill="auto"/>
            <w:vAlign w:val="bottom"/>
            <w:hideMark/>
          </w:tcPr>
          <w:p w14:paraId="532A1252"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w:t>
            </w:r>
          </w:p>
        </w:tc>
        <w:tc>
          <w:tcPr>
            <w:tcW w:w="1255" w:type="dxa"/>
            <w:tcBorders>
              <w:top w:val="nil"/>
              <w:left w:val="nil"/>
              <w:bottom w:val="single" w:sz="4" w:space="0" w:color="auto"/>
              <w:right w:val="single" w:sz="4" w:space="0" w:color="auto"/>
            </w:tcBorders>
            <w:shd w:val="clear" w:color="auto" w:fill="auto"/>
            <w:vAlign w:val="bottom"/>
            <w:hideMark/>
          </w:tcPr>
          <w:p w14:paraId="100DC6C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 xml:space="preserve">     251,97    </w:t>
            </w:r>
          </w:p>
        </w:tc>
        <w:tc>
          <w:tcPr>
            <w:tcW w:w="926" w:type="dxa"/>
            <w:tcBorders>
              <w:top w:val="nil"/>
              <w:left w:val="nil"/>
              <w:bottom w:val="single" w:sz="4" w:space="0" w:color="auto"/>
              <w:right w:val="single" w:sz="4" w:space="0" w:color="auto"/>
            </w:tcBorders>
            <w:shd w:val="clear" w:color="auto" w:fill="auto"/>
            <w:vAlign w:val="bottom"/>
            <w:hideMark/>
          </w:tcPr>
          <w:p w14:paraId="7B909FB4" w14:textId="77777777" w:rsidR="001707EC" w:rsidRPr="001707EC" w:rsidRDefault="001707EC" w:rsidP="001707EC">
            <w:pPr>
              <w:spacing w:line="240" w:lineRule="auto"/>
              <w:jc w:val="right"/>
              <w:rPr>
                <w:rFonts w:ascii="Arial CE" w:hAnsi="Arial CE" w:cs="Arial CE"/>
                <w:b/>
                <w:bCs/>
                <w:sz w:val="20"/>
                <w:szCs w:val="20"/>
              </w:rPr>
            </w:pPr>
            <w:proofErr w:type="spellStart"/>
            <w:r w:rsidRPr="001707EC">
              <w:rPr>
                <w:rFonts w:ascii="Arial CE" w:hAnsi="Arial CE" w:cs="Arial CE"/>
                <w:b/>
                <w:bCs/>
                <w:sz w:val="20"/>
                <w:szCs w:val="20"/>
              </w:rPr>
              <w:t>YKY</w:t>
            </w:r>
            <w:proofErr w:type="spellEnd"/>
            <w:r w:rsidRPr="001707EC">
              <w:rPr>
                <w:rFonts w:ascii="Arial CE" w:hAnsi="Arial CE" w:cs="Arial CE"/>
                <w:b/>
                <w:bCs/>
                <w:sz w:val="20"/>
                <w:szCs w:val="20"/>
              </w:rPr>
              <w:t xml:space="preserve"> 5x</w:t>
            </w:r>
          </w:p>
        </w:tc>
        <w:tc>
          <w:tcPr>
            <w:tcW w:w="714" w:type="dxa"/>
            <w:tcBorders>
              <w:top w:val="nil"/>
              <w:left w:val="nil"/>
              <w:bottom w:val="single" w:sz="4" w:space="0" w:color="auto"/>
              <w:right w:val="single" w:sz="4" w:space="0" w:color="auto"/>
            </w:tcBorders>
            <w:shd w:val="clear" w:color="auto" w:fill="auto"/>
            <w:vAlign w:val="bottom"/>
            <w:hideMark/>
          </w:tcPr>
          <w:p w14:paraId="764BB88B"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150,00</w:t>
            </w:r>
          </w:p>
        </w:tc>
        <w:tc>
          <w:tcPr>
            <w:tcW w:w="864" w:type="dxa"/>
            <w:tcBorders>
              <w:top w:val="nil"/>
              <w:left w:val="nil"/>
              <w:bottom w:val="single" w:sz="4" w:space="0" w:color="auto"/>
              <w:right w:val="single" w:sz="4" w:space="0" w:color="auto"/>
            </w:tcBorders>
            <w:shd w:val="clear" w:color="auto" w:fill="auto"/>
            <w:vAlign w:val="bottom"/>
            <w:hideMark/>
          </w:tcPr>
          <w:p w14:paraId="51F3ABF3"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319,00</w:t>
            </w:r>
          </w:p>
        </w:tc>
      </w:tr>
      <w:tr w:rsidR="001707EC" w:rsidRPr="001707EC" w14:paraId="597F1F3F" w14:textId="77777777" w:rsidTr="001707EC">
        <w:trPr>
          <w:trHeight w:val="255"/>
        </w:trPr>
        <w:tc>
          <w:tcPr>
            <w:tcW w:w="818" w:type="dxa"/>
            <w:tcBorders>
              <w:top w:val="nil"/>
              <w:left w:val="nil"/>
              <w:bottom w:val="nil"/>
              <w:right w:val="nil"/>
            </w:tcBorders>
            <w:shd w:val="clear" w:color="auto" w:fill="auto"/>
            <w:vAlign w:val="bottom"/>
            <w:hideMark/>
          </w:tcPr>
          <w:p w14:paraId="1E770962" w14:textId="77777777" w:rsidR="001707EC" w:rsidRPr="001707EC" w:rsidRDefault="001707EC" w:rsidP="001707EC">
            <w:pPr>
              <w:spacing w:line="240" w:lineRule="auto"/>
              <w:jc w:val="right"/>
              <w:rPr>
                <w:rFonts w:ascii="Arial CE" w:hAnsi="Arial CE" w:cs="Arial CE"/>
                <w:b/>
                <w:bCs/>
                <w:sz w:val="20"/>
                <w:szCs w:val="20"/>
              </w:rPr>
            </w:pPr>
          </w:p>
        </w:tc>
        <w:tc>
          <w:tcPr>
            <w:tcW w:w="1877" w:type="dxa"/>
            <w:tcBorders>
              <w:top w:val="nil"/>
              <w:left w:val="nil"/>
              <w:bottom w:val="nil"/>
              <w:right w:val="nil"/>
            </w:tcBorders>
            <w:shd w:val="clear" w:color="auto" w:fill="auto"/>
            <w:vAlign w:val="bottom"/>
            <w:hideMark/>
          </w:tcPr>
          <w:p w14:paraId="57AFBAF5"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0BA4385A"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36128506"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7F861716"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56309403"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20AB1C05" w14:textId="77777777" w:rsidR="001707EC" w:rsidRPr="001707EC" w:rsidRDefault="001707EC" w:rsidP="001707EC">
            <w:pPr>
              <w:spacing w:line="240" w:lineRule="auto"/>
              <w:jc w:val="left"/>
              <w:rPr>
                <w:rFonts w:ascii="Arial CE" w:hAnsi="Arial CE" w:cs="Arial CE"/>
                <w:sz w:val="20"/>
                <w:szCs w:val="20"/>
              </w:rPr>
            </w:pPr>
            <w:r w:rsidRPr="001707EC">
              <w:rPr>
                <w:rFonts w:ascii="Arial CE" w:hAnsi="Arial CE" w:cs="Arial CE"/>
                <w:sz w:val="20"/>
                <w:szCs w:val="20"/>
              </w:rPr>
              <w:t>ENERGIA</w:t>
            </w:r>
          </w:p>
        </w:tc>
        <w:tc>
          <w:tcPr>
            <w:tcW w:w="625" w:type="dxa"/>
            <w:tcBorders>
              <w:top w:val="nil"/>
              <w:left w:val="nil"/>
              <w:bottom w:val="nil"/>
              <w:right w:val="nil"/>
            </w:tcBorders>
            <w:shd w:val="clear" w:color="auto" w:fill="auto"/>
            <w:vAlign w:val="bottom"/>
            <w:hideMark/>
          </w:tcPr>
          <w:p w14:paraId="5F5EB8FE" w14:textId="77777777" w:rsidR="001707EC" w:rsidRPr="001707EC" w:rsidRDefault="001707EC" w:rsidP="001707EC">
            <w:pPr>
              <w:spacing w:line="240" w:lineRule="auto"/>
              <w:jc w:val="left"/>
              <w:rPr>
                <w:rFonts w:ascii="Arial CE" w:hAnsi="Arial CE" w:cs="Arial CE"/>
                <w:sz w:val="20"/>
                <w:szCs w:val="20"/>
              </w:rPr>
            </w:pPr>
          </w:p>
        </w:tc>
        <w:tc>
          <w:tcPr>
            <w:tcW w:w="881" w:type="dxa"/>
            <w:tcBorders>
              <w:top w:val="nil"/>
              <w:left w:val="nil"/>
              <w:bottom w:val="nil"/>
              <w:right w:val="nil"/>
            </w:tcBorders>
            <w:shd w:val="clear" w:color="auto" w:fill="auto"/>
            <w:vAlign w:val="bottom"/>
            <w:hideMark/>
          </w:tcPr>
          <w:p w14:paraId="4FEBC58F"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0,30</w:t>
            </w:r>
          </w:p>
        </w:tc>
        <w:tc>
          <w:tcPr>
            <w:tcW w:w="1566" w:type="dxa"/>
            <w:tcBorders>
              <w:top w:val="nil"/>
              <w:left w:val="nil"/>
              <w:bottom w:val="nil"/>
              <w:right w:val="nil"/>
            </w:tcBorders>
            <w:shd w:val="clear" w:color="auto" w:fill="auto"/>
            <w:vAlign w:val="bottom"/>
            <w:hideMark/>
          </w:tcPr>
          <w:p w14:paraId="2306DE43"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xml:space="preserve"> 367 022,10    </w:t>
            </w:r>
          </w:p>
        </w:tc>
        <w:tc>
          <w:tcPr>
            <w:tcW w:w="931" w:type="dxa"/>
            <w:tcBorders>
              <w:top w:val="nil"/>
              <w:left w:val="nil"/>
              <w:bottom w:val="nil"/>
              <w:right w:val="nil"/>
            </w:tcBorders>
            <w:shd w:val="clear" w:color="auto" w:fill="auto"/>
            <w:vAlign w:val="bottom"/>
            <w:hideMark/>
          </w:tcPr>
          <w:p w14:paraId="5989659D" w14:textId="77777777" w:rsidR="001707EC" w:rsidRPr="001707EC" w:rsidRDefault="001707EC" w:rsidP="001707EC">
            <w:pPr>
              <w:spacing w:line="240" w:lineRule="auto"/>
              <w:jc w:val="left"/>
              <w:rPr>
                <w:rFonts w:ascii="Arial CE" w:hAnsi="Arial CE" w:cs="Arial CE"/>
                <w:b/>
                <w:bCs/>
                <w:sz w:val="20"/>
                <w:szCs w:val="20"/>
              </w:rPr>
            </w:pPr>
          </w:p>
        </w:tc>
        <w:tc>
          <w:tcPr>
            <w:tcW w:w="1255" w:type="dxa"/>
            <w:tcBorders>
              <w:top w:val="nil"/>
              <w:left w:val="nil"/>
              <w:bottom w:val="nil"/>
              <w:right w:val="nil"/>
            </w:tcBorders>
            <w:shd w:val="clear" w:color="auto" w:fill="auto"/>
            <w:vAlign w:val="bottom"/>
            <w:hideMark/>
          </w:tcPr>
          <w:p w14:paraId="070C177F"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75EE2658"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4C41FB8C" w14:textId="77777777" w:rsidR="001707EC" w:rsidRPr="001707EC" w:rsidRDefault="001707EC" w:rsidP="001707EC">
            <w:pPr>
              <w:spacing w:line="240" w:lineRule="auto"/>
              <w:jc w:val="left"/>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1A5C142F" w14:textId="77777777" w:rsidR="001707EC" w:rsidRPr="001707EC" w:rsidRDefault="001707EC" w:rsidP="001707EC">
            <w:pPr>
              <w:spacing w:line="240" w:lineRule="auto"/>
              <w:jc w:val="left"/>
              <w:rPr>
                <w:rFonts w:ascii="Times New Roman" w:hAnsi="Times New Roman" w:cs="Times New Roman"/>
                <w:sz w:val="20"/>
                <w:szCs w:val="20"/>
              </w:rPr>
            </w:pPr>
          </w:p>
        </w:tc>
      </w:tr>
      <w:tr w:rsidR="001707EC" w:rsidRPr="001707EC" w14:paraId="3C07B856" w14:textId="77777777" w:rsidTr="001707EC">
        <w:trPr>
          <w:trHeight w:val="300"/>
        </w:trPr>
        <w:tc>
          <w:tcPr>
            <w:tcW w:w="818" w:type="dxa"/>
            <w:tcBorders>
              <w:top w:val="nil"/>
              <w:left w:val="nil"/>
              <w:bottom w:val="nil"/>
              <w:right w:val="nil"/>
            </w:tcBorders>
            <w:shd w:val="clear" w:color="auto" w:fill="auto"/>
            <w:noWrap/>
            <w:vAlign w:val="bottom"/>
            <w:hideMark/>
          </w:tcPr>
          <w:p w14:paraId="7CDE9B5C" w14:textId="77777777" w:rsidR="001707EC" w:rsidRPr="001707EC" w:rsidRDefault="001707EC" w:rsidP="001707EC">
            <w:pPr>
              <w:spacing w:line="240" w:lineRule="auto"/>
              <w:jc w:val="left"/>
              <w:rPr>
                <w:rFonts w:ascii="Times New Roman" w:hAnsi="Times New Roman" w:cs="Times New Roman"/>
                <w:sz w:val="20"/>
                <w:szCs w:val="20"/>
              </w:rPr>
            </w:pPr>
          </w:p>
        </w:tc>
        <w:tc>
          <w:tcPr>
            <w:tcW w:w="1877" w:type="dxa"/>
            <w:tcBorders>
              <w:top w:val="nil"/>
              <w:left w:val="nil"/>
              <w:bottom w:val="nil"/>
              <w:right w:val="nil"/>
            </w:tcBorders>
            <w:shd w:val="clear" w:color="auto" w:fill="auto"/>
            <w:vAlign w:val="bottom"/>
            <w:hideMark/>
          </w:tcPr>
          <w:p w14:paraId="02FB12B5"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75096E03" w14:textId="77777777" w:rsidR="001707EC" w:rsidRPr="001707EC" w:rsidRDefault="001707EC" w:rsidP="001707EC">
            <w:pPr>
              <w:spacing w:line="240" w:lineRule="auto"/>
              <w:jc w:val="left"/>
              <w:rPr>
                <w:rFonts w:ascii="Times New Roman" w:hAnsi="Times New Roman" w:cs="Times New Roman"/>
                <w:sz w:val="20"/>
                <w:szCs w:val="20"/>
              </w:rPr>
            </w:pPr>
          </w:p>
        </w:tc>
        <w:tc>
          <w:tcPr>
            <w:tcW w:w="807" w:type="dxa"/>
            <w:tcBorders>
              <w:top w:val="nil"/>
              <w:left w:val="nil"/>
              <w:bottom w:val="nil"/>
              <w:right w:val="nil"/>
            </w:tcBorders>
            <w:shd w:val="clear" w:color="auto" w:fill="auto"/>
            <w:vAlign w:val="bottom"/>
            <w:hideMark/>
          </w:tcPr>
          <w:p w14:paraId="05CE5525" w14:textId="77777777" w:rsidR="001707EC" w:rsidRPr="001707EC" w:rsidRDefault="001707EC" w:rsidP="001707EC">
            <w:pPr>
              <w:spacing w:line="240" w:lineRule="auto"/>
              <w:jc w:val="left"/>
              <w:rPr>
                <w:rFonts w:ascii="Times New Roman" w:hAnsi="Times New Roman" w:cs="Times New Roman"/>
                <w:sz w:val="20"/>
                <w:szCs w:val="20"/>
              </w:rPr>
            </w:pPr>
          </w:p>
        </w:tc>
        <w:tc>
          <w:tcPr>
            <w:tcW w:w="800" w:type="dxa"/>
            <w:tcBorders>
              <w:top w:val="nil"/>
              <w:left w:val="nil"/>
              <w:bottom w:val="nil"/>
              <w:right w:val="nil"/>
            </w:tcBorders>
            <w:shd w:val="clear" w:color="auto" w:fill="auto"/>
            <w:vAlign w:val="bottom"/>
            <w:hideMark/>
          </w:tcPr>
          <w:p w14:paraId="57A50DC9" w14:textId="77777777" w:rsidR="001707EC" w:rsidRPr="001707EC" w:rsidRDefault="001707EC" w:rsidP="001707EC">
            <w:pPr>
              <w:spacing w:line="240" w:lineRule="auto"/>
              <w:jc w:val="left"/>
              <w:rPr>
                <w:rFonts w:ascii="Times New Roman" w:hAnsi="Times New Roman" w:cs="Times New Roman"/>
                <w:sz w:val="20"/>
                <w:szCs w:val="20"/>
              </w:rPr>
            </w:pPr>
          </w:p>
        </w:tc>
        <w:tc>
          <w:tcPr>
            <w:tcW w:w="1025" w:type="dxa"/>
            <w:tcBorders>
              <w:top w:val="nil"/>
              <w:left w:val="nil"/>
              <w:bottom w:val="nil"/>
              <w:right w:val="nil"/>
            </w:tcBorders>
            <w:shd w:val="clear" w:color="auto" w:fill="auto"/>
            <w:vAlign w:val="bottom"/>
            <w:hideMark/>
          </w:tcPr>
          <w:p w14:paraId="720EAB56" w14:textId="77777777" w:rsidR="001707EC" w:rsidRPr="001707EC" w:rsidRDefault="001707EC" w:rsidP="001707EC">
            <w:pPr>
              <w:spacing w:line="240" w:lineRule="auto"/>
              <w:jc w:val="left"/>
              <w:rPr>
                <w:rFonts w:ascii="Times New Roman" w:hAnsi="Times New Roman" w:cs="Times New Roman"/>
                <w:sz w:val="20"/>
                <w:szCs w:val="20"/>
              </w:rPr>
            </w:pPr>
          </w:p>
        </w:tc>
        <w:tc>
          <w:tcPr>
            <w:tcW w:w="1051" w:type="dxa"/>
            <w:tcBorders>
              <w:top w:val="nil"/>
              <w:left w:val="nil"/>
              <w:bottom w:val="nil"/>
              <w:right w:val="nil"/>
            </w:tcBorders>
            <w:shd w:val="clear" w:color="auto" w:fill="auto"/>
            <w:vAlign w:val="bottom"/>
            <w:hideMark/>
          </w:tcPr>
          <w:p w14:paraId="37D001D9" w14:textId="77777777" w:rsidR="001707EC" w:rsidRPr="001707EC" w:rsidRDefault="001707EC" w:rsidP="001707EC">
            <w:pPr>
              <w:spacing w:line="240" w:lineRule="auto"/>
              <w:jc w:val="left"/>
              <w:rPr>
                <w:rFonts w:ascii="Times New Roman" w:hAnsi="Times New Roman" w:cs="Times New Roman"/>
                <w:sz w:val="20"/>
                <w:szCs w:val="20"/>
              </w:rPr>
            </w:pPr>
          </w:p>
        </w:tc>
        <w:tc>
          <w:tcPr>
            <w:tcW w:w="625" w:type="dxa"/>
            <w:tcBorders>
              <w:top w:val="nil"/>
              <w:left w:val="nil"/>
              <w:bottom w:val="nil"/>
              <w:right w:val="nil"/>
            </w:tcBorders>
            <w:shd w:val="clear" w:color="auto" w:fill="auto"/>
            <w:vAlign w:val="bottom"/>
            <w:hideMark/>
          </w:tcPr>
          <w:p w14:paraId="41E3A232" w14:textId="77777777" w:rsidR="001707EC" w:rsidRPr="001707EC" w:rsidRDefault="001707EC" w:rsidP="001707EC">
            <w:pPr>
              <w:spacing w:line="240" w:lineRule="auto"/>
              <w:jc w:val="left"/>
              <w:rPr>
                <w:rFonts w:ascii="Times New Roman" w:hAnsi="Times New Roman" w:cs="Times New Roman"/>
                <w:sz w:val="20"/>
                <w:szCs w:val="20"/>
              </w:rPr>
            </w:pPr>
          </w:p>
        </w:tc>
        <w:tc>
          <w:tcPr>
            <w:tcW w:w="881" w:type="dxa"/>
            <w:tcBorders>
              <w:top w:val="nil"/>
              <w:left w:val="nil"/>
              <w:bottom w:val="nil"/>
              <w:right w:val="nil"/>
            </w:tcBorders>
            <w:shd w:val="clear" w:color="auto" w:fill="auto"/>
            <w:vAlign w:val="bottom"/>
            <w:hideMark/>
          </w:tcPr>
          <w:p w14:paraId="54D23320" w14:textId="77777777" w:rsidR="001707EC" w:rsidRPr="001707EC" w:rsidRDefault="001707EC" w:rsidP="001707EC">
            <w:pPr>
              <w:spacing w:line="240" w:lineRule="auto"/>
              <w:jc w:val="left"/>
              <w:rPr>
                <w:rFonts w:ascii="Times New Roman" w:hAnsi="Times New Roman" w:cs="Times New Roman"/>
                <w:sz w:val="20"/>
                <w:szCs w:val="20"/>
              </w:rPr>
            </w:pPr>
          </w:p>
        </w:tc>
        <w:tc>
          <w:tcPr>
            <w:tcW w:w="1566" w:type="dxa"/>
            <w:tcBorders>
              <w:top w:val="nil"/>
              <w:left w:val="nil"/>
              <w:bottom w:val="nil"/>
              <w:right w:val="nil"/>
            </w:tcBorders>
            <w:shd w:val="clear" w:color="auto" w:fill="auto"/>
            <w:vAlign w:val="bottom"/>
            <w:hideMark/>
          </w:tcPr>
          <w:p w14:paraId="1F004019" w14:textId="77777777" w:rsidR="001707EC" w:rsidRPr="001707EC" w:rsidRDefault="001707EC" w:rsidP="001707EC">
            <w:pPr>
              <w:spacing w:line="240" w:lineRule="auto"/>
              <w:jc w:val="left"/>
              <w:rPr>
                <w:rFonts w:ascii="Times New Roman" w:hAnsi="Times New Roman" w:cs="Times New Roman"/>
                <w:sz w:val="20"/>
                <w:szCs w:val="20"/>
              </w:rPr>
            </w:pPr>
          </w:p>
        </w:tc>
        <w:tc>
          <w:tcPr>
            <w:tcW w:w="931" w:type="dxa"/>
            <w:tcBorders>
              <w:top w:val="nil"/>
              <w:left w:val="nil"/>
              <w:bottom w:val="nil"/>
              <w:right w:val="nil"/>
            </w:tcBorders>
            <w:shd w:val="clear" w:color="auto" w:fill="auto"/>
            <w:vAlign w:val="bottom"/>
            <w:hideMark/>
          </w:tcPr>
          <w:p w14:paraId="67A7C104" w14:textId="77777777" w:rsidR="001707EC" w:rsidRPr="001707EC" w:rsidRDefault="001707EC" w:rsidP="001707EC">
            <w:pPr>
              <w:spacing w:line="240" w:lineRule="auto"/>
              <w:jc w:val="left"/>
              <w:rPr>
                <w:rFonts w:ascii="Times New Roman" w:hAnsi="Times New Roman" w:cs="Times New Roman"/>
                <w:sz w:val="20"/>
                <w:szCs w:val="20"/>
              </w:rPr>
            </w:pPr>
          </w:p>
        </w:tc>
        <w:tc>
          <w:tcPr>
            <w:tcW w:w="1255" w:type="dxa"/>
            <w:tcBorders>
              <w:top w:val="nil"/>
              <w:left w:val="nil"/>
              <w:bottom w:val="nil"/>
              <w:right w:val="nil"/>
            </w:tcBorders>
            <w:shd w:val="clear" w:color="auto" w:fill="auto"/>
            <w:vAlign w:val="bottom"/>
            <w:hideMark/>
          </w:tcPr>
          <w:p w14:paraId="29A4B0AA" w14:textId="77777777" w:rsidR="001707EC" w:rsidRPr="001707EC" w:rsidRDefault="001707EC" w:rsidP="001707EC">
            <w:pPr>
              <w:spacing w:line="240" w:lineRule="auto"/>
              <w:jc w:val="left"/>
              <w:rPr>
                <w:rFonts w:ascii="Times New Roman" w:hAnsi="Times New Roman" w:cs="Times New Roman"/>
                <w:sz w:val="20"/>
                <w:szCs w:val="20"/>
              </w:rPr>
            </w:pPr>
          </w:p>
        </w:tc>
        <w:tc>
          <w:tcPr>
            <w:tcW w:w="926" w:type="dxa"/>
            <w:tcBorders>
              <w:top w:val="nil"/>
              <w:left w:val="nil"/>
              <w:bottom w:val="nil"/>
              <w:right w:val="nil"/>
            </w:tcBorders>
            <w:shd w:val="clear" w:color="auto" w:fill="auto"/>
            <w:vAlign w:val="bottom"/>
            <w:hideMark/>
          </w:tcPr>
          <w:p w14:paraId="2E1A270D" w14:textId="77777777" w:rsidR="001707EC" w:rsidRPr="001707EC" w:rsidRDefault="001707EC" w:rsidP="001707EC">
            <w:pPr>
              <w:spacing w:line="240" w:lineRule="auto"/>
              <w:jc w:val="left"/>
              <w:rPr>
                <w:rFonts w:ascii="Times New Roman" w:hAnsi="Times New Roman" w:cs="Times New Roman"/>
                <w:sz w:val="20"/>
                <w:szCs w:val="20"/>
              </w:rPr>
            </w:pPr>
          </w:p>
        </w:tc>
        <w:tc>
          <w:tcPr>
            <w:tcW w:w="714" w:type="dxa"/>
            <w:tcBorders>
              <w:top w:val="nil"/>
              <w:left w:val="nil"/>
              <w:bottom w:val="nil"/>
              <w:right w:val="nil"/>
            </w:tcBorders>
            <w:shd w:val="clear" w:color="auto" w:fill="auto"/>
            <w:vAlign w:val="bottom"/>
            <w:hideMark/>
          </w:tcPr>
          <w:p w14:paraId="3C58E787" w14:textId="77777777" w:rsidR="001707EC" w:rsidRPr="001707EC" w:rsidRDefault="001707EC" w:rsidP="001707EC">
            <w:pPr>
              <w:spacing w:line="240" w:lineRule="auto"/>
              <w:jc w:val="center"/>
              <w:rPr>
                <w:rFonts w:ascii="Times New Roman" w:hAnsi="Times New Roman" w:cs="Times New Roman"/>
                <w:sz w:val="20"/>
                <w:szCs w:val="20"/>
              </w:rPr>
            </w:pPr>
          </w:p>
        </w:tc>
        <w:tc>
          <w:tcPr>
            <w:tcW w:w="864" w:type="dxa"/>
            <w:tcBorders>
              <w:top w:val="nil"/>
              <w:left w:val="nil"/>
              <w:bottom w:val="nil"/>
              <w:right w:val="nil"/>
            </w:tcBorders>
            <w:shd w:val="clear" w:color="auto" w:fill="auto"/>
            <w:vAlign w:val="bottom"/>
            <w:hideMark/>
          </w:tcPr>
          <w:p w14:paraId="39B6FCA9" w14:textId="77777777" w:rsidR="001707EC" w:rsidRPr="001707EC" w:rsidRDefault="001707EC" w:rsidP="001707EC">
            <w:pPr>
              <w:spacing w:line="240" w:lineRule="auto"/>
              <w:jc w:val="center"/>
              <w:rPr>
                <w:rFonts w:ascii="Times New Roman" w:hAnsi="Times New Roman" w:cs="Times New Roman"/>
                <w:sz w:val="20"/>
                <w:szCs w:val="20"/>
              </w:rPr>
            </w:pPr>
          </w:p>
        </w:tc>
      </w:tr>
      <w:tr w:rsidR="001707EC" w:rsidRPr="001707EC" w14:paraId="6F89AF0A" w14:textId="77777777" w:rsidTr="001707EC">
        <w:trPr>
          <w:trHeight w:val="300"/>
        </w:trPr>
        <w:tc>
          <w:tcPr>
            <w:tcW w:w="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378606" w14:textId="77777777" w:rsidR="001707EC" w:rsidRPr="001707EC" w:rsidRDefault="001707EC" w:rsidP="001707EC">
            <w:pPr>
              <w:spacing w:line="240" w:lineRule="auto"/>
              <w:jc w:val="left"/>
              <w:rPr>
                <w:rFonts w:ascii="Calibri" w:hAnsi="Calibri" w:cs="Calibri"/>
                <w:color w:val="000000"/>
              </w:rPr>
            </w:pPr>
            <w:proofErr w:type="spellStart"/>
            <w:r w:rsidRPr="001707EC">
              <w:rPr>
                <w:rFonts w:ascii="Calibri" w:hAnsi="Calibri" w:cs="Calibri"/>
                <w:color w:val="000000"/>
              </w:rPr>
              <w:t>fotowolt</w:t>
            </w:r>
            <w:proofErr w:type="spellEnd"/>
          </w:p>
        </w:tc>
        <w:tc>
          <w:tcPr>
            <w:tcW w:w="1877" w:type="dxa"/>
            <w:tcBorders>
              <w:top w:val="single" w:sz="4" w:space="0" w:color="auto"/>
              <w:left w:val="nil"/>
              <w:bottom w:val="single" w:sz="4" w:space="0" w:color="auto"/>
              <w:right w:val="single" w:sz="4" w:space="0" w:color="auto"/>
            </w:tcBorders>
            <w:shd w:val="clear" w:color="auto" w:fill="auto"/>
            <w:vAlign w:val="bottom"/>
            <w:hideMark/>
          </w:tcPr>
          <w:p w14:paraId="601D524B" w14:textId="77777777" w:rsidR="001707EC" w:rsidRPr="001707EC" w:rsidRDefault="001707EC" w:rsidP="001707EC">
            <w:pPr>
              <w:spacing w:line="240" w:lineRule="auto"/>
              <w:jc w:val="left"/>
              <w:rPr>
                <w:rFonts w:ascii="Arial CE" w:hAnsi="Arial CE" w:cs="Arial CE"/>
                <w:b/>
                <w:bCs/>
                <w:sz w:val="20"/>
                <w:szCs w:val="20"/>
              </w:rPr>
            </w:pPr>
            <w:r w:rsidRPr="001707EC">
              <w:rPr>
                <w:rFonts w:ascii="Arial CE" w:hAnsi="Arial CE" w:cs="Arial CE"/>
                <w:b/>
                <w:bCs/>
                <w:sz w:val="20"/>
                <w:szCs w:val="20"/>
              </w:rPr>
              <w:t> </w:t>
            </w:r>
          </w:p>
        </w:tc>
        <w:tc>
          <w:tcPr>
            <w:tcW w:w="800" w:type="dxa"/>
            <w:tcBorders>
              <w:top w:val="single" w:sz="4" w:space="0" w:color="auto"/>
              <w:left w:val="nil"/>
              <w:bottom w:val="single" w:sz="4" w:space="0" w:color="auto"/>
              <w:right w:val="single" w:sz="4" w:space="0" w:color="auto"/>
            </w:tcBorders>
            <w:shd w:val="clear" w:color="auto" w:fill="auto"/>
            <w:vAlign w:val="bottom"/>
            <w:hideMark/>
          </w:tcPr>
          <w:p w14:paraId="5FEAF756" w14:textId="77777777" w:rsidR="001707EC" w:rsidRPr="001707EC" w:rsidRDefault="001707EC" w:rsidP="001707EC">
            <w:pPr>
              <w:spacing w:line="240" w:lineRule="auto"/>
              <w:jc w:val="right"/>
              <w:rPr>
                <w:rFonts w:ascii="Arial CE" w:hAnsi="Arial CE" w:cs="Arial CE"/>
                <w:b/>
                <w:bCs/>
                <w:sz w:val="20"/>
                <w:szCs w:val="20"/>
              </w:rPr>
            </w:pPr>
            <w:r w:rsidRPr="001707EC">
              <w:rPr>
                <w:rFonts w:ascii="Arial CE" w:hAnsi="Arial CE" w:cs="Arial CE"/>
                <w:b/>
                <w:bCs/>
                <w:sz w:val="20"/>
                <w:szCs w:val="20"/>
              </w:rPr>
              <w:t>83,50</w:t>
            </w:r>
          </w:p>
        </w:tc>
        <w:tc>
          <w:tcPr>
            <w:tcW w:w="807" w:type="dxa"/>
            <w:tcBorders>
              <w:top w:val="single" w:sz="4" w:space="0" w:color="auto"/>
              <w:left w:val="nil"/>
              <w:bottom w:val="single" w:sz="4" w:space="0" w:color="auto"/>
              <w:right w:val="single" w:sz="4" w:space="0" w:color="auto"/>
            </w:tcBorders>
            <w:shd w:val="clear" w:color="auto" w:fill="auto"/>
            <w:vAlign w:val="bottom"/>
            <w:hideMark/>
          </w:tcPr>
          <w:p w14:paraId="541F9441"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800" w:type="dxa"/>
            <w:tcBorders>
              <w:top w:val="single" w:sz="4" w:space="0" w:color="auto"/>
              <w:left w:val="nil"/>
              <w:bottom w:val="single" w:sz="4" w:space="0" w:color="auto"/>
              <w:right w:val="single" w:sz="4" w:space="0" w:color="auto"/>
            </w:tcBorders>
            <w:shd w:val="clear" w:color="000000" w:fill="00B050"/>
            <w:vAlign w:val="bottom"/>
            <w:hideMark/>
          </w:tcPr>
          <w:p w14:paraId="5A875EAC"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83,50</w:t>
            </w:r>
          </w:p>
        </w:tc>
        <w:tc>
          <w:tcPr>
            <w:tcW w:w="1025" w:type="dxa"/>
            <w:tcBorders>
              <w:top w:val="single" w:sz="4" w:space="0" w:color="auto"/>
              <w:left w:val="nil"/>
              <w:bottom w:val="single" w:sz="4" w:space="0" w:color="auto"/>
              <w:right w:val="single" w:sz="4" w:space="0" w:color="auto"/>
            </w:tcBorders>
            <w:shd w:val="clear" w:color="000000" w:fill="FFFF00"/>
            <w:vAlign w:val="bottom"/>
            <w:hideMark/>
          </w:tcPr>
          <w:p w14:paraId="1647DD41"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1,000</w:t>
            </w:r>
          </w:p>
        </w:tc>
        <w:tc>
          <w:tcPr>
            <w:tcW w:w="1051" w:type="dxa"/>
            <w:tcBorders>
              <w:top w:val="single" w:sz="4" w:space="0" w:color="auto"/>
              <w:left w:val="nil"/>
              <w:bottom w:val="single" w:sz="4" w:space="0" w:color="auto"/>
              <w:right w:val="single" w:sz="4" w:space="0" w:color="auto"/>
            </w:tcBorders>
            <w:shd w:val="clear" w:color="auto" w:fill="auto"/>
            <w:vAlign w:val="bottom"/>
            <w:hideMark/>
          </w:tcPr>
          <w:p w14:paraId="5DFFC840"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1,00</w:t>
            </w:r>
          </w:p>
        </w:tc>
        <w:tc>
          <w:tcPr>
            <w:tcW w:w="625" w:type="dxa"/>
            <w:tcBorders>
              <w:top w:val="single" w:sz="4" w:space="0" w:color="auto"/>
              <w:left w:val="nil"/>
              <w:bottom w:val="single" w:sz="4" w:space="0" w:color="auto"/>
              <w:right w:val="single" w:sz="4" w:space="0" w:color="auto"/>
            </w:tcBorders>
            <w:shd w:val="clear" w:color="auto" w:fill="auto"/>
            <w:vAlign w:val="bottom"/>
            <w:hideMark/>
          </w:tcPr>
          <w:p w14:paraId="38B21D96"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0,96</w:t>
            </w:r>
          </w:p>
        </w:tc>
        <w:tc>
          <w:tcPr>
            <w:tcW w:w="881" w:type="dxa"/>
            <w:tcBorders>
              <w:top w:val="single" w:sz="4" w:space="0" w:color="auto"/>
              <w:left w:val="nil"/>
              <w:bottom w:val="single" w:sz="4" w:space="0" w:color="auto"/>
              <w:right w:val="single" w:sz="4" w:space="0" w:color="auto"/>
            </w:tcBorders>
            <w:shd w:val="clear" w:color="auto" w:fill="auto"/>
            <w:vAlign w:val="bottom"/>
            <w:hideMark/>
          </w:tcPr>
          <w:p w14:paraId="2425D145"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0,29</w:t>
            </w:r>
          </w:p>
        </w:tc>
        <w:tc>
          <w:tcPr>
            <w:tcW w:w="1566" w:type="dxa"/>
            <w:tcBorders>
              <w:top w:val="single" w:sz="4" w:space="0" w:color="auto"/>
              <w:left w:val="nil"/>
              <w:bottom w:val="single" w:sz="4" w:space="0" w:color="auto"/>
              <w:right w:val="single" w:sz="4" w:space="0" w:color="auto"/>
            </w:tcBorders>
            <w:shd w:val="clear" w:color="auto" w:fill="auto"/>
            <w:vAlign w:val="bottom"/>
            <w:hideMark/>
          </w:tcPr>
          <w:p w14:paraId="59DA0C5F"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83,5</w:t>
            </w:r>
          </w:p>
        </w:tc>
        <w:tc>
          <w:tcPr>
            <w:tcW w:w="931" w:type="dxa"/>
            <w:tcBorders>
              <w:top w:val="single" w:sz="4" w:space="0" w:color="auto"/>
              <w:left w:val="nil"/>
              <w:bottom w:val="single" w:sz="4" w:space="0" w:color="auto"/>
              <w:right w:val="single" w:sz="4" w:space="0" w:color="auto"/>
            </w:tcBorders>
            <w:shd w:val="clear" w:color="auto" w:fill="auto"/>
            <w:vAlign w:val="bottom"/>
            <w:hideMark/>
          </w:tcPr>
          <w:p w14:paraId="1D197D38"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24,35</w:t>
            </w:r>
          </w:p>
        </w:tc>
        <w:tc>
          <w:tcPr>
            <w:tcW w:w="1255" w:type="dxa"/>
            <w:tcBorders>
              <w:top w:val="single" w:sz="4" w:space="0" w:color="auto"/>
              <w:left w:val="nil"/>
              <w:bottom w:val="single" w:sz="4" w:space="0" w:color="auto"/>
              <w:right w:val="single" w:sz="4" w:space="0" w:color="auto"/>
            </w:tcBorders>
            <w:shd w:val="clear" w:color="auto" w:fill="auto"/>
            <w:vAlign w:val="bottom"/>
            <w:hideMark/>
          </w:tcPr>
          <w:p w14:paraId="75E5859D" w14:textId="77777777" w:rsidR="001707EC" w:rsidRPr="001707EC" w:rsidRDefault="001707EC" w:rsidP="001707EC">
            <w:pPr>
              <w:spacing w:line="240" w:lineRule="auto"/>
              <w:jc w:val="right"/>
              <w:rPr>
                <w:rFonts w:ascii="Arial CE" w:hAnsi="Arial CE" w:cs="Arial CE"/>
                <w:sz w:val="20"/>
                <w:szCs w:val="20"/>
              </w:rPr>
            </w:pPr>
            <w:r w:rsidRPr="001707EC">
              <w:rPr>
                <w:rFonts w:ascii="Arial CE" w:hAnsi="Arial CE" w:cs="Arial CE"/>
                <w:sz w:val="20"/>
                <w:szCs w:val="20"/>
              </w:rPr>
              <w:t>125,54</w:t>
            </w:r>
          </w:p>
        </w:tc>
        <w:tc>
          <w:tcPr>
            <w:tcW w:w="926" w:type="dxa"/>
            <w:tcBorders>
              <w:top w:val="single" w:sz="4" w:space="0" w:color="auto"/>
              <w:left w:val="nil"/>
              <w:bottom w:val="single" w:sz="4" w:space="0" w:color="auto"/>
              <w:right w:val="single" w:sz="4" w:space="0" w:color="auto"/>
            </w:tcBorders>
            <w:shd w:val="clear" w:color="auto" w:fill="auto"/>
            <w:vAlign w:val="bottom"/>
            <w:hideMark/>
          </w:tcPr>
          <w:p w14:paraId="0143C1B0" w14:textId="77777777" w:rsidR="001707EC" w:rsidRPr="001707EC" w:rsidRDefault="001707EC" w:rsidP="001707EC">
            <w:pPr>
              <w:spacing w:line="240" w:lineRule="auto"/>
              <w:jc w:val="center"/>
              <w:rPr>
                <w:rFonts w:ascii="Arial CE" w:hAnsi="Arial CE" w:cs="Arial CE"/>
                <w:sz w:val="20"/>
                <w:szCs w:val="20"/>
              </w:rPr>
            </w:pPr>
            <w:proofErr w:type="spellStart"/>
            <w:r w:rsidRPr="001707EC">
              <w:rPr>
                <w:rFonts w:ascii="Arial CE" w:hAnsi="Arial CE" w:cs="Arial CE"/>
                <w:sz w:val="20"/>
                <w:szCs w:val="20"/>
              </w:rPr>
              <w:t>YKY</w:t>
            </w:r>
            <w:proofErr w:type="spellEnd"/>
            <w:r w:rsidRPr="001707EC">
              <w:rPr>
                <w:rFonts w:ascii="Arial CE" w:hAnsi="Arial CE" w:cs="Arial CE"/>
                <w:sz w:val="20"/>
                <w:szCs w:val="20"/>
              </w:rPr>
              <w:t xml:space="preserve"> 5x</w:t>
            </w:r>
          </w:p>
        </w:tc>
        <w:tc>
          <w:tcPr>
            <w:tcW w:w="714" w:type="dxa"/>
            <w:tcBorders>
              <w:top w:val="single" w:sz="4" w:space="0" w:color="auto"/>
              <w:left w:val="nil"/>
              <w:bottom w:val="single" w:sz="4" w:space="0" w:color="auto"/>
              <w:right w:val="single" w:sz="4" w:space="0" w:color="auto"/>
            </w:tcBorders>
            <w:shd w:val="clear" w:color="auto" w:fill="auto"/>
            <w:vAlign w:val="bottom"/>
            <w:hideMark/>
          </w:tcPr>
          <w:p w14:paraId="1F6A34E9"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70,0</w:t>
            </w:r>
          </w:p>
        </w:tc>
        <w:tc>
          <w:tcPr>
            <w:tcW w:w="864" w:type="dxa"/>
            <w:tcBorders>
              <w:top w:val="single" w:sz="4" w:space="0" w:color="auto"/>
              <w:left w:val="nil"/>
              <w:bottom w:val="single" w:sz="4" w:space="0" w:color="auto"/>
              <w:right w:val="single" w:sz="4" w:space="0" w:color="auto"/>
            </w:tcBorders>
            <w:shd w:val="clear" w:color="auto" w:fill="auto"/>
            <w:vAlign w:val="bottom"/>
            <w:hideMark/>
          </w:tcPr>
          <w:p w14:paraId="487C9C6C" w14:textId="77777777" w:rsidR="001707EC" w:rsidRPr="001707EC" w:rsidRDefault="001707EC" w:rsidP="001707EC">
            <w:pPr>
              <w:spacing w:line="240" w:lineRule="auto"/>
              <w:jc w:val="center"/>
              <w:rPr>
                <w:rFonts w:ascii="Arial CE" w:hAnsi="Arial CE" w:cs="Arial CE"/>
                <w:sz w:val="20"/>
                <w:szCs w:val="20"/>
              </w:rPr>
            </w:pPr>
            <w:r w:rsidRPr="001707EC">
              <w:rPr>
                <w:rFonts w:ascii="Arial CE" w:hAnsi="Arial CE" w:cs="Arial CE"/>
                <w:sz w:val="20"/>
                <w:szCs w:val="20"/>
              </w:rPr>
              <w:t>196</w:t>
            </w:r>
          </w:p>
        </w:tc>
      </w:tr>
    </w:tbl>
    <w:p w14:paraId="1648AE63" w14:textId="77777777" w:rsidR="00125C20" w:rsidRPr="0032788B" w:rsidRDefault="00125C20" w:rsidP="00125C20"/>
    <w:p w14:paraId="7D56D877" w14:textId="77777777" w:rsidR="00125C20" w:rsidRPr="0032788B" w:rsidRDefault="00125C20" w:rsidP="00125C20">
      <w:pPr>
        <w:sectPr w:rsidR="00125C20" w:rsidRPr="0032788B" w:rsidSect="00115826">
          <w:pgSz w:w="16838" w:h="11906" w:orient="landscape"/>
          <w:pgMar w:top="1418" w:right="1486" w:bottom="1418" w:left="902" w:header="709" w:footer="697" w:gutter="0"/>
          <w:cols w:space="708"/>
          <w:docGrid w:linePitch="360"/>
        </w:sectPr>
      </w:pPr>
    </w:p>
    <w:p w14:paraId="07BB3888" w14:textId="77777777" w:rsidR="00125C20" w:rsidRPr="001F58DB" w:rsidRDefault="00125C20" w:rsidP="00CB1FB0">
      <w:pPr>
        <w:pStyle w:val="Nagwek1"/>
      </w:pPr>
      <w:bookmarkStart w:id="241" w:name="_Toc140700262"/>
      <w:bookmarkStart w:id="242" w:name="_Toc140700368"/>
      <w:bookmarkStart w:id="243" w:name="_Toc140700567"/>
      <w:bookmarkStart w:id="244" w:name="_Toc181817281"/>
      <w:r w:rsidRPr="001F58DB">
        <w:lastRenderedPageBreak/>
        <w:t>Rysunki:</w:t>
      </w:r>
      <w:bookmarkEnd w:id="241"/>
      <w:bookmarkEnd w:id="242"/>
      <w:bookmarkEnd w:id="243"/>
      <w:bookmarkEnd w:id="244"/>
    </w:p>
    <w:p w14:paraId="7222E487" w14:textId="285DFB46" w:rsidR="00125C20" w:rsidRPr="001F58DB" w:rsidRDefault="00125C20" w:rsidP="00CB1FB0">
      <w:pPr>
        <w:pStyle w:val="Nagwek2"/>
      </w:pPr>
      <w:bookmarkStart w:id="245" w:name="_Toc140700264"/>
      <w:bookmarkStart w:id="246" w:name="_Toc140700370"/>
      <w:bookmarkStart w:id="247" w:name="_Toc140700569"/>
      <w:bookmarkStart w:id="248" w:name="_Toc181817282"/>
      <w:r w:rsidRPr="001F58DB">
        <w:t xml:space="preserve">RZUT PARTERU – INSTALACJE </w:t>
      </w:r>
      <w:r w:rsidR="00CB1FB0" w:rsidRPr="001F58DB">
        <w:t>SIŁOWE</w:t>
      </w:r>
      <w:r w:rsidRPr="001F58DB">
        <w:t>,</w:t>
      </w:r>
      <w:bookmarkEnd w:id="245"/>
      <w:bookmarkEnd w:id="246"/>
      <w:bookmarkEnd w:id="247"/>
      <w:bookmarkEnd w:id="248"/>
    </w:p>
    <w:p w14:paraId="3FA60E32" w14:textId="7CFCFB98" w:rsidR="00125C20" w:rsidRPr="001F58DB" w:rsidRDefault="00CB1FB0" w:rsidP="00CB1FB0">
      <w:pPr>
        <w:pStyle w:val="Nagwek2"/>
      </w:pPr>
      <w:bookmarkStart w:id="249" w:name="_Toc140700265"/>
      <w:bookmarkStart w:id="250" w:name="_Toc140700371"/>
      <w:bookmarkStart w:id="251" w:name="_Toc140700570"/>
      <w:bookmarkStart w:id="252" w:name="_Toc181817283"/>
      <w:r w:rsidRPr="001F58DB">
        <w:t>RZUT PARTERU – INSTALACJE OŚWIETLENIOWE</w:t>
      </w:r>
      <w:r w:rsidR="00125C20" w:rsidRPr="001F58DB">
        <w:t>,</w:t>
      </w:r>
      <w:bookmarkEnd w:id="249"/>
      <w:bookmarkEnd w:id="250"/>
      <w:bookmarkEnd w:id="251"/>
      <w:bookmarkEnd w:id="252"/>
      <w:r w:rsidR="00125C20" w:rsidRPr="001F58DB">
        <w:t xml:space="preserve"> </w:t>
      </w:r>
    </w:p>
    <w:p w14:paraId="69D12380" w14:textId="77777777" w:rsidR="00CB1FB0" w:rsidRPr="001F58DB" w:rsidRDefault="00CB1FB0" w:rsidP="00CB1FB0">
      <w:pPr>
        <w:pStyle w:val="Nagwek2"/>
      </w:pPr>
      <w:bookmarkStart w:id="253" w:name="_Toc140700266"/>
      <w:bookmarkStart w:id="254" w:name="_Toc140700372"/>
      <w:bookmarkStart w:id="255" w:name="_Toc140700571"/>
      <w:bookmarkStart w:id="256" w:name="_Toc181817284"/>
      <w:r w:rsidRPr="001F58DB">
        <w:t>RZUT KONDYGNACJI TECHNICZNEJ – INSTALACJE OŚWIETLENIOWE</w:t>
      </w:r>
      <w:bookmarkEnd w:id="256"/>
      <w:r w:rsidRPr="001F58DB">
        <w:t xml:space="preserve"> </w:t>
      </w:r>
      <w:bookmarkStart w:id="257" w:name="_Toc140700268"/>
      <w:bookmarkStart w:id="258" w:name="_Toc140700374"/>
      <w:bookmarkStart w:id="259" w:name="_Toc140700573"/>
      <w:bookmarkEnd w:id="253"/>
      <w:bookmarkEnd w:id="254"/>
      <w:bookmarkEnd w:id="255"/>
    </w:p>
    <w:p w14:paraId="7CEF8B97" w14:textId="2BF2B3BE" w:rsidR="00CB1FB0" w:rsidRPr="001F58DB" w:rsidRDefault="00CB1FB0" w:rsidP="00CB1FB0">
      <w:pPr>
        <w:pStyle w:val="Nagwek2"/>
      </w:pPr>
      <w:bookmarkStart w:id="260" w:name="_Toc181817285"/>
      <w:r w:rsidRPr="001F58DB">
        <w:t>RZUT PARTERU – INSTALACJE WENTYLACJI,</w:t>
      </w:r>
      <w:bookmarkEnd w:id="260"/>
      <w:r w:rsidRPr="001F58DB">
        <w:t xml:space="preserve"> </w:t>
      </w:r>
    </w:p>
    <w:p w14:paraId="52EF1C22" w14:textId="362E5EAC" w:rsidR="00CB1FB0" w:rsidRPr="001F58DB" w:rsidRDefault="00CB1FB0" w:rsidP="00CB1FB0">
      <w:pPr>
        <w:pStyle w:val="Nagwek2"/>
      </w:pPr>
      <w:bookmarkStart w:id="261" w:name="_Toc181817286"/>
      <w:r w:rsidRPr="001F58DB">
        <w:t xml:space="preserve">RZUT KONDYGNACJI TECHNICZNEJ – INSTALACJE </w:t>
      </w:r>
      <w:proofErr w:type="spellStart"/>
      <w:r w:rsidRPr="001F58DB">
        <w:t>WETYLACJI</w:t>
      </w:r>
      <w:bookmarkEnd w:id="261"/>
      <w:proofErr w:type="spellEnd"/>
    </w:p>
    <w:p w14:paraId="7CE9A33D" w14:textId="77777777" w:rsidR="00125C20" w:rsidRPr="001F58DB" w:rsidRDefault="00125C20" w:rsidP="00CB1FB0">
      <w:pPr>
        <w:pStyle w:val="Nagwek2"/>
      </w:pPr>
      <w:bookmarkStart w:id="262" w:name="_Toc140700269"/>
      <w:bookmarkStart w:id="263" w:name="_Toc140700375"/>
      <w:bookmarkStart w:id="264" w:name="_Toc140700574"/>
      <w:bookmarkStart w:id="265" w:name="_Toc181817287"/>
      <w:bookmarkEnd w:id="257"/>
      <w:bookmarkEnd w:id="258"/>
      <w:bookmarkEnd w:id="259"/>
      <w:r w:rsidRPr="001F58DB">
        <w:t>RZUT DACHU – INSTALACJE ODGROMOWE,</w:t>
      </w:r>
      <w:bookmarkEnd w:id="262"/>
      <w:bookmarkEnd w:id="263"/>
      <w:bookmarkEnd w:id="264"/>
      <w:bookmarkEnd w:id="265"/>
    </w:p>
    <w:p w14:paraId="2A2864E1" w14:textId="3A46FA18" w:rsidR="00125C20" w:rsidRPr="001F58DB" w:rsidRDefault="00125C20" w:rsidP="00CB1FB0">
      <w:pPr>
        <w:pStyle w:val="Nagwek2"/>
      </w:pPr>
      <w:bookmarkStart w:id="266" w:name="_Toc140700270"/>
      <w:bookmarkStart w:id="267" w:name="_Toc140700376"/>
      <w:bookmarkStart w:id="268" w:name="_Toc140700575"/>
      <w:bookmarkStart w:id="269" w:name="_Toc181817288"/>
      <w:r w:rsidRPr="001F58DB">
        <w:t xml:space="preserve">RZUT PARTERU – </w:t>
      </w:r>
      <w:r w:rsidR="00CB1FB0" w:rsidRPr="001F58DB">
        <w:t>TRASY KABLOWE</w:t>
      </w:r>
      <w:r w:rsidRPr="001F58DB">
        <w:t>,</w:t>
      </w:r>
      <w:bookmarkEnd w:id="266"/>
      <w:bookmarkEnd w:id="267"/>
      <w:bookmarkEnd w:id="268"/>
      <w:bookmarkEnd w:id="269"/>
    </w:p>
    <w:p w14:paraId="119272B3" w14:textId="51EFD013" w:rsidR="00CB1FB0" w:rsidRPr="001F58DB" w:rsidRDefault="00CB1FB0" w:rsidP="00CB1FB0">
      <w:pPr>
        <w:pStyle w:val="Nagwek2"/>
      </w:pPr>
      <w:bookmarkStart w:id="270" w:name="_Toc140700271"/>
      <w:bookmarkStart w:id="271" w:name="_Toc140700377"/>
      <w:bookmarkStart w:id="272" w:name="_Toc140700576"/>
      <w:bookmarkStart w:id="273" w:name="_Toc181817289"/>
      <w:r w:rsidRPr="001F58DB">
        <w:t>RZUT KONDYGNACJI TECHNICZNEJ – TRASY KABLOWE</w:t>
      </w:r>
      <w:bookmarkEnd w:id="273"/>
    </w:p>
    <w:p w14:paraId="506D9505" w14:textId="780E3E3E" w:rsidR="00125C20" w:rsidRPr="001F58DB" w:rsidRDefault="00125C20" w:rsidP="00CB1FB0">
      <w:pPr>
        <w:pStyle w:val="Nagwek2"/>
      </w:pPr>
      <w:bookmarkStart w:id="274" w:name="_Toc140700276"/>
      <w:bookmarkStart w:id="275" w:name="_Toc140700382"/>
      <w:bookmarkStart w:id="276" w:name="_Toc140700581"/>
      <w:bookmarkStart w:id="277" w:name="_Toc181817290"/>
      <w:bookmarkEnd w:id="270"/>
      <w:bookmarkEnd w:id="271"/>
      <w:bookmarkEnd w:id="272"/>
      <w:r w:rsidRPr="001F58DB">
        <w:t>SCHEMAT ZASILANIA,</w:t>
      </w:r>
      <w:bookmarkEnd w:id="274"/>
      <w:bookmarkEnd w:id="275"/>
      <w:bookmarkEnd w:id="276"/>
      <w:bookmarkEnd w:id="277"/>
    </w:p>
    <w:p w14:paraId="1D501C0E" w14:textId="4E1AB14F" w:rsidR="00125C20" w:rsidRPr="001F58DB" w:rsidRDefault="00125C20" w:rsidP="00CB1FB0">
      <w:pPr>
        <w:pStyle w:val="Nagwek2"/>
      </w:pPr>
      <w:bookmarkStart w:id="278" w:name="_Toc140700280"/>
      <w:bookmarkStart w:id="279" w:name="_Toc140700386"/>
      <w:bookmarkStart w:id="280" w:name="_Toc140700585"/>
      <w:bookmarkStart w:id="281" w:name="_Toc181817291"/>
      <w:r w:rsidRPr="001F58DB">
        <w:t xml:space="preserve">SCHEMAT TABLICY </w:t>
      </w:r>
      <w:r w:rsidR="00CB1FB0" w:rsidRPr="001F58DB">
        <w:t>T</w:t>
      </w:r>
      <w:r w:rsidRPr="001F58DB">
        <w:t>1,</w:t>
      </w:r>
      <w:bookmarkEnd w:id="278"/>
      <w:bookmarkEnd w:id="279"/>
      <w:bookmarkEnd w:id="280"/>
      <w:bookmarkEnd w:id="281"/>
    </w:p>
    <w:p w14:paraId="680277A5" w14:textId="77777777" w:rsidR="00CB1FB0" w:rsidRPr="001F58DB" w:rsidRDefault="00CB1FB0" w:rsidP="00CB1FB0">
      <w:pPr>
        <w:pStyle w:val="Nagwek2"/>
      </w:pPr>
      <w:bookmarkStart w:id="282" w:name="_Toc181817292"/>
      <w:r w:rsidRPr="001F58DB">
        <w:t>SCHEMAT TABLICY T1</w:t>
      </w:r>
      <w:bookmarkEnd w:id="282"/>
      <w:r w:rsidRPr="001F58DB">
        <w:t xml:space="preserve"> </w:t>
      </w:r>
    </w:p>
    <w:p w14:paraId="54AC2F71" w14:textId="77777777" w:rsidR="00CB1FB0" w:rsidRPr="001F58DB" w:rsidRDefault="00CB1FB0" w:rsidP="00CB1FB0">
      <w:pPr>
        <w:pStyle w:val="Nagwek2"/>
      </w:pPr>
      <w:bookmarkStart w:id="283" w:name="_Toc181817293"/>
      <w:r w:rsidRPr="001F58DB">
        <w:t>SCHEMAT TABLICY T1</w:t>
      </w:r>
      <w:bookmarkEnd w:id="283"/>
      <w:r w:rsidRPr="001F58DB">
        <w:t xml:space="preserve"> </w:t>
      </w:r>
    </w:p>
    <w:p w14:paraId="0ED50544" w14:textId="021F0DB3" w:rsidR="00091CB3" w:rsidRPr="001F58DB" w:rsidRDefault="00091CB3" w:rsidP="00CB1FB0">
      <w:pPr>
        <w:pStyle w:val="Nagwek2"/>
      </w:pPr>
      <w:bookmarkStart w:id="284" w:name="_Toc181817294"/>
      <w:r w:rsidRPr="001F58DB">
        <w:t xml:space="preserve">WIDOK </w:t>
      </w:r>
      <w:proofErr w:type="spellStart"/>
      <w:r w:rsidRPr="001F58DB">
        <w:t>ZŁACZA</w:t>
      </w:r>
      <w:proofErr w:type="spellEnd"/>
      <w:r w:rsidRPr="001F58DB">
        <w:t xml:space="preserve"> ZASILANIA PODSTAWOWEGO</w:t>
      </w:r>
      <w:bookmarkEnd w:id="284"/>
      <w:r w:rsidRPr="001F58DB">
        <w:t xml:space="preserve"> </w:t>
      </w:r>
    </w:p>
    <w:p w14:paraId="6A0F42EF" w14:textId="08E3D067" w:rsidR="00091CB3" w:rsidRPr="001F58DB" w:rsidRDefault="00091CB3" w:rsidP="00091CB3">
      <w:pPr>
        <w:pStyle w:val="Nagwek2"/>
      </w:pPr>
      <w:bookmarkStart w:id="285" w:name="_Toc181817295"/>
      <w:r w:rsidRPr="001F58DB">
        <w:t xml:space="preserve">WIDOK </w:t>
      </w:r>
      <w:proofErr w:type="spellStart"/>
      <w:r w:rsidRPr="001F58DB">
        <w:t>ZŁACZA</w:t>
      </w:r>
      <w:proofErr w:type="spellEnd"/>
      <w:r w:rsidRPr="001F58DB">
        <w:t xml:space="preserve"> ZASILANIA REZERWOWEGO</w:t>
      </w:r>
      <w:bookmarkEnd w:id="285"/>
    </w:p>
    <w:p w14:paraId="1F4FDCC1" w14:textId="7A60C9B3" w:rsidR="00CB1FB0" w:rsidRPr="001F58DB" w:rsidRDefault="00CB1FB0" w:rsidP="00CB1FB0">
      <w:pPr>
        <w:pStyle w:val="Nagwek2"/>
      </w:pPr>
      <w:bookmarkStart w:id="286" w:name="_Toc181817296"/>
      <w:r w:rsidRPr="001F58DB">
        <w:t xml:space="preserve">SCHEMAT TABLICY </w:t>
      </w:r>
      <w:proofErr w:type="spellStart"/>
      <w:r w:rsidRPr="001F58DB">
        <w:t>T</w:t>
      </w:r>
      <w:r w:rsidR="00091CB3" w:rsidRPr="001F58DB">
        <w:t>K</w:t>
      </w:r>
      <w:bookmarkEnd w:id="286"/>
      <w:proofErr w:type="spellEnd"/>
    </w:p>
    <w:p w14:paraId="1A4CE0FA" w14:textId="77777777" w:rsidR="001F58DB" w:rsidRPr="001F58DB" w:rsidRDefault="001F58DB" w:rsidP="001F58DB">
      <w:pPr>
        <w:pStyle w:val="Nagwek2"/>
      </w:pPr>
      <w:bookmarkStart w:id="287" w:name="_Toc181817297"/>
      <w:r w:rsidRPr="001F58DB">
        <w:t xml:space="preserve">SCHEMAT TABLICY </w:t>
      </w:r>
      <w:proofErr w:type="spellStart"/>
      <w:r w:rsidRPr="001F58DB">
        <w:t>TK</w:t>
      </w:r>
      <w:bookmarkEnd w:id="287"/>
      <w:proofErr w:type="spellEnd"/>
    </w:p>
    <w:p w14:paraId="2551054D" w14:textId="15C7F2B3" w:rsidR="00125C20" w:rsidRPr="001F58DB" w:rsidRDefault="00091CB3" w:rsidP="00CB1FB0">
      <w:pPr>
        <w:pStyle w:val="Nagwek2"/>
      </w:pPr>
      <w:bookmarkStart w:id="288" w:name="_Toc140700281"/>
      <w:bookmarkStart w:id="289" w:name="_Toc140700387"/>
      <w:bookmarkStart w:id="290" w:name="_Toc140700586"/>
      <w:bookmarkStart w:id="291" w:name="_Toc181817298"/>
      <w:r w:rsidRPr="001F58DB">
        <w:t>S</w:t>
      </w:r>
      <w:r w:rsidR="00125C20" w:rsidRPr="001F58DB">
        <w:t xml:space="preserve">CHEMAT TABLICY WENTYLACJI </w:t>
      </w:r>
      <w:proofErr w:type="spellStart"/>
      <w:r w:rsidRPr="001F58DB">
        <w:t>TW</w:t>
      </w:r>
      <w:proofErr w:type="spellEnd"/>
      <w:r w:rsidR="00125C20" w:rsidRPr="001F58DB">
        <w:t>,</w:t>
      </w:r>
      <w:bookmarkEnd w:id="288"/>
      <w:bookmarkEnd w:id="289"/>
      <w:bookmarkEnd w:id="290"/>
      <w:bookmarkEnd w:id="291"/>
    </w:p>
    <w:p w14:paraId="22201712" w14:textId="02E70A1D" w:rsidR="00125C20" w:rsidRPr="001F58DB" w:rsidRDefault="001F58DB" w:rsidP="00CB1FB0">
      <w:pPr>
        <w:pStyle w:val="Nagwek2"/>
      </w:pPr>
      <w:bookmarkStart w:id="292" w:name="_Toc181817299"/>
      <w:r w:rsidRPr="001F58DB">
        <w:t>S</w:t>
      </w:r>
      <w:r w:rsidR="00091CB3" w:rsidRPr="001F58DB">
        <w:t xml:space="preserve">CHEMAT </w:t>
      </w:r>
      <w:proofErr w:type="spellStart"/>
      <w:r w:rsidR="00091CB3" w:rsidRPr="001F58DB">
        <w:t>PODŁACZENIA</w:t>
      </w:r>
      <w:proofErr w:type="spellEnd"/>
      <w:r w:rsidR="00091CB3" w:rsidRPr="001F58DB">
        <w:t xml:space="preserve"> </w:t>
      </w:r>
      <w:proofErr w:type="spellStart"/>
      <w:r w:rsidR="00091CB3" w:rsidRPr="001F58DB">
        <w:t>AGREAGTU</w:t>
      </w:r>
      <w:bookmarkEnd w:id="292"/>
      <w:proofErr w:type="spellEnd"/>
    </w:p>
    <w:p w14:paraId="610DA20D" w14:textId="254ED70D" w:rsidR="001F58DB" w:rsidRPr="001F58DB" w:rsidRDefault="001F58DB" w:rsidP="001F58DB">
      <w:pPr>
        <w:pStyle w:val="Nagwek2"/>
      </w:pPr>
      <w:bookmarkStart w:id="293" w:name="_Toc181817300"/>
      <w:r w:rsidRPr="001F58DB">
        <w:t>Schemat szafy IT</w:t>
      </w:r>
      <w:bookmarkEnd w:id="293"/>
      <w:r w:rsidRPr="001F58DB">
        <w:t xml:space="preserve"> </w:t>
      </w:r>
    </w:p>
    <w:p w14:paraId="47770D30" w14:textId="4AFB579B" w:rsidR="001F58DB" w:rsidRPr="001F58DB" w:rsidRDefault="001F58DB" w:rsidP="001F58DB">
      <w:pPr>
        <w:pStyle w:val="Nagwek2"/>
      </w:pPr>
      <w:bookmarkStart w:id="294" w:name="_Toc181817301"/>
      <w:r w:rsidRPr="001F58DB">
        <w:t xml:space="preserve">Schemat </w:t>
      </w:r>
      <w:proofErr w:type="spellStart"/>
      <w:r w:rsidRPr="001F58DB">
        <w:t>PV</w:t>
      </w:r>
      <w:bookmarkEnd w:id="294"/>
      <w:proofErr w:type="spellEnd"/>
      <w:r w:rsidRPr="001F58DB">
        <w:t xml:space="preserve"> </w:t>
      </w:r>
    </w:p>
    <w:p w14:paraId="1DB4F93F" w14:textId="2E008AD3" w:rsidR="001F58DB" w:rsidRPr="001F58DB" w:rsidRDefault="001F58DB" w:rsidP="001F58DB">
      <w:pPr>
        <w:pStyle w:val="Nagwek2"/>
      </w:pPr>
      <w:bookmarkStart w:id="295" w:name="_Toc181817302"/>
      <w:r w:rsidRPr="001F58DB">
        <w:t xml:space="preserve">Panele na </w:t>
      </w:r>
      <w:proofErr w:type="spellStart"/>
      <w:r w:rsidRPr="001F58DB">
        <w:t>mikroinwerterach</w:t>
      </w:r>
      <w:proofErr w:type="spellEnd"/>
      <w:r w:rsidRPr="001F58DB">
        <w:t xml:space="preserve"> pole nr </w:t>
      </w:r>
      <w:r w:rsidRPr="001F58DB">
        <w:t>1</w:t>
      </w:r>
      <w:bookmarkEnd w:id="295"/>
    </w:p>
    <w:p w14:paraId="71F4503F" w14:textId="0B4C4925" w:rsidR="001F58DB" w:rsidRPr="001F58DB" w:rsidRDefault="001F58DB" w:rsidP="001F58DB">
      <w:pPr>
        <w:pStyle w:val="Nagwek2"/>
      </w:pPr>
      <w:bookmarkStart w:id="296" w:name="_Toc181817303"/>
      <w:r w:rsidRPr="001F58DB">
        <w:t xml:space="preserve">Panele na </w:t>
      </w:r>
      <w:proofErr w:type="spellStart"/>
      <w:r w:rsidRPr="001F58DB">
        <w:t>mikroinwerterach</w:t>
      </w:r>
      <w:proofErr w:type="spellEnd"/>
      <w:r w:rsidRPr="001F58DB">
        <w:t xml:space="preserve"> pole nr </w:t>
      </w:r>
      <w:r w:rsidRPr="001F58DB">
        <w:t>2</w:t>
      </w:r>
      <w:bookmarkEnd w:id="296"/>
    </w:p>
    <w:p w14:paraId="4DE8EC39" w14:textId="4BB83819" w:rsidR="001F58DB" w:rsidRPr="001F58DB" w:rsidRDefault="001F58DB" w:rsidP="001F58DB">
      <w:pPr>
        <w:pStyle w:val="Nagwek2"/>
      </w:pPr>
      <w:bookmarkStart w:id="297" w:name="_Toc181817304"/>
      <w:r w:rsidRPr="001F58DB">
        <w:t xml:space="preserve">Panele na </w:t>
      </w:r>
      <w:proofErr w:type="spellStart"/>
      <w:r w:rsidRPr="001F58DB">
        <w:t>mikroinwerterach</w:t>
      </w:r>
      <w:proofErr w:type="spellEnd"/>
      <w:r w:rsidRPr="001F58DB">
        <w:t xml:space="preserve"> pole nr </w:t>
      </w:r>
      <w:r w:rsidRPr="001F58DB">
        <w:t>3</w:t>
      </w:r>
      <w:bookmarkEnd w:id="297"/>
    </w:p>
    <w:p w14:paraId="57353180" w14:textId="3D18DDD2" w:rsidR="001F58DB" w:rsidRPr="001F58DB" w:rsidRDefault="001F58DB" w:rsidP="001F58DB">
      <w:pPr>
        <w:pStyle w:val="Nagwek2"/>
      </w:pPr>
      <w:bookmarkStart w:id="298" w:name="_Toc181817305"/>
      <w:r w:rsidRPr="001F58DB">
        <w:t xml:space="preserve">Panele na </w:t>
      </w:r>
      <w:proofErr w:type="spellStart"/>
      <w:r w:rsidRPr="001F58DB">
        <w:t>mikroinwerterach</w:t>
      </w:r>
      <w:proofErr w:type="spellEnd"/>
      <w:r w:rsidRPr="001F58DB">
        <w:t xml:space="preserve"> pole nr 4</w:t>
      </w:r>
      <w:bookmarkEnd w:id="298"/>
    </w:p>
    <w:p w14:paraId="06F69896" w14:textId="5AFE4EF7" w:rsidR="001F58DB" w:rsidRPr="001F58DB" w:rsidRDefault="001F58DB" w:rsidP="001F58DB">
      <w:pPr>
        <w:pStyle w:val="Nagwek2"/>
      </w:pPr>
      <w:bookmarkStart w:id="299" w:name="_Toc181817306"/>
      <w:r w:rsidRPr="001F58DB">
        <w:t xml:space="preserve">Połączenia </w:t>
      </w:r>
      <w:proofErr w:type="spellStart"/>
      <w:r w:rsidRPr="001F58DB">
        <w:t>microBEL</w:t>
      </w:r>
      <w:proofErr w:type="spellEnd"/>
      <w:r w:rsidRPr="001F58DB">
        <w:t xml:space="preserve"> do sieci i sterowania telemechaniki</w:t>
      </w:r>
      <w:bookmarkEnd w:id="299"/>
    </w:p>
    <w:p w14:paraId="1F70D644" w14:textId="5893511F" w:rsidR="001F58DB" w:rsidRPr="001F58DB" w:rsidRDefault="001F58DB" w:rsidP="001F58DB">
      <w:pPr>
        <w:pStyle w:val="Nagwek2"/>
      </w:pPr>
      <w:bookmarkStart w:id="300" w:name="_Toc181817307"/>
      <w:r w:rsidRPr="001F58DB">
        <w:t xml:space="preserve">Układ wyłącznika Pożarowego ROP do </w:t>
      </w:r>
      <w:proofErr w:type="spellStart"/>
      <w:r w:rsidRPr="001F58DB">
        <w:t>PV</w:t>
      </w:r>
      <w:proofErr w:type="spellEnd"/>
      <w:r w:rsidRPr="001F58DB">
        <w:t xml:space="preserve"> 150kWp schemat.</w:t>
      </w:r>
      <w:bookmarkEnd w:id="300"/>
    </w:p>
    <w:p w14:paraId="01877CBB" w14:textId="42B9099F" w:rsidR="001F58DB" w:rsidRPr="001F58DB" w:rsidRDefault="001F58DB" w:rsidP="001F58DB">
      <w:pPr>
        <w:pStyle w:val="Nagwek2"/>
      </w:pPr>
      <w:bookmarkStart w:id="301" w:name="_Toc181817308"/>
      <w:r w:rsidRPr="001F58DB">
        <w:t xml:space="preserve">Lista wejść </w:t>
      </w:r>
      <w:proofErr w:type="spellStart"/>
      <w:r w:rsidRPr="001F58DB">
        <w:t>wyjśc</w:t>
      </w:r>
      <w:proofErr w:type="spellEnd"/>
      <w:r w:rsidRPr="001F58DB">
        <w:t xml:space="preserve"> sterownika </w:t>
      </w:r>
      <w:proofErr w:type="spellStart"/>
      <w:r w:rsidRPr="001F58DB">
        <w:t>microBEL</w:t>
      </w:r>
      <w:proofErr w:type="spellEnd"/>
      <w:r w:rsidRPr="001F58DB">
        <w:t xml:space="preserve"> sygnały</w:t>
      </w:r>
      <w:bookmarkEnd w:id="301"/>
    </w:p>
    <w:p w14:paraId="4055F552" w14:textId="1148D72D" w:rsidR="001F58DB" w:rsidRPr="001F58DB" w:rsidRDefault="001F58DB" w:rsidP="001F58DB">
      <w:pPr>
        <w:pStyle w:val="Nagwek2"/>
      </w:pPr>
      <w:bookmarkStart w:id="302" w:name="_Toc181817309"/>
      <w:r w:rsidRPr="001F58DB">
        <w:t xml:space="preserve">wejść </w:t>
      </w:r>
      <w:proofErr w:type="spellStart"/>
      <w:r w:rsidRPr="001F58DB">
        <w:t>wyjśc</w:t>
      </w:r>
      <w:proofErr w:type="spellEnd"/>
      <w:r w:rsidRPr="001F58DB">
        <w:t xml:space="preserve"> sterownika 24V</w:t>
      </w:r>
      <w:bookmarkEnd w:id="302"/>
    </w:p>
    <w:p w14:paraId="4421C429" w14:textId="127D1160" w:rsidR="00125C20" w:rsidRPr="001F58DB" w:rsidRDefault="001F58DB" w:rsidP="001F58DB">
      <w:pPr>
        <w:pStyle w:val="Nagwek2"/>
      </w:pPr>
      <w:bookmarkStart w:id="303" w:name="_Toc181817310"/>
      <w:r w:rsidRPr="001F58DB">
        <w:t>Widok ogólny rozdzielnicy RG-</w:t>
      </w:r>
      <w:proofErr w:type="spellStart"/>
      <w:r w:rsidRPr="001F58DB">
        <w:t>PV</w:t>
      </w:r>
      <w:proofErr w:type="spellEnd"/>
      <w:r w:rsidRPr="001F58DB">
        <w:t xml:space="preserve"> z rozmieszczeniem aparatów</w:t>
      </w:r>
      <w:bookmarkEnd w:id="303"/>
    </w:p>
    <w:p w14:paraId="003604E2" w14:textId="76220541" w:rsidR="001F58DB" w:rsidRPr="001F58DB" w:rsidRDefault="001F58DB" w:rsidP="001F58DB">
      <w:pPr>
        <w:pStyle w:val="Nagwek2"/>
      </w:pPr>
      <w:bookmarkStart w:id="304" w:name="_Toc181817311"/>
      <w:r w:rsidRPr="001F58DB">
        <w:t>Rozmieszczenie aparatów i szyn AC na płycie montażowej</w:t>
      </w:r>
      <w:bookmarkEnd w:id="304"/>
    </w:p>
    <w:sectPr w:rsidR="001F58DB" w:rsidRPr="001F58DB" w:rsidSect="00BE1726">
      <w:pgSz w:w="11906" w:h="16838"/>
      <w:pgMar w:top="1418" w:right="1418" w:bottom="1418" w:left="1418" w:header="709" w:footer="709" w:gutter="567"/>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2C4FB8" w14:textId="77777777" w:rsidR="00D5744B" w:rsidRDefault="00D5744B" w:rsidP="00E8162E">
      <w:r>
        <w:separator/>
      </w:r>
    </w:p>
  </w:endnote>
  <w:endnote w:type="continuationSeparator" w:id="0">
    <w:p w14:paraId="18C7FE9A" w14:textId="77777777" w:rsidR="00D5744B" w:rsidRDefault="00D5744B" w:rsidP="00E81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icrosoft YaHei Light">
    <w:panose1 w:val="020B0502040204020203"/>
    <w:charset w:val="86"/>
    <w:family w:val="swiss"/>
    <w:pitch w:val="variable"/>
    <w:sig w:usb0="80000287" w:usb1="2ACF001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HJESJ+MyriadPro-Bold">
    <w:altName w:val="Arial"/>
    <w:panose1 w:val="00000000000000000000"/>
    <w:charset w:val="EE"/>
    <w:family w:val="swiss"/>
    <w:notTrueType/>
    <w:pitch w:val="default"/>
    <w:sig w:usb0="00000001" w:usb1="00000000" w:usb2="00000000" w:usb3="00000000" w:csb0="00000003" w:csb1="00000000"/>
  </w:font>
  <w:font w:name="VIFMID+MyriadPro-Regular">
    <w:altName w:val="Arial"/>
    <w:panose1 w:val="00000000000000000000"/>
    <w:charset w:val="00"/>
    <w:family w:val="swiss"/>
    <w:notTrueType/>
    <w:pitch w:val="default"/>
    <w:sig w:usb0="00000001" w:usb1="00000000" w:usb2="00000000" w:usb3="00000000" w:csb0="00000003" w:csb1="00000000"/>
  </w:font>
  <w:font w:name="NSimSun">
    <w:panose1 w:val="02010609030101010101"/>
    <w:charset w:val="86"/>
    <w:family w:val="modern"/>
    <w:pitch w:val="fixed"/>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EE"/>
    <w:family w:val="roman"/>
    <w:pitch w:val="variable"/>
    <w:sig w:usb0="00000287" w:usb1="00000000" w:usb2="00000000" w:usb3="00000000" w:csb0="0000009F" w:csb1="00000000"/>
  </w:font>
  <w:font w:name="Minion Pro">
    <w:panose1 w:val="02040503050306020203"/>
    <w:charset w:val="00"/>
    <w:family w:val="roman"/>
    <w:notTrueType/>
    <w:pitch w:val="variable"/>
    <w:sig w:usb0="60000287" w:usb1="00000001" w:usb2="00000000" w:usb3="00000000" w:csb0="0000019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icrosoft JhengHei UI Light">
    <w:panose1 w:val="020B0304030504040204"/>
    <w:charset w:val="88"/>
    <w:family w:val="swiss"/>
    <w:pitch w:val="variable"/>
    <w:sig w:usb0="800002A7" w:usb1="28CF4400" w:usb2="00000016" w:usb3="00000000" w:csb0="00100009" w:csb1="00000000"/>
  </w:font>
  <w:font w:name="ArialNarrow,Bold">
    <w:panose1 w:val="00000000000000000000"/>
    <w:charset w:val="EE"/>
    <w:family w:val="auto"/>
    <w:notTrueType/>
    <w:pitch w:val="default"/>
    <w:sig w:usb0="00000005" w:usb1="00000000" w:usb2="00000000" w:usb3="00000000" w:csb0="00000002" w:csb1="00000000"/>
  </w:font>
  <w:font w:name="Arial CE">
    <w:panose1 w:val="020B0604020202020204"/>
    <w:charset w:val="EE"/>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85BF5C" w14:textId="77777777" w:rsidR="00042F4B" w:rsidRDefault="00042F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p w14:paraId="160AEA9E" w14:textId="77777777" w:rsidR="00D63757" w:rsidRDefault="00D63757" w:rsidP="00E8162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F42B1" w14:textId="77777777" w:rsidR="00125C20" w:rsidRPr="00F06D7A" w:rsidRDefault="00125C20">
    <w:pPr>
      <w:pStyle w:val="Stopka"/>
      <w:jc w:val="right"/>
      <w:rPr>
        <w:sz w:val="16"/>
        <w:szCs w:val="16"/>
      </w:rPr>
    </w:pPr>
    <w:r w:rsidRPr="00F06D7A">
      <w:rPr>
        <w:sz w:val="16"/>
        <w:szCs w:val="16"/>
      </w:rPr>
      <w:t xml:space="preserve">Strona </w:t>
    </w:r>
    <w:r w:rsidRPr="00F06D7A">
      <w:rPr>
        <w:b/>
        <w:bCs/>
        <w:sz w:val="16"/>
        <w:szCs w:val="16"/>
      </w:rPr>
      <w:fldChar w:fldCharType="begin"/>
    </w:r>
    <w:r w:rsidRPr="00F06D7A">
      <w:rPr>
        <w:b/>
        <w:bCs/>
        <w:sz w:val="16"/>
        <w:szCs w:val="16"/>
      </w:rPr>
      <w:instrText>PAGE</w:instrText>
    </w:r>
    <w:r w:rsidRPr="00F06D7A">
      <w:rPr>
        <w:b/>
        <w:bCs/>
        <w:sz w:val="16"/>
        <w:szCs w:val="16"/>
      </w:rPr>
      <w:fldChar w:fldCharType="separate"/>
    </w:r>
    <w:r w:rsidRPr="00F06D7A">
      <w:rPr>
        <w:b/>
        <w:bCs/>
        <w:sz w:val="16"/>
        <w:szCs w:val="16"/>
      </w:rPr>
      <w:t>2</w:t>
    </w:r>
    <w:r w:rsidRPr="00F06D7A">
      <w:rPr>
        <w:b/>
        <w:bCs/>
        <w:sz w:val="16"/>
        <w:szCs w:val="16"/>
      </w:rPr>
      <w:fldChar w:fldCharType="end"/>
    </w:r>
    <w:r w:rsidRPr="00F06D7A">
      <w:rPr>
        <w:sz w:val="16"/>
        <w:szCs w:val="16"/>
      </w:rPr>
      <w:t xml:space="preserve"> z </w:t>
    </w:r>
    <w:r w:rsidRPr="00F06D7A">
      <w:rPr>
        <w:b/>
        <w:bCs/>
        <w:sz w:val="16"/>
        <w:szCs w:val="16"/>
      </w:rPr>
      <w:fldChar w:fldCharType="begin"/>
    </w:r>
    <w:r w:rsidRPr="00F06D7A">
      <w:rPr>
        <w:b/>
        <w:bCs/>
        <w:sz w:val="16"/>
        <w:szCs w:val="16"/>
      </w:rPr>
      <w:instrText>NUMPAGES</w:instrText>
    </w:r>
    <w:r w:rsidRPr="00F06D7A">
      <w:rPr>
        <w:b/>
        <w:bCs/>
        <w:sz w:val="16"/>
        <w:szCs w:val="16"/>
      </w:rPr>
      <w:fldChar w:fldCharType="separate"/>
    </w:r>
    <w:r w:rsidRPr="00F06D7A">
      <w:rPr>
        <w:b/>
        <w:bCs/>
        <w:sz w:val="16"/>
        <w:szCs w:val="16"/>
      </w:rPr>
      <w:t>2</w:t>
    </w:r>
    <w:r w:rsidRPr="00F06D7A">
      <w:rPr>
        <w:b/>
        <w:bCs/>
        <w:sz w:val="16"/>
        <w:szCs w:val="16"/>
      </w:rPr>
      <w:fldChar w:fldCharType="end"/>
    </w:r>
  </w:p>
  <w:p w14:paraId="6D5E6C6B" w14:textId="77777777" w:rsidR="00125C20" w:rsidRDefault="00125C20" w:rsidP="009D788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3434B7" w14:textId="77777777" w:rsidR="00D5744B" w:rsidRDefault="00D5744B" w:rsidP="00E8162E">
      <w:r>
        <w:separator/>
      </w:r>
    </w:p>
  </w:footnote>
  <w:footnote w:type="continuationSeparator" w:id="0">
    <w:p w14:paraId="0D189029" w14:textId="77777777" w:rsidR="00D5744B" w:rsidRDefault="00D5744B" w:rsidP="00E8162E">
      <w:r>
        <w:continuationSeparator/>
      </w:r>
    </w:p>
  </w:footnote>
  <w:footnote w:id="1">
    <w:p w14:paraId="3DD551A1" w14:textId="77777777" w:rsidR="00C75A74" w:rsidRDefault="00C75A74" w:rsidP="00C75A74">
      <w:pPr>
        <w:pStyle w:val="footnotedescription"/>
        <w:spacing w:line="276" w:lineRule="auto"/>
        <w:ind w:right="1005"/>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6CA47" w14:textId="77777777" w:rsidR="00D63757" w:rsidRDefault="00D63757" w:rsidP="00E8162E">
    <w:pPr>
      <w:pStyle w:val="Nagwek"/>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3</w:t>
    </w:r>
    <w:r>
      <w:rPr>
        <w:rStyle w:val="Numerstrony"/>
      </w:rPr>
      <w:fldChar w:fldCharType="end"/>
    </w:r>
  </w:p>
  <w:p w14:paraId="59AAEBC5" w14:textId="77777777" w:rsidR="00D63757" w:rsidRDefault="00D63757" w:rsidP="00E8162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D4926" w14:textId="77777777" w:rsidR="00A54E9A" w:rsidRDefault="00A54E9A" w:rsidP="00A54E9A">
    <w:pPr>
      <w:pStyle w:val="Nagwek"/>
      <w:jc w:val="right"/>
    </w:pPr>
    <w:r>
      <w:rPr>
        <w:rFonts w:ascii="Microsoft YaHei Light" w:eastAsia="Microsoft YaHei Light" w:hAnsi="Microsoft YaHei Light" w:cs="Microsoft YaHei Light"/>
        <w:color w:val="BFBFBF"/>
      </w:rPr>
      <w:t xml:space="preserve">OPIS TECHNICZNY </w:t>
    </w:r>
  </w:p>
  <w:p w14:paraId="11AFE7F9" w14:textId="77777777" w:rsidR="00A54E9A" w:rsidRDefault="00A54E9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73DC4EBE"/>
    <w:lvl w:ilvl="0">
      <w:numFmt w:val="decimal"/>
      <w:pStyle w:val="Listapunktowana"/>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multilevel"/>
    <w:tmpl w:val="00000002"/>
    <w:name w:val="WW8Num2"/>
    <w:lvl w:ilvl="0">
      <w:start w:val="1"/>
      <w:numFmt w:val="decimal"/>
      <w:lvlText w:val="%1."/>
      <w:lvlJc w:val="left"/>
      <w:pPr>
        <w:tabs>
          <w:tab w:val="num" w:pos="0"/>
        </w:tabs>
        <w:ind w:left="720" w:hanging="360"/>
      </w:pPr>
      <w:rPr>
        <w:rFonts w:ascii="Microsoft YaHei Light" w:eastAsia="Microsoft YaHei Light" w:hAnsi="Microsoft YaHei Light" w:cs="Microsoft YaHei Light"/>
        <w:b/>
        <w:bCs/>
        <w:color w:val="000000"/>
        <w:sz w:val="24"/>
        <w:szCs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15:restartNumberingAfterBreak="0">
    <w:nsid w:val="00000007"/>
    <w:multiLevelType w:val="multilevel"/>
    <w:tmpl w:val="00000007"/>
    <w:name w:val="WW8Num8"/>
    <w:lvl w:ilvl="0">
      <w:start w:val="1"/>
      <w:numFmt w:val="bullet"/>
      <w:lvlText w:val=""/>
      <w:lvlJc w:val="left"/>
      <w:pPr>
        <w:tabs>
          <w:tab w:val="num" w:pos="0"/>
        </w:tabs>
        <w:ind w:left="720" w:hanging="360"/>
      </w:pPr>
      <w:rPr>
        <w:rFonts w:ascii="Symbol" w:hAnsi="Symbol" w:cs="Arial"/>
        <w:color w:val="000000"/>
        <w:sz w:val="18"/>
        <w:szCs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cs="Arial"/>
        <w:color w:val="000000"/>
        <w:sz w:val="18"/>
        <w:szCs w:val="18"/>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cs="Arial"/>
        <w:color w:val="000000"/>
        <w:sz w:val="18"/>
        <w:szCs w:val="18"/>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3A584E"/>
    <w:multiLevelType w:val="hybridMultilevel"/>
    <w:tmpl w:val="BC6606C6"/>
    <w:lvl w:ilvl="0" w:tplc="342CC3B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DD478C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E82DC7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890132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8B6445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B9EAECA">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6D0719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0CECBF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978242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4D51B01"/>
    <w:multiLevelType w:val="multilevel"/>
    <w:tmpl w:val="7A3E0A02"/>
    <w:styleLink w:val="Stylelfeko"/>
    <w:lvl w:ilvl="0">
      <w:start w:val="1"/>
      <w:numFmt w:val="decimal"/>
      <w:lvlText w:val="%1."/>
      <w:lvlJc w:val="left"/>
      <w:pPr>
        <w:ind w:left="360" w:hanging="360"/>
      </w:pPr>
      <w:rPr>
        <w:rFonts w:ascii="Times New Roman" w:hAnsi="Times New Roman" w:hint="default"/>
        <w:b/>
        <w:i w:val="0"/>
        <w:sz w:val="28"/>
      </w:rPr>
    </w:lvl>
    <w:lvl w:ilvl="1">
      <w:start w:val="1"/>
      <w:numFmt w:val="decimal"/>
      <w:lvlText w:val="%1.%2."/>
      <w:lvlJc w:val="left"/>
      <w:pPr>
        <w:tabs>
          <w:tab w:val="num" w:pos="357"/>
        </w:tabs>
        <w:ind w:left="357" w:hanging="357"/>
      </w:pPr>
      <w:rPr>
        <w:rFonts w:ascii="Times New Roman" w:hAnsi="Times New Roman" w:hint="default"/>
        <w:b/>
        <w:i w:val="0"/>
        <w:sz w:val="26"/>
      </w:rPr>
    </w:lvl>
    <w:lvl w:ilvl="2">
      <w:start w:val="1"/>
      <w:numFmt w:val="decimal"/>
      <w:lvlText w:val="%1.%2.%3."/>
      <w:lvlJc w:val="left"/>
      <w:pPr>
        <w:ind w:left="0" w:firstLine="0"/>
      </w:pPr>
      <w:rPr>
        <w:rFonts w:ascii="Times New Roman" w:hAnsi="Times New Roman" w:hint="default"/>
        <w:b/>
        <w:i w:val="0"/>
        <w:sz w:val="24"/>
      </w:rPr>
    </w:lvl>
    <w:lvl w:ilvl="3">
      <w:start w:val="1"/>
      <w:numFmt w:val="decimal"/>
      <w:lvlText w:val="%1.%2.%3.%4."/>
      <w:lvlJc w:val="left"/>
      <w:pPr>
        <w:ind w:left="648" w:hanging="648"/>
      </w:pPr>
      <w:rPr>
        <w:rFonts w:ascii="Times New Roman" w:hAnsi="Times New Roman" w:hint="default"/>
        <w:b/>
        <w:sz w:val="24"/>
      </w:rPr>
    </w:lvl>
    <w:lvl w:ilvl="4">
      <w:start w:val="1"/>
      <w:numFmt w:val="decimal"/>
      <w:lvlText w:val="%1.%2.%3.%4.%5."/>
      <w:lvlJc w:val="left"/>
      <w:pPr>
        <w:ind w:left="357" w:hanging="357"/>
      </w:pPr>
      <w:rPr>
        <w:rFonts w:ascii="Times New Roman" w:hAnsi="Times New Roman" w:hint="default"/>
        <w:b/>
        <w:sz w:val="24"/>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5466FE9"/>
    <w:multiLevelType w:val="hybridMultilevel"/>
    <w:tmpl w:val="3948FD90"/>
    <w:lvl w:ilvl="0" w:tplc="2854995C">
      <w:start w:val="1"/>
      <w:numFmt w:val="bullet"/>
      <w:lvlText w:val="•"/>
      <w:lvlJc w:val="left"/>
      <w:pPr>
        <w:ind w:left="3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E70C5E6">
      <w:start w:val="1"/>
      <w:numFmt w:val="bullet"/>
      <w:lvlText w:val="o"/>
      <w:lvlJc w:val="left"/>
      <w:pPr>
        <w:ind w:left="149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C98CE36">
      <w:start w:val="1"/>
      <w:numFmt w:val="bullet"/>
      <w:lvlText w:val="▪"/>
      <w:lvlJc w:val="left"/>
      <w:pPr>
        <w:ind w:left="221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362D682">
      <w:start w:val="1"/>
      <w:numFmt w:val="bullet"/>
      <w:lvlText w:val="•"/>
      <w:lvlJc w:val="left"/>
      <w:pPr>
        <w:ind w:left="29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184481A">
      <w:start w:val="1"/>
      <w:numFmt w:val="bullet"/>
      <w:lvlText w:val="o"/>
      <w:lvlJc w:val="left"/>
      <w:pPr>
        <w:ind w:left="365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6E60590">
      <w:start w:val="1"/>
      <w:numFmt w:val="bullet"/>
      <w:lvlText w:val="▪"/>
      <w:lvlJc w:val="left"/>
      <w:pPr>
        <w:ind w:left="437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A7CCEFA">
      <w:start w:val="1"/>
      <w:numFmt w:val="bullet"/>
      <w:lvlText w:val="•"/>
      <w:lvlJc w:val="left"/>
      <w:pPr>
        <w:ind w:left="50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136CF96">
      <w:start w:val="1"/>
      <w:numFmt w:val="bullet"/>
      <w:lvlText w:val="o"/>
      <w:lvlJc w:val="left"/>
      <w:pPr>
        <w:ind w:left="581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55E6EAE">
      <w:start w:val="1"/>
      <w:numFmt w:val="bullet"/>
      <w:lvlText w:val="▪"/>
      <w:lvlJc w:val="left"/>
      <w:pPr>
        <w:ind w:left="653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5B808F7"/>
    <w:multiLevelType w:val="multilevel"/>
    <w:tmpl w:val="45EA9BA6"/>
    <w:lvl w:ilvl="0">
      <w:start w:val="1"/>
      <w:numFmt w:val="upperLetter"/>
      <w:pStyle w:val="ListaNUMAbold"/>
      <w:lvlText w:val="%1."/>
      <w:lvlJc w:val="left"/>
      <w:pPr>
        <w:tabs>
          <w:tab w:val="num" w:pos="737"/>
        </w:tabs>
        <w:ind w:left="737" w:hanging="368"/>
      </w:pPr>
      <w:rPr>
        <w:b/>
        <w:i w:val="0"/>
        <w:sz w:val="19"/>
      </w:rPr>
    </w:lvl>
    <w:lvl w:ilvl="1">
      <w:start w:val="1"/>
      <w:numFmt w:val="decimal"/>
      <w:lvlText w:val="%2)"/>
      <w:lvlJc w:val="left"/>
      <w:pPr>
        <w:tabs>
          <w:tab w:val="num" w:pos="737"/>
        </w:tabs>
        <w:ind w:left="737" w:hanging="368"/>
      </w:pPr>
    </w:lvl>
    <w:lvl w:ilvl="2">
      <w:start w:val="1"/>
      <w:numFmt w:val="lowerLetter"/>
      <w:lvlText w:val="%3)"/>
      <w:lvlJc w:val="left"/>
      <w:pPr>
        <w:tabs>
          <w:tab w:val="num" w:pos="1040"/>
        </w:tabs>
        <w:ind w:left="1021" w:hanging="341"/>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11D3044"/>
    <w:multiLevelType w:val="hybridMultilevel"/>
    <w:tmpl w:val="C2DC133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AA2AEC"/>
    <w:multiLevelType w:val="hybridMultilevel"/>
    <w:tmpl w:val="9F2C0464"/>
    <w:lvl w:ilvl="0" w:tplc="F0C2C370">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3D477B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A16874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7DC94B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83E4E5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66BC5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7C8A5B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97624A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E32F11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294E52F0"/>
    <w:multiLevelType w:val="hybridMultilevel"/>
    <w:tmpl w:val="F8BA8F50"/>
    <w:lvl w:ilvl="0" w:tplc="0415000F">
      <w:start w:val="1"/>
      <w:numFmt w:val="decimal"/>
      <w:lvlText w:val="%1."/>
      <w:lvlJc w:val="left"/>
      <w:pPr>
        <w:tabs>
          <w:tab w:val="num" w:pos="720"/>
        </w:tabs>
        <w:ind w:left="720" w:hanging="360"/>
      </w:pPr>
      <w:rPr>
        <w:rFonts w:hint="default"/>
      </w:rPr>
    </w:lvl>
    <w:lvl w:ilvl="1" w:tplc="8CE83B10">
      <w:start w:val="1"/>
      <w:numFmt w:val="decimal"/>
      <w:lvlText w:val="%2)"/>
      <w:lvlJc w:val="left"/>
      <w:pPr>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2DB403A4"/>
    <w:multiLevelType w:val="multilevel"/>
    <w:tmpl w:val="EBE0927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ascii="Arial" w:hAnsi="Arial" w:hint="default"/>
        <w:b w:val="0"/>
        <w:i/>
        <w:sz w:val="24"/>
      </w:rPr>
    </w:lvl>
    <w:lvl w:ilvl="2">
      <w:start w:val="1"/>
      <w:numFmt w:val="decimal"/>
      <w:lvlText w:val="%1.%2.%3"/>
      <w:lvlJc w:val="left"/>
      <w:pPr>
        <w:tabs>
          <w:tab w:val="num" w:pos="720"/>
        </w:tabs>
        <w:ind w:left="720" w:hanging="720"/>
      </w:pPr>
    </w:lvl>
    <w:lvl w:ilvl="3">
      <w:start w:val="1"/>
      <w:numFmt w:val="none"/>
      <w:lvlText w:val=""/>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2E830DF0"/>
    <w:multiLevelType w:val="hybridMultilevel"/>
    <w:tmpl w:val="ADD07A88"/>
    <w:lvl w:ilvl="0" w:tplc="49A25D24">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72684E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354F36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B76CD3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C0CD2A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4724BA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162AEE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744F54">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3BCB47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7C41EF2"/>
    <w:multiLevelType w:val="hybridMultilevel"/>
    <w:tmpl w:val="F4A4E8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1762082"/>
    <w:multiLevelType w:val="hybridMultilevel"/>
    <w:tmpl w:val="F5A20392"/>
    <w:lvl w:ilvl="0" w:tplc="D37CFE18">
      <w:start w:val="1"/>
      <w:numFmt w:val="decimal"/>
      <w:pStyle w:val="Lista1"/>
      <w:lvlText w:val="%1)"/>
      <w:lvlJc w:val="left"/>
      <w:pPr>
        <w:tabs>
          <w:tab w:val="num" w:pos="992"/>
        </w:tabs>
        <w:ind w:left="992" w:hanging="368"/>
      </w:pPr>
      <w:rPr>
        <w:b w:val="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5" w15:restartNumberingAfterBreak="0">
    <w:nsid w:val="4506377E"/>
    <w:multiLevelType w:val="hybridMultilevel"/>
    <w:tmpl w:val="20F0E8E2"/>
    <w:lvl w:ilvl="0" w:tplc="A42214A6">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D34F3C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D90612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63E2B9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CBAB33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8FCE98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4E6556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C82CCB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1A4644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8CC0A7A"/>
    <w:multiLevelType w:val="hybridMultilevel"/>
    <w:tmpl w:val="4FF01F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A4342AB"/>
    <w:multiLevelType w:val="hybridMultilevel"/>
    <w:tmpl w:val="D068DF48"/>
    <w:lvl w:ilvl="0" w:tplc="89D2CF1A">
      <w:start w:val="1"/>
      <w:numFmt w:val="bullet"/>
      <w:lvlText w:val="•"/>
      <w:lvlJc w:val="left"/>
      <w:pPr>
        <w:ind w:left="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EF43522">
      <w:start w:val="1"/>
      <w:numFmt w:val="bullet"/>
      <w:lvlText w:val="o"/>
      <w:lvlJc w:val="left"/>
      <w:pPr>
        <w:ind w:left="117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7569520">
      <w:start w:val="1"/>
      <w:numFmt w:val="bullet"/>
      <w:lvlText w:val="▪"/>
      <w:lvlJc w:val="left"/>
      <w:pPr>
        <w:ind w:left="189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6B85888">
      <w:start w:val="1"/>
      <w:numFmt w:val="bullet"/>
      <w:lvlText w:val="•"/>
      <w:lvlJc w:val="left"/>
      <w:pPr>
        <w:ind w:left="26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E6A3CB4">
      <w:start w:val="1"/>
      <w:numFmt w:val="bullet"/>
      <w:lvlText w:val="o"/>
      <w:lvlJc w:val="left"/>
      <w:pPr>
        <w:ind w:left="333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3000416">
      <w:start w:val="1"/>
      <w:numFmt w:val="bullet"/>
      <w:lvlText w:val="▪"/>
      <w:lvlJc w:val="left"/>
      <w:pPr>
        <w:ind w:left="405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4F27F0A">
      <w:start w:val="1"/>
      <w:numFmt w:val="bullet"/>
      <w:lvlText w:val="•"/>
      <w:lvlJc w:val="left"/>
      <w:pPr>
        <w:ind w:left="47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480A5F2">
      <w:start w:val="1"/>
      <w:numFmt w:val="bullet"/>
      <w:lvlText w:val="o"/>
      <w:lvlJc w:val="left"/>
      <w:pPr>
        <w:ind w:left="549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8E4A6F2">
      <w:start w:val="1"/>
      <w:numFmt w:val="bullet"/>
      <w:lvlText w:val="▪"/>
      <w:lvlJc w:val="left"/>
      <w:pPr>
        <w:ind w:left="6214"/>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50727B6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9" w15:restartNumberingAfterBreak="0">
    <w:nsid w:val="591D66DC"/>
    <w:multiLevelType w:val="hybridMultilevel"/>
    <w:tmpl w:val="A7A6FD60"/>
    <w:lvl w:ilvl="0" w:tplc="03A8AC48">
      <w:start w:val="1"/>
      <w:numFmt w:val="bullet"/>
      <w:pStyle w:val="ListaUL"/>
      <w:lvlText w:val=""/>
      <w:lvlJc w:val="left"/>
      <w:pPr>
        <w:tabs>
          <w:tab w:val="num" w:pos="729"/>
        </w:tabs>
        <w:ind w:left="624" w:hanging="255"/>
      </w:pPr>
      <w:rPr>
        <w:rFonts w:ascii="Wingdings" w:hAnsi="Wingdings" w:hint="default"/>
        <w:b w:val="0"/>
      </w:rPr>
    </w:lvl>
    <w:lvl w:ilvl="1" w:tplc="E760F3CC">
      <w:start w:val="1"/>
      <w:numFmt w:val="lowerLetter"/>
      <w:lvlText w:val="%2."/>
      <w:lvlJc w:val="left"/>
      <w:pPr>
        <w:tabs>
          <w:tab w:val="num" w:pos="1080"/>
        </w:tabs>
        <w:ind w:left="1080" w:hanging="360"/>
      </w:pPr>
    </w:lvl>
    <w:lvl w:ilvl="2" w:tplc="004EF266">
      <w:start w:val="1"/>
      <w:numFmt w:val="upperRoman"/>
      <w:lvlText w:val="%3."/>
      <w:lvlJc w:val="left"/>
      <w:pPr>
        <w:tabs>
          <w:tab w:val="num" w:pos="2340"/>
        </w:tabs>
        <w:ind w:left="2340" w:hanging="72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0" w15:restartNumberingAfterBreak="0">
    <w:nsid w:val="5999117F"/>
    <w:multiLevelType w:val="hybridMultilevel"/>
    <w:tmpl w:val="F4A4E8D4"/>
    <w:lvl w:ilvl="0" w:tplc="38463B3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9FF6323"/>
    <w:multiLevelType w:val="hybridMultilevel"/>
    <w:tmpl w:val="E87205D4"/>
    <w:lvl w:ilvl="0" w:tplc="D0784814">
      <w:start w:val="1"/>
      <w:numFmt w:val="bullet"/>
      <w:lvlText w:val="•"/>
      <w:lvlJc w:val="left"/>
      <w:pPr>
        <w:ind w:left="21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3DE1BC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55A351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0A8A4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8DC6D4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E44BCF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AB2E8B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280C13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6C0FB42">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5B8D7215"/>
    <w:multiLevelType w:val="hybridMultilevel"/>
    <w:tmpl w:val="C53C2B22"/>
    <w:lvl w:ilvl="0" w:tplc="220ED3BE">
      <w:start w:val="1"/>
      <w:numFmt w:val="bullet"/>
      <w:lvlText w:val="•"/>
      <w:lvlJc w:val="left"/>
      <w:pPr>
        <w:ind w:left="39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50257D2">
      <w:start w:val="1"/>
      <w:numFmt w:val="bullet"/>
      <w:lvlText w:val="o"/>
      <w:lvlJc w:val="left"/>
      <w:pPr>
        <w:ind w:left="117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53A590E">
      <w:start w:val="1"/>
      <w:numFmt w:val="bullet"/>
      <w:lvlText w:val="▪"/>
      <w:lvlJc w:val="left"/>
      <w:pPr>
        <w:ind w:left="189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ED82E7E">
      <w:start w:val="1"/>
      <w:numFmt w:val="bullet"/>
      <w:lvlText w:val="•"/>
      <w:lvlJc w:val="left"/>
      <w:pPr>
        <w:ind w:left="26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C25316">
      <w:start w:val="1"/>
      <w:numFmt w:val="bullet"/>
      <w:lvlText w:val="o"/>
      <w:lvlJc w:val="left"/>
      <w:pPr>
        <w:ind w:left="33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E6CA60D4">
      <w:start w:val="1"/>
      <w:numFmt w:val="bullet"/>
      <w:lvlText w:val="▪"/>
      <w:lvlJc w:val="left"/>
      <w:pPr>
        <w:ind w:left="40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4FE7CD0">
      <w:start w:val="1"/>
      <w:numFmt w:val="bullet"/>
      <w:lvlText w:val="•"/>
      <w:lvlJc w:val="left"/>
      <w:pPr>
        <w:ind w:left="47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D0EA4CE">
      <w:start w:val="1"/>
      <w:numFmt w:val="bullet"/>
      <w:lvlText w:val="o"/>
      <w:lvlJc w:val="left"/>
      <w:pPr>
        <w:ind w:left="549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8E06B66">
      <w:start w:val="1"/>
      <w:numFmt w:val="bullet"/>
      <w:lvlText w:val="▪"/>
      <w:lvlJc w:val="left"/>
      <w:pPr>
        <w:ind w:left="621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61A075A4"/>
    <w:multiLevelType w:val="hybridMultilevel"/>
    <w:tmpl w:val="D05E3316"/>
    <w:lvl w:ilvl="0" w:tplc="186676E0">
      <w:start w:val="1"/>
      <w:numFmt w:val="bullet"/>
      <w:lvlText w:val="•"/>
      <w:lvlJc w:val="left"/>
      <w:pPr>
        <w:ind w:left="21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1F0721C">
      <w:start w:val="1"/>
      <w:numFmt w:val="bullet"/>
      <w:lvlText w:val="o"/>
      <w:lvlJc w:val="left"/>
      <w:pPr>
        <w:ind w:left="2859"/>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3B98AC02">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57FE0B0C">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3C36598E">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37B80F4E">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90C2DEF6">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2376E7A8">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AAB444F0">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6304666B"/>
    <w:multiLevelType w:val="hybridMultilevel"/>
    <w:tmpl w:val="36884D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7573131"/>
    <w:multiLevelType w:val="hybridMultilevel"/>
    <w:tmpl w:val="D174D9EE"/>
    <w:lvl w:ilvl="0" w:tplc="29FE7498">
      <w:start w:val="1"/>
      <w:numFmt w:val="bullet"/>
      <w:lvlText w:val="•"/>
      <w:lvlJc w:val="left"/>
      <w:pPr>
        <w:ind w:left="21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130D63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FA461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2BE998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B8D01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0B2ACA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54C439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16094B4">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1B26D9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67A57A6F"/>
    <w:multiLevelType w:val="hybridMultilevel"/>
    <w:tmpl w:val="B26449C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94F1E92"/>
    <w:multiLevelType w:val="hybridMultilevel"/>
    <w:tmpl w:val="1166D4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D224A3E"/>
    <w:multiLevelType w:val="hybridMultilevel"/>
    <w:tmpl w:val="EC8C6FEA"/>
    <w:lvl w:ilvl="0" w:tplc="CB6ED08E">
      <w:start w:val="1"/>
      <w:numFmt w:val="bullet"/>
      <w:lvlText w:val="•"/>
      <w:lvlJc w:val="left"/>
      <w:pPr>
        <w:ind w:left="21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E0EA37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5B8C45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A2C018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A420B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644554E">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DDA987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A667E6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4F80AF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16cid:durableId="1122462706">
    <w:abstractNumId w:val="8"/>
  </w:num>
  <w:num w:numId="2" w16cid:durableId="693652339">
    <w:abstractNumId w:val="10"/>
  </w:num>
  <w:num w:numId="3" w16cid:durableId="12534677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69958259">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54675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97688214">
    <w:abstractNumId w:val="20"/>
  </w:num>
  <w:num w:numId="7" w16cid:durableId="1185050206">
    <w:abstractNumId w:val="11"/>
  </w:num>
  <w:num w:numId="8" w16cid:durableId="1361860391">
    <w:abstractNumId w:val="27"/>
  </w:num>
  <w:num w:numId="9" w16cid:durableId="411708494">
    <w:abstractNumId w:val="14"/>
  </w:num>
  <w:num w:numId="10" w16cid:durableId="144782019">
    <w:abstractNumId w:val="19"/>
  </w:num>
  <w:num w:numId="11" w16cid:durableId="452016397">
    <w:abstractNumId w:val="14"/>
    <w:lvlOverride w:ilvl="0">
      <w:startOverride w:val="1"/>
    </w:lvlOverride>
  </w:num>
  <w:num w:numId="12" w16cid:durableId="2118864244">
    <w:abstractNumId w:val="5"/>
  </w:num>
  <w:num w:numId="13" w16cid:durableId="170141351">
    <w:abstractNumId w:val="0"/>
    <w:lvlOverride w:ilvl="0">
      <w:lvl w:ilvl="0">
        <w:start w:val="1"/>
        <w:numFmt w:val="bullet"/>
        <w:pStyle w:val="Listapunktowana"/>
        <w:lvlText w:val=""/>
        <w:legacy w:legacy="1" w:legacySpace="0" w:legacyIndent="283"/>
        <w:lvlJc w:val="left"/>
        <w:pPr>
          <w:ind w:left="283" w:hanging="283"/>
        </w:pPr>
        <w:rPr>
          <w:rFonts w:ascii="Symbol" w:hAnsi="Symbol" w:hint="default"/>
        </w:rPr>
      </w:lvl>
    </w:lvlOverride>
  </w:num>
  <w:num w:numId="14" w16cid:durableId="198710828">
    <w:abstractNumId w:val="24"/>
  </w:num>
  <w:num w:numId="15" w16cid:durableId="1205677264">
    <w:abstractNumId w:val="16"/>
  </w:num>
  <w:num w:numId="16" w16cid:durableId="1889873008">
    <w:abstractNumId w:val="26"/>
  </w:num>
  <w:num w:numId="17" w16cid:durableId="1753619647">
    <w:abstractNumId w:val="13"/>
  </w:num>
  <w:num w:numId="18" w16cid:durableId="713850221">
    <w:abstractNumId w:val="1"/>
  </w:num>
  <w:num w:numId="19" w16cid:durableId="1361934265">
    <w:abstractNumId w:val="18"/>
  </w:num>
  <w:num w:numId="20" w16cid:durableId="2053920142">
    <w:abstractNumId w:val="0"/>
    <w:lvlOverride w:ilvl="0">
      <w:lvl w:ilvl="0">
        <w:start w:val="1"/>
        <w:numFmt w:val="bullet"/>
        <w:pStyle w:val="Listapunktowana"/>
        <w:lvlText w:val=""/>
        <w:legacy w:legacy="1" w:legacySpace="0" w:legacyIndent="283"/>
        <w:lvlJc w:val="left"/>
        <w:pPr>
          <w:ind w:left="283" w:hanging="283"/>
        </w:pPr>
        <w:rPr>
          <w:rFonts w:ascii="Symbol" w:hAnsi="Symbol" w:hint="default"/>
        </w:rPr>
      </w:lvl>
    </w:lvlOverride>
  </w:num>
  <w:num w:numId="21" w16cid:durableId="1616935865">
    <w:abstractNumId w:val="25"/>
  </w:num>
  <w:num w:numId="22" w16cid:durableId="1290942017">
    <w:abstractNumId w:val="21"/>
  </w:num>
  <w:num w:numId="23" w16cid:durableId="741291813">
    <w:abstractNumId w:val="28"/>
  </w:num>
  <w:num w:numId="24" w16cid:durableId="1160578138">
    <w:abstractNumId w:val="23"/>
  </w:num>
  <w:num w:numId="25" w16cid:durableId="424227685">
    <w:abstractNumId w:val="12"/>
  </w:num>
  <w:num w:numId="26" w16cid:durableId="1273587582">
    <w:abstractNumId w:val="9"/>
  </w:num>
  <w:num w:numId="27" w16cid:durableId="390811035">
    <w:abstractNumId w:val="4"/>
  </w:num>
  <w:num w:numId="28" w16cid:durableId="1722705182">
    <w:abstractNumId w:val="15"/>
  </w:num>
  <w:num w:numId="29" w16cid:durableId="1388841804">
    <w:abstractNumId w:val="22"/>
  </w:num>
  <w:num w:numId="30" w16cid:durableId="301888611">
    <w:abstractNumId w:val="6"/>
  </w:num>
  <w:num w:numId="31" w16cid:durableId="1507474300">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6281"/>
    <w:rsid w:val="00002964"/>
    <w:rsid w:val="0002251A"/>
    <w:rsid w:val="00025621"/>
    <w:rsid w:val="00037BEF"/>
    <w:rsid w:val="00042F4B"/>
    <w:rsid w:val="000517AE"/>
    <w:rsid w:val="000522C3"/>
    <w:rsid w:val="00060832"/>
    <w:rsid w:val="00080DFA"/>
    <w:rsid w:val="00084D58"/>
    <w:rsid w:val="00091CB3"/>
    <w:rsid w:val="0009559C"/>
    <w:rsid w:val="00095CC9"/>
    <w:rsid w:val="00096C7D"/>
    <w:rsid w:val="000A7AA2"/>
    <w:rsid w:val="000C3DB5"/>
    <w:rsid w:val="000D322F"/>
    <w:rsid w:val="000D3389"/>
    <w:rsid w:val="000F25AF"/>
    <w:rsid w:val="00104D9D"/>
    <w:rsid w:val="00125C20"/>
    <w:rsid w:val="00133D4B"/>
    <w:rsid w:val="001430D5"/>
    <w:rsid w:val="001436CC"/>
    <w:rsid w:val="00144605"/>
    <w:rsid w:val="001455EB"/>
    <w:rsid w:val="00145C4B"/>
    <w:rsid w:val="00155ACF"/>
    <w:rsid w:val="00160099"/>
    <w:rsid w:val="0016107D"/>
    <w:rsid w:val="00163C51"/>
    <w:rsid w:val="001707A5"/>
    <w:rsid w:val="001707EC"/>
    <w:rsid w:val="001917FB"/>
    <w:rsid w:val="00193468"/>
    <w:rsid w:val="001946E1"/>
    <w:rsid w:val="0019754F"/>
    <w:rsid w:val="001C7FB4"/>
    <w:rsid w:val="001D1593"/>
    <w:rsid w:val="001D42F8"/>
    <w:rsid w:val="001D4AC3"/>
    <w:rsid w:val="001E21C5"/>
    <w:rsid w:val="001E5488"/>
    <w:rsid w:val="001F58DB"/>
    <w:rsid w:val="001F7903"/>
    <w:rsid w:val="00200893"/>
    <w:rsid w:val="002033D8"/>
    <w:rsid w:val="00203CDE"/>
    <w:rsid w:val="00210873"/>
    <w:rsid w:val="00244774"/>
    <w:rsid w:val="00247BDE"/>
    <w:rsid w:val="0025133E"/>
    <w:rsid w:val="002706A5"/>
    <w:rsid w:val="002802B1"/>
    <w:rsid w:val="00281059"/>
    <w:rsid w:val="00282A5E"/>
    <w:rsid w:val="0029310C"/>
    <w:rsid w:val="002A5385"/>
    <w:rsid w:val="002A7A73"/>
    <w:rsid w:val="002B2110"/>
    <w:rsid w:val="002D4D82"/>
    <w:rsid w:val="002D5433"/>
    <w:rsid w:val="002E14BB"/>
    <w:rsid w:val="002F7249"/>
    <w:rsid w:val="00315910"/>
    <w:rsid w:val="0032788B"/>
    <w:rsid w:val="00332212"/>
    <w:rsid w:val="00333460"/>
    <w:rsid w:val="0033684C"/>
    <w:rsid w:val="00341258"/>
    <w:rsid w:val="003506DE"/>
    <w:rsid w:val="00356AE7"/>
    <w:rsid w:val="00374934"/>
    <w:rsid w:val="00386787"/>
    <w:rsid w:val="003876BC"/>
    <w:rsid w:val="003937BC"/>
    <w:rsid w:val="0039435F"/>
    <w:rsid w:val="00395454"/>
    <w:rsid w:val="003C3404"/>
    <w:rsid w:val="003C4E65"/>
    <w:rsid w:val="003D12B6"/>
    <w:rsid w:val="003E5FB3"/>
    <w:rsid w:val="003E6E77"/>
    <w:rsid w:val="003F68B7"/>
    <w:rsid w:val="003F75F3"/>
    <w:rsid w:val="00402086"/>
    <w:rsid w:val="00441240"/>
    <w:rsid w:val="00453CB4"/>
    <w:rsid w:val="00454A7B"/>
    <w:rsid w:val="004559A1"/>
    <w:rsid w:val="00461ECD"/>
    <w:rsid w:val="00472A59"/>
    <w:rsid w:val="0047396C"/>
    <w:rsid w:val="00486D99"/>
    <w:rsid w:val="004A7A64"/>
    <w:rsid w:val="004B6BFC"/>
    <w:rsid w:val="004E21B1"/>
    <w:rsid w:val="004E23F3"/>
    <w:rsid w:val="004F31B8"/>
    <w:rsid w:val="0051026A"/>
    <w:rsid w:val="00513AC5"/>
    <w:rsid w:val="00513D07"/>
    <w:rsid w:val="00516D75"/>
    <w:rsid w:val="00521910"/>
    <w:rsid w:val="0052497E"/>
    <w:rsid w:val="0053580E"/>
    <w:rsid w:val="0054340E"/>
    <w:rsid w:val="00552DF8"/>
    <w:rsid w:val="005C3B4C"/>
    <w:rsid w:val="005D645C"/>
    <w:rsid w:val="0060295D"/>
    <w:rsid w:val="0061285B"/>
    <w:rsid w:val="00623CDD"/>
    <w:rsid w:val="0063138C"/>
    <w:rsid w:val="00643C38"/>
    <w:rsid w:val="00646ED1"/>
    <w:rsid w:val="00653EA4"/>
    <w:rsid w:val="00657972"/>
    <w:rsid w:val="006613E0"/>
    <w:rsid w:val="00675CA8"/>
    <w:rsid w:val="006822F7"/>
    <w:rsid w:val="006864EF"/>
    <w:rsid w:val="006922C2"/>
    <w:rsid w:val="00693FBB"/>
    <w:rsid w:val="006975D4"/>
    <w:rsid w:val="006B0408"/>
    <w:rsid w:val="006B365E"/>
    <w:rsid w:val="006B5C4A"/>
    <w:rsid w:val="006F10D5"/>
    <w:rsid w:val="006F44DF"/>
    <w:rsid w:val="007008E7"/>
    <w:rsid w:val="00705E51"/>
    <w:rsid w:val="0071527B"/>
    <w:rsid w:val="00723844"/>
    <w:rsid w:val="007279C1"/>
    <w:rsid w:val="00743009"/>
    <w:rsid w:val="0076436A"/>
    <w:rsid w:val="00765D4D"/>
    <w:rsid w:val="007741AA"/>
    <w:rsid w:val="007812D1"/>
    <w:rsid w:val="00786D71"/>
    <w:rsid w:val="007C042D"/>
    <w:rsid w:val="007C4847"/>
    <w:rsid w:val="007D0FEB"/>
    <w:rsid w:val="007E2C3B"/>
    <w:rsid w:val="007E7960"/>
    <w:rsid w:val="007F3C18"/>
    <w:rsid w:val="007F6281"/>
    <w:rsid w:val="007F667B"/>
    <w:rsid w:val="00804224"/>
    <w:rsid w:val="0081363B"/>
    <w:rsid w:val="008172A6"/>
    <w:rsid w:val="0082266B"/>
    <w:rsid w:val="00826C32"/>
    <w:rsid w:val="00827D86"/>
    <w:rsid w:val="008358B3"/>
    <w:rsid w:val="00854CAC"/>
    <w:rsid w:val="00861CC7"/>
    <w:rsid w:val="00863891"/>
    <w:rsid w:val="0087302B"/>
    <w:rsid w:val="008808E6"/>
    <w:rsid w:val="008816C9"/>
    <w:rsid w:val="0088694C"/>
    <w:rsid w:val="00892323"/>
    <w:rsid w:val="008A4B1B"/>
    <w:rsid w:val="008B2582"/>
    <w:rsid w:val="008B49C3"/>
    <w:rsid w:val="008E0D75"/>
    <w:rsid w:val="008F0101"/>
    <w:rsid w:val="008F7985"/>
    <w:rsid w:val="008F7FBC"/>
    <w:rsid w:val="00915AA4"/>
    <w:rsid w:val="00944BF4"/>
    <w:rsid w:val="009466A0"/>
    <w:rsid w:val="009532F3"/>
    <w:rsid w:val="00983BC8"/>
    <w:rsid w:val="00985365"/>
    <w:rsid w:val="009A14A1"/>
    <w:rsid w:val="009A7AF2"/>
    <w:rsid w:val="009B0AED"/>
    <w:rsid w:val="009B1EBC"/>
    <w:rsid w:val="009B42DE"/>
    <w:rsid w:val="009D65E4"/>
    <w:rsid w:val="009E35CD"/>
    <w:rsid w:val="009E5036"/>
    <w:rsid w:val="009E52C2"/>
    <w:rsid w:val="009F4AED"/>
    <w:rsid w:val="009F6731"/>
    <w:rsid w:val="00A129CC"/>
    <w:rsid w:val="00A21191"/>
    <w:rsid w:val="00A3027B"/>
    <w:rsid w:val="00A54E9A"/>
    <w:rsid w:val="00A63140"/>
    <w:rsid w:val="00A6775A"/>
    <w:rsid w:val="00A73B92"/>
    <w:rsid w:val="00A758E4"/>
    <w:rsid w:val="00A8051D"/>
    <w:rsid w:val="00A83C85"/>
    <w:rsid w:val="00A853DA"/>
    <w:rsid w:val="00A8653C"/>
    <w:rsid w:val="00A87ADC"/>
    <w:rsid w:val="00AA24BC"/>
    <w:rsid w:val="00AB5E72"/>
    <w:rsid w:val="00AC5DAD"/>
    <w:rsid w:val="00AC62B2"/>
    <w:rsid w:val="00AD6388"/>
    <w:rsid w:val="00AF0B99"/>
    <w:rsid w:val="00AF4BCA"/>
    <w:rsid w:val="00B10580"/>
    <w:rsid w:val="00B76F47"/>
    <w:rsid w:val="00B7788A"/>
    <w:rsid w:val="00B84E58"/>
    <w:rsid w:val="00BB2A26"/>
    <w:rsid w:val="00BC53E2"/>
    <w:rsid w:val="00BE1726"/>
    <w:rsid w:val="00BF1ABF"/>
    <w:rsid w:val="00BF7649"/>
    <w:rsid w:val="00C177B4"/>
    <w:rsid w:val="00C17B03"/>
    <w:rsid w:val="00C209EE"/>
    <w:rsid w:val="00C230E8"/>
    <w:rsid w:val="00C32F78"/>
    <w:rsid w:val="00C34B1E"/>
    <w:rsid w:val="00C3717E"/>
    <w:rsid w:val="00C37DB2"/>
    <w:rsid w:val="00C45BB5"/>
    <w:rsid w:val="00C53161"/>
    <w:rsid w:val="00C75A74"/>
    <w:rsid w:val="00C86BF7"/>
    <w:rsid w:val="00C942BF"/>
    <w:rsid w:val="00C94A52"/>
    <w:rsid w:val="00C97FCD"/>
    <w:rsid w:val="00CB1FB0"/>
    <w:rsid w:val="00CB31A9"/>
    <w:rsid w:val="00CB536A"/>
    <w:rsid w:val="00CD416D"/>
    <w:rsid w:val="00CF0131"/>
    <w:rsid w:val="00D02877"/>
    <w:rsid w:val="00D14219"/>
    <w:rsid w:val="00D16991"/>
    <w:rsid w:val="00D226A9"/>
    <w:rsid w:val="00D236F0"/>
    <w:rsid w:val="00D24A80"/>
    <w:rsid w:val="00D5319F"/>
    <w:rsid w:val="00D5744B"/>
    <w:rsid w:val="00D61063"/>
    <w:rsid w:val="00D63757"/>
    <w:rsid w:val="00D650D8"/>
    <w:rsid w:val="00D72F56"/>
    <w:rsid w:val="00D82223"/>
    <w:rsid w:val="00D8429A"/>
    <w:rsid w:val="00D847CF"/>
    <w:rsid w:val="00D91AA2"/>
    <w:rsid w:val="00DA4679"/>
    <w:rsid w:val="00DB1E70"/>
    <w:rsid w:val="00DB49AF"/>
    <w:rsid w:val="00DB77B0"/>
    <w:rsid w:val="00DC64D6"/>
    <w:rsid w:val="00DD002B"/>
    <w:rsid w:val="00DE1390"/>
    <w:rsid w:val="00DE4BF8"/>
    <w:rsid w:val="00E0364A"/>
    <w:rsid w:val="00E046A3"/>
    <w:rsid w:val="00E0697F"/>
    <w:rsid w:val="00E06AB1"/>
    <w:rsid w:val="00E149FB"/>
    <w:rsid w:val="00E14B0F"/>
    <w:rsid w:val="00E15785"/>
    <w:rsid w:val="00E16F62"/>
    <w:rsid w:val="00E34332"/>
    <w:rsid w:val="00E34B31"/>
    <w:rsid w:val="00E366AA"/>
    <w:rsid w:val="00E40844"/>
    <w:rsid w:val="00E418F4"/>
    <w:rsid w:val="00E419DA"/>
    <w:rsid w:val="00E47762"/>
    <w:rsid w:val="00E529A5"/>
    <w:rsid w:val="00E60E66"/>
    <w:rsid w:val="00E74B4D"/>
    <w:rsid w:val="00E8162E"/>
    <w:rsid w:val="00E86046"/>
    <w:rsid w:val="00EB1F65"/>
    <w:rsid w:val="00EB2AD6"/>
    <w:rsid w:val="00EB356E"/>
    <w:rsid w:val="00EC42DE"/>
    <w:rsid w:val="00EC4AA1"/>
    <w:rsid w:val="00ED1D65"/>
    <w:rsid w:val="00EE52E0"/>
    <w:rsid w:val="00F30BEA"/>
    <w:rsid w:val="00F30CFE"/>
    <w:rsid w:val="00F45537"/>
    <w:rsid w:val="00F5103B"/>
    <w:rsid w:val="00F65489"/>
    <w:rsid w:val="00F67095"/>
    <w:rsid w:val="00F67A46"/>
    <w:rsid w:val="00F80A03"/>
    <w:rsid w:val="00F827E3"/>
    <w:rsid w:val="00F858AD"/>
    <w:rsid w:val="00FA2148"/>
    <w:rsid w:val="00FA32C3"/>
    <w:rsid w:val="00FB13B4"/>
    <w:rsid w:val="00FB3833"/>
    <w:rsid w:val="00FB5C7D"/>
    <w:rsid w:val="00FC69B6"/>
    <w:rsid w:val="00FC70E4"/>
    <w:rsid w:val="00FD058E"/>
    <w:rsid w:val="00FD6935"/>
    <w:rsid w:val="00FF1A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8926F9"/>
  <w15:chartTrackingRefBased/>
  <w15:docId w15:val="{CAAD7813-BF94-4ECC-B89A-DFFA9AC64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8162E"/>
    <w:pPr>
      <w:spacing w:line="276" w:lineRule="auto"/>
      <w:jc w:val="both"/>
    </w:pPr>
    <w:rPr>
      <w:rFonts w:ascii="Arial" w:hAnsi="Arial" w:cs="Arial"/>
      <w:sz w:val="22"/>
      <w:szCs w:val="22"/>
    </w:rPr>
  </w:style>
  <w:style w:type="paragraph" w:styleId="Nagwek1">
    <w:name w:val="heading 1"/>
    <w:basedOn w:val="Normalny"/>
    <w:next w:val="Normalny"/>
    <w:link w:val="Nagwek1Znak"/>
    <w:uiPriority w:val="9"/>
    <w:qFormat/>
    <w:pPr>
      <w:keepNext/>
      <w:numPr>
        <w:numId w:val="19"/>
      </w:numPr>
      <w:spacing w:before="240" w:after="60"/>
      <w:outlineLvl w:val="0"/>
    </w:pPr>
    <w:rPr>
      <w:b/>
      <w:kern w:val="28"/>
    </w:rPr>
  </w:style>
  <w:style w:type="paragraph" w:styleId="Nagwek2">
    <w:name w:val="heading 2"/>
    <w:basedOn w:val="Normalny"/>
    <w:next w:val="Normalny"/>
    <w:link w:val="Nagwek2Znak"/>
    <w:uiPriority w:val="9"/>
    <w:qFormat/>
    <w:pPr>
      <w:keepNext/>
      <w:numPr>
        <w:ilvl w:val="1"/>
        <w:numId w:val="19"/>
      </w:numPr>
      <w:outlineLvl w:val="1"/>
    </w:pPr>
    <w:rPr>
      <w:rFonts w:eastAsia="SimSun"/>
      <w:b/>
      <w:iCs/>
    </w:rPr>
  </w:style>
  <w:style w:type="paragraph" w:styleId="Nagwek3">
    <w:name w:val="heading 3"/>
    <w:basedOn w:val="Normalny"/>
    <w:next w:val="Normalny"/>
    <w:link w:val="Nagwek3Znak"/>
    <w:uiPriority w:val="9"/>
    <w:qFormat/>
    <w:pPr>
      <w:keepNext/>
      <w:numPr>
        <w:ilvl w:val="2"/>
        <w:numId w:val="19"/>
      </w:numPr>
      <w:spacing w:before="240" w:after="60"/>
      <w:outlineLvl w:val="2"/>
    </w:pPr>
    <w:rPr>
      <w:b/>
      <w:bCs/>
      <w:szCs w:val="26"/>
    </w:rPr>
  </w:style>
  <w:style w:type="paragraph" w:styleId="Nagwek4">
    <w:name w:val="heading 4"/>
    <w:basedOn w:val="Normalny"/>
    <w:next w:val="Normalny"/>
    <w:link w:val="Nagwek4Znak"/>
    <w:uiPriority w:val="9"/>
    <w:qFormat/>
    <w:pPr>
      <w:keepNext/>
      <w:numPr>
        <w:ilvl w:val="3"/>
        <w:numId w:val="19"/>
      </w:numPr>
      <w:spacing w:before="240" w:after="60"/>
      <w:outlineLvl w:val="3"/>
    </w:pPr>
    <w:rPr>
      <w:b/>
      <w:bCs/>
      <w:sz w:val="28"/>
      <w:szCs w:val="28"/>
    </w:rPr>
  </w:style>
  <w:style w:type="paragraph" w:styleId="Nagwek5">
    <w:name w:val="heading 5"/>
    <w:basedOn w:val="Normalny"/>
    <w:next w:val="Normalny"/>
    <w:link w:val="Nagwek5Znak"/>
    <w:uiPriority w:val="9"/>
    <w:qFormat/>
    <w:pPr>
      <w:numPr>
        <w:ilvl w:val="4"/>
        <w:numId w:val="19"/>
      </w:numPr>
      <w:spacing w:before="240" w:after="60"/>
      <w:outlineLvl w:val="4"/>
    </w:pPr>
    <w:rPr>
      <w:b/>
      <w:bCs/>
      <w:i/>
      <w:iCs/>
      <w:sz w:val="26"/>
      <w:szCs w:val="26"/>
    </w:rPr>
  </w:style>
  <w:style w:type="paragraph" w:styleId="Nagwek6">
    <w:name w:val="heading 6"/>
    <w:basedOn w:val="Normalny"/>
    <w:next w:val="Normalny"/>
    <w:link w:val="Nagwek6Znak"/>
    <w:uiPriority w:val="9"/>
    <w:qFormat/>
    <w:pPr>
      <w:numPr>
        <w:ilvl w:val="5"/>
        <w:numId w:val="19"/>
      </w:numPr>
      <w:spacing w:before="240" w:after="60"/>
      <w:outlineLvl w:val="5"/>
    </w:pPr>
    <w:rPr>
      <w:b/>
      <w:bCs/>
    </w:rPr>
  </w:style>
  <w:style w:type="paragraph" w:styleId="Nagwek7">
    <w:name w:val="heading 7"/>
    <w:basedOn w:val="Normalny"/>
    <w:next w:val="Normalny"/>
    <w:link w:val="Nagwek7Znak"/>
    <w:uiPriority w:val="9"/>
    <w:qFormat/>
    <w:pPr>
      <w:numPr>
        <w:ilvl w:val="6"/>
        <w:numId w:val="19"/>
      </w:numPr>
      <w:spacing w:before="240" w:after="60"/>
      <w:outlineLvl w:val="6"/>
    </w:pPr>
    <w:rPr>
      <w:szCs w:val="24"/>
    </w:rPr>
  </w:style>
  <w:style w:type="paragraph" w:styleId="Nagwek8">
    <w:name w:val="heading 8"/>
    <w:basedOn w:val="Normalny"/>
    <w:next w:val="Normalny"/>
    <w:link w:val="Nagwek8Znak"/>
    <w:qFormat/>
    <w:pPr>
      <w:numPr>
        <w:ilvl w:val="7"/>
        <w:numId w:val="19"/>
      </w:numPr>
      <w:spacing w:before="240" w:after="60"/>
      <w:outlineLvl w:val="7"/>
    </w:pPr>
    <w:rPr>
      <w:i/>
      <w:iCs/>
      <w:szCs w:val="24"/>
    </w:rPr>
  </w:style>
  <w:style w:type="paragraph" w:styleId="Nagwek9">
    <w:name w:val="heading 9"/>
    <w:basedOn w:val="Normalny"/>
    <w:next w:val="Normalny"/>
    <w:link w:val="Nagwek9Znak"/>
    <w:qFormat/>
    <w:pPr>
      <w:numPr>
        <w:ilvl w:val="8"/>
        <w:numId w:val="19"/>
      </w:numPr>
      <w:spacing w:before="240" w:after="60"/>
      <w:outlineLvl w:val="8"/>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rPr>
      <w:sz w:val="28"/>
    </w:rPr>
  </w:style>
  <w:style w:type="paragraph" w:styleId="Nagwek">
    <w:name w:val="header"/>
    <w:aliases w:val="Nagłówek strony"/>
    <w:basedOn w:val="Normalny"/>
    <w:link w:val="NagwekZnak"/>
    <w:pPr>
      <w:tabs>
        <w:tab w:val="center" w:pos="4536"/>
        <w:tab w:val="right" w:pos="9072"/>
      </w:tabs>
    </w:pPr>
  </w:style>
  <w:style w:type="character" w:styleId="Numerstrony">
    <w:name w:val="page number"/>
    <w:basedOn w:val="Domylnaczcionkaakapitu"/>
  </w:style>
  <w:style w:type="paragraph" w:styleId="Tekstpodstawowy2">
    <w:name w:val="Body Text 2"/>
    <w:basedOn w:val="Normalny"/>
    <w:link w:val="Tekstpodstawowy2Znak"/>
  </w:style>
  <w:style w:type="paragraph" w:customStyle="1" w:styleId="Standard">
    <w:name w:val="Standard"/>
    <w:pPr>
      <w:widowControl w:val="0"/>
    </w:pPr>
    <w:rPr>
      <w:rFonts w:ascii="Arial" w:hAnsi="Arial"/>
      <w:snapToGrid w:val="0"/>
    </w:rPr>
  </w:style>
  <w:style w:type="paragraph" w:styleId="Spistreci1">
    <w:name w:val="toc 1"/>
    <w:basedOn w:val="Normalny"/>
    <w:next w:val="Normalny"/>
    <w:autoRedefine/>
    <w:uiPriority w:val="39"/>
    <w:rsid w:val="0009559C"/>
    <w:pPr>
      <w:tabs>
        <w:tab w:val="left" w:pos="480"/>
        <w:tab w:val="right" w:leader="dot" w:pos="8493"/>
      </w:tabs>
      <w:spacing w:line="360" w:lineRule="auto"/>
    </w:pPr>
    <w:rPr>
      <w:b/>
      <w:noProof/>
    </w:rPr>
  </w:style>
  <w:style w:type="paragraph" w:styleId="Spistreci2">
    <w:name w:val="toc 2"/>
    <w:basedOn w:val="Normalny"/>
    <w:next w:val="Normalny"/>
    <w:autoRedefine/>
    <w:uiPriority w:val="39"/>
    <w:pPr>
      <w:ind w:left="240"/>
    </w:pPr>
  </w:style>
  <w:style w:type="paragraph" w:styleId="Spistreci3">
    <w:name w:val="toc 3"/>
    <w:basedOn w:val="Normalny"/>
    <w:next w:val="Normalny"/>
    <w:autoRedefine/>
    <w:uiPriority w:val="39"/>
    <w:pPr>
      <w:ind w:left="480"/>
    </w:pPr>
  </w:style>
  <w:style w:type="paragraph" w:styleId="Spistreci4">
    <w:name w:val="toc 4"/>
    <w:basedOn w:val="Normalny"/>
    <w:next w:val="Normalny"/>
    <w:autoRedefine/>
    <w:uiPriority w:val="39"/>
    <w:pPr>
      <w:ind w:left="720"/>
    </w:pPr>
  </w:style>
  <w:style w:type="paragraph" w:styleId="Spistreci5">
    <w:name w:val="toc 5"/>
    <w:basedOn w:val="Normalny"/>
    <w:next w:val="Normalny"/>
    <w:autoRedefine/>
    <w:uiPriority w:val="39"/>
    <w:pPr>
      <w:ind w:left="960"/>
    </w:pPr>
  </w:style>
  <w:style w:type="paragraph" w:styleId="Spistreci6">
    <w:name w:val="toc 6"/>
    <w:basedOn w:val="Normalny"/>
    <w:next w:val="Normalny"/>
    <w:autoRedefine/>
    <w:uiPriority w:val="39"/>
    <w:pPr>
      <w:ind w:left="1200"/>
    </w:pPr>
  </w:style>
  <w:style w:type="paragraph" w:styleId="Spistreci7">
    <w:name w:val="toc 7"/>
    <w:basedOn w:val="Normalny"/>
    <w:next w:val="Normalny"/>
    <w:autoRedefine/>
    <w:uiPriority w:val="39"/>
    <w:pPr>
      <w:ind w:left="1440"/>
    </w:pPr>
  </w:style>
  <w:style w:type="paragraph" w:styleId="Spistreci8">
    <w:name w:val="toc 8"/>
    <w:basedOn w:val="Normalny"/>
    <w:next w:val="Normalny"/>
    <w:autoRedefine/>
    <w:uiPriority w:val="39"/>
    <w:pPr>
      <w:ind w:left="1680"/>
    </w:pPr>
  </w:style>
  <w:style w:type="paragraph" w:styleId="Spistreci9">
    <w:name w:val="toc 9"/>
    <w:basedOn w:val="Normalny"/>
    <w:next w:val="Normalny"/>
    <w:autoRedefine/>
    <w:uiPriority w:val="39"/>
    <w:pPr>
      <w:ind w:left="1920"/>
    </w:pPr>
  </w:style>
  <w:style w:type="character" w:styleId="Hipercze">
    <w:name w:val="Hyperlink"/>
    <w:uiPriority w:val="99"/>
    <w:rPr>
      <w:color w:val="0000FF"/>
      <w:u w:val="single"/>
    </w:rPr>
  </w:style>
  <w:style w:type="paragraph" w:styleId="Stopka">
    <w:name w:val="footer"/>
    <w:basedOn w:val="Normalny"/>
    <w:link w:val="StopkaZnak"/>
    <w:unhideWhenUsed/>
    <w:rsid w:val="000517AE"/>
    <w:pPr>
      <w:tabs>
        <w:tab w:val="center" w:pos="4536"/>
        <w:tab w:val="right" w:pos="9072"/>
      </w:tabs>
    </w:pPr>
  </w:style>
  <w:style w:type="character" w:customStyle="1" w:styleId="StopkaZnak">
    <w:name w:val="Stopka Znak"/>
    <w:link w:val="Stopka"/>
    <w:uiPriority w:val="99"/>
    <w:rsid w:val="000517AE"/>
    <w:rPr>
      <w:sz w:val="24"/>
    </w:rPr>
  </w:style>
  <w:style w:type="paragraph" w:customStyle="1" w:styleId="Plandokumentu">
    <w:name w:val="Plan dokumentu"/>
    <w:basedOn w:val="Normalny"/>
    <w:link w:val="MapadokumentuZnak"/>
    <w:semiHidden/>
    <w:unhideWhenUsed/>
    <w:rPr>
      <w:rFonts w:ascii="Tahoma" w:hAnsi="Tahoma" w:cs="Tahoma"/>
      <w:sz w:val="16"/>
      <w:szCs w:val="16"/>
    </w:rPr>
  </w:style>
  <w:style w:type="character" w:customStyle="1" w:styleId="PlandokumentuZnak">
    <w:name w:val="Plan dokumentu Znak"/>
    <w:semiHidden/>
    <w:rPr>
      <w:rFonts w:ascii="Tahoma" w:hAnsi="Tahoma" w:cs="Tahoma"/>
      <w:sz w:val="16"/>
      <w:szCs w:val="16"/>
    </w:rPr>
  </w:style>
  <w:style w:type="paragraph" w:styleId="Tekstpodstawowywcity">
    <w:name w:val="Body Text Indent"/>
    <w:basedOn w:val="Normalny"/>
    <w:unhideWhenUsed/>
    <w:pPr>
      <w:spacing w:after="120"/>
      <w:ind w:left="283"/>
    </w:pPr>
  </w:style>
  <w:style w:type="character" w:customStyle="1" w:styleId="TekstpodstawowywcityZnak">
    <w:name w:val="Tekst podstawowy wcięty Znak"/>
    <w:rPr>
      <w:sz w:val="24"/>
    </w:rPr>
  </w:style>
  <w:style w:type="paragraph" w:customStyle="1" w:styleId="Lista1">
    <w:name w:val="Lista_1)"/>
    <w:basedOn w:val="Normalny"/>
    <w:pPr>
      <w:numPr>
        <w:numId w:val="3"/>
      </w:numPr>
      <w:spacing w:after="120" w:line="312" w:lineRule="auto"/>
      <w:ind w:left="993" w:hanging="369"/>
    </w:pPr>
    <w:rPr>
      <w:rFonts w:ascii="Verdana" w:hAnsi="Verdana"/>
      <w:sz w:val="19"/>
      <w:szCs w:val="16"/>
    </w:rPr>
  </w:style>
  <w:style w:type="paragraph" w:customStyle="1" w:styleId="ListaNUM">
    <w:name w:val="ListaNUM"/>
    <w:basedOn w:val="Normalny"/>
    <w:next w:val="Normalny"/>
    <w:pPr>
      <w:spacing w:before="120" w:line="312" w:lineRule="auto"/>
    </w:pPr>
    <w:rPr>
      <w:rFonts w:ascii="Verdana" w:hAnsi="Verdana"/>
      <w:sz w:val="19"/>
      <w:szCs w:val="19"/>
    </w:rPr>
  </w:style>
  <w:style w:type="paragraph" w:customStyle="1" w:styleId="ListaUL">
    <w:name w:val="ListaUL"/>
    <w:basedOn w:val="ListaNUM"/>
    <w:pPr>
      <w:numPr>
        <w:numId w:val="4"/>
      </w:numPr>
      <w:spacing w:before="0" w:after="120"/>
    </w:pPr>
  </w:style>
  <w:style w:type="paragraph" w:customStyle="1" w:styleId="ListaNUMAbold">
    <w:name w:val="ListaNUM_A_bold"/>
    <w:basedOn w:val="ListaNUM"/>
    <w:pPr>
      <w:numPr>
        <w:numId w:val="5"/>
      </w:numPr>
      <w:spacing w:before="480" w:after="120"/>
      <w:ind w:left="738" w:hanging="369"/>
      <w:jc w:val="left"/>
    </w:pPr>
    <w:rPr>
      <w:b/>
    </w:rPr>
  </w:style>
  <w:style w:type="paragraph" w:styleId="Tekstdymka">
    <w:name w:val="Balloon Text"/>
    <w:basedOn w:val="Normalny"/>
    <w:link w:val="TekstdymkaZnak"/>
    <w:uiPriority w:val="99"/>
    <w:semiHidden/>
    <w:unhideWhenUsed/>
    <w:rsid w:val="003506DE"/>
    <w:rPr>
      <w:rFonts w:ascii="Tahoma" w:hAnsi="Tahoma" w:cs="Tahoma"/>
      <w:sz w:val="16"/>
      <w:szCs w:val="16"/>
    </w:rPr>
  </w:style>
  <w:style w:type="character" w:customStyle="1" w:styleId="TekstdymkaZnak">
    <w:name w:val="Tekst dymka Znak"/>
    <w:link w:val="Tekstdymka"/>
    <w:uiPriority w:val="99"/>
    <w:semiHidden/>
    <w:rsid w:val="003506DE"/>
    <w:rPr>
      <w:rFonts w:ascii="Tahoma" w:hAnsi="Tahoma" w:cs="Tahoma"/>
      <w:sz w:val="16"/>
      <w:szCs w:val="16"/>
    </w:rPr>
  </w:style>
  <w:style w:type="paragraph" w:styleId="Lista2">
    <w:name w:val="List 2"/>
    <w:basedOn w:val="Normalny"/>
    <w:uiPriority w:val="99"/>
    <w:semiHidden/>
    <w:unhideWhenUsed/>
    <w:rsid w:val="00395454"/>
    <w:pPr>
      <w:ind w:left="566" w:hanging="283"/>
      <w:contextualSpacing/>
    </w:pPr>
  </w:style>
  <w:style w:type="paragraph" w:customStyle="1" w:styleId="Pa4">
    <w:name w:val="Pa4"/>
    <w:basedOn w:val="Normalny"/>
    <w:next w:val="Normalny"/>
    <w:uiPriority w:val="99"/>
    <w:rsid w:val="00CD416D"/>
    <w:pPr>
      <w:autoSpaceDE w:val="0"/>
      <w:autoSpaceDN w:val="0"/>
      <w:adjustRightInd w:val="0"/>
      <w:spacing w:line="280" w:lineRule="atLeast"/>
    </w:pPr>
    <w:rPr>
      <w:rFonts w:ascii="FHJESJ+MyriadPro-Bold" w:hAnsi="FHJESJ+MyriadPro-Bold"/>
      <w:szCs w:val="24"/>
    </w:rPr>
  </w:style>
  <w:style w:type="paragraph" w:customStyle="1" w:styleId="Pa1">
    <w:name w:val="Pa1"/>
    <w:basedOn w:val="Normalny"/>
    <w:next w:val="Normalny"/>
    <w:uiPriority w:val="99"/>
    <w:rsid w:val="00CD416D"/>
    <w:pPr>
      <w:autoSpaceDE w:val="0"/>
      <w:autoSpaceDN w:val="0"/>
      <w:adjustRightInd w:val="0"/>
      <w:spacing w:line="200" w:lineRule="atLeast"/>
    </w:pPr>
    <w:rPr>
      <w:rFonts w:ascii="FHJESJ+MyriadPro-Bold" w:hAnsi="FHJESJ+MyriadPro-Bold"/>
      <w:szCs w:val="24"/>
    </w:rPr>
  </w:style>
  <w:style w:type="paragraph" w:customStyle="1" w:styleId="Pa3">
    <w:name w:val="Pa3"/>
    <w:basedOn w:val="Normalny"/>
    <w:next w:val="Normalny"/>
    <w:uiPriority w:val="99"/>
    <w:rsid w:val="00CD416D"/>
    <w:pPr>
      <w:autoSpaceDE w:val="0"/>
      <w:autoSpaceDN w:val="0"/>
      <w:adjustRightInd w:val="0"/>
      <w:spacing w:line="220" w:lineRule="atLeast"/>
    </w:pPr>
    <w:rPr>
      <w:rFonts w:ascii="FHJESJ+MyriadPro-Bold" w:hAnsi="FHJESJ+MyriadPro-Bold"/>
      <w:szCs w:val="24"/>
    </w:rPr>
  </w:style>
  <w:style w:type="character" w:customStyle="1" w:styleId="A1">
    <w:name w:val="A1"/>
    <w:uiPriority w:val="99"/>
    <w:rsid w:val="00CD416D"/>
    <w:rPr>
      <w:rFonts w:cs="FHJESJ+MyriadPro-Bold"/>
      <w:b/>
      <w:bCs/>
      <w:color w:val="000000"/>
      <w:sz w:val="20"/>
      <w:szCs w:val="20"/>
    </w:rPr>
  </w:style>
  <w:style w:type="character" w:customStyle="1" w:styleId="A11">
    <w:name w:val="A11"/>
    <w:uiPriority w:val="99"/>
    <w:rsid w:val="00CD416D"/>
    <w:rPr>
      <w:rFonts w:ascii="VIFMID+MyriadPro-Regular" w:hAnsi="VIFMID+MyriadPro-Regular" w:cs="VIFMID+MyriadPro-Regular"/>
      <w:color w:val="000000"/>
      <w:sz w:val="11"/>
      <w:szCs w:val="11"/>
    </w:rPr>
  </w:style>
  <w:style w:type="paragraph" w:customStyle="1" w:styleId="Pa5">
    <w:name w:val="Pa5"/>
    <w:basedOn w:val="Normalny"/>
    <w:next w:val="Normalny"/>
    <w:uiPriority w:val="99"/>
    <w:rsid w:val="00CD416D"/>
    <w:pPr>
      <w:autoSpaceDE w:val="0"/>
      <w:autoSpaceDN w:val="0"/>
      <w:adjustRightInd w:val="0"/>
      <w:spacing w:line="240" w:lineRule="atLeast"/>
    </w:pPr>
    <w:rPr>
      <w:rFonts w:ascii="FHJESJ+MyriadPro-Bold" w:hAnsi="FHJESJ+MyriadPro-Bold"/>
      <w:szCs w:val="24"/>
    </w:rPr>
  </w:style>
  <w:style w:type="paragraph" w:customStyle="1" w:styleId="Pa0">
    <w:name w:val="Pa0"/>
    <w:basedOn w:val="Normalny"/>
    <w:next w:val="Normalny"/>
    <w:uiPriority w:val="99"/>
    <w:rsid w:val="00CD416D"/>
    <w:pPr>
      <w:autoSpaceDE w:val="0"/>
      <w:autoSpaceDN w:val="0"/>
      <w:adjustRightInd w:val="0"/>
      <w:spacing w:line="240" w:lineRule="atLeast"/>
    </w:pPr>
    <w:rPr>
      <w:rFonts w:ascii="FHJESJ+MyriadPro-Bold" w:hAnsi="FHJESJ+MyriadPro-Bold"/>
      <w:szCs w:val="24"/>
    </w:rPr>
  </w:style>
  <w:style w:type="character" w:customStyle="1" w:styleId="A17">
    <w:name w:val="A17"/>
    <w:uiPriority w:val="99"/>
    <w:rsid w:val="00CD416D"/>
    <w:rPr>
      <w:rFonts w:cs="FHJESJ+MyriadPro-Bold"/>
      <w:color w:val="000000"/>
      <w:sz w:val="18"/>
      <w:szCs w:val="18"/>
    </w:rPr>
  </w:style>
  <w:style w:type="character" w:customStyle="1" w:styleId="A20">
    <w:name w:val="A20"/>
    <w:uiPriority w:val="99"/>
    <w:rsid w:val="00CD416D"/>
    <w:rPr>
      <w:rFonts w:ascii="VIFMID+MyriadPro-Regular" w:hAnsi="VIFMID+MyriadPro-Regular" w:cs="VIFMID+MyriadPro-Regular"/>
      <w:color w:val="000000"/>
      <w:sz w:val="10"/>
      <w:szCs w:val="10"/>
    </w:rPr>
  </w:style>
  <w:style w:type="paragraph" w:customStyle="1" w:styleId="Pa10">
    <w:name w:val="Pa10"/>
    <w:basedOn w:val="Normalny"/>
    <w:next w:val="Normalny"/>
    <w:uiPriority w:val="99"/>
    <w:rsid w:val="00CD416D"/>
    <w:pPr>
      <w:autoSpaceDE w:val="0"/>
      <w:autoSpaceDN w:val="0"/>
      <w:adjustRightInd w:val="0"/>
      <w:spacing w:line="200" w:lineRule="atLeast"/>
    </w:pPr>
    <w:rPr>
      <w:rFonts w:ascii="FHJESJ+MyriadPro-Bold" w:hAnsi="FHJESJ+MyriadPro-Bold" w:cs="Times New Roman"/>
      <w:szCs w:val="24"/>
    </w:rPr>
  </w:style>
  <w:style w:type="character" w:customStyle="1" w:styleId="A21">
    <w:name w:val="A21"/>
    <w:uiPriority w:val="99"/>
    <w:rsid w:val="00CD416D"/>
    <w:rPr>
      <w:rFonts w:ascii="VIFMID+MyriadPro-Regular" w:hAnsi="VIFMID+MyriadPro-Regular" w:cs="VIFMID+MyriadPro-Regular"/>
      <w:color w:val="000000"/>
      <w:sz w:val="20"/>
      <w:szCs w:val="20"/>
      <w:u w:val="single"/>
    </w:rPr>
  </w:style>
  <w:style w:type="character" w:customStyle="1" w:styleId="A28">
    <w:name w:val="A28"/>
    <w:uiPriority w:val="99"/>
    <w:rsid w:val="00CD416D"/>
    <w:rPr>
      <w:rFonts w:cs="FHJESJ+MyriadPro-Bold"/>
      <w:b/>
      <w:bCs/>
      <w:color w:val="000000"/>
      <w:sz w:val="26"/>
      <w:szCs w:val="26"/>
    </w:rPr>
  </w:style>
  <w:style w:type="character" w:customStyle="1" w:styleId="A9">
    <w:name w:val="A9"/>
    <w:uiPriority w:val="99"/>
    <w:rsid w:val="00CD416D"/>
    <w:rPr>
      <w:rFonts w:ascii="FHJESJ+MyriadPro-Bold" w:hAnsi="FHJESJ+MyriadPro-Bold" w:cs="FHJESJ+MyriadPro-Bold"/>
      <w:b/>
      <w:bCs/>
      <w:color w:val="000000"/>
      <w:sz w:val="28"/>
      <w:szCs w:val="28"/>
    </w:rPr>
  </w:style>
  <w:style w:type="character" w:customStyle="1" w:styleId="WW-Absatz-Standardschriftart111">
    <w:name w:val="WW-Absatz-Standardschriftart111"/>
    <w:rsid w:val="00804224"/>
  </w:style>
  <w:style w:type="paragraph" w:customStyle="1" w:styleId="Zawartotabeli">
    <w:name w:val="Zawartość tabeli"/>
    <w:basedOn w:val="Normalny"/>
    <w:rsid w:val="00804224"/>
    <w:pPr>
      <w:suppressLineNumbers/>
      <w:suppressAutoHyphens/>
    </w:pPr>
    <w:rPr>
      <w:lang w:eastAsia="ar-SA"/>
    </w:rPr>
  </w:style>
  <w:style w:type="paragraph" w:customStyle="1" w:styleId="Legenda1">
    <w:name w:val="Legenda1"/>
    <w:basedOn w:val="Normalny"/>
    <w:next w:val="Normalny"/>
    <w:rsid w:val="00804224"/>
    <w:pPr>
      <w:suppressAutoHyphens/>
      <w:spacing w:before="120" w:line="360" w:lineRule="auto"/>
      <w:jc w:val="center"/>
    </w:pPr>
    <w:rPr>
      <w:b/>
      <w:bCs/>
      <w:sz w:val="28"/>
      <w:lang w:eastAsia="zh-CN"/>
    </w:rPr>
  </w:style>
  <w:style w:type="paragraph" w:customStyle="1" w:styleId="WW-Tekstpodstawowy3">
    <w:name w:val="WW-Tekst podstawowy 3"/>
    <w:basedOn w:val="Normalny"/>
    <w:next w:val="Normalny"/>
    <w:rsid w:val="00804224"/>
    <w:pPr>
      <w:suppressAutoHyphens/>
    </w:pPr>
    <w:rPr>
      <w:lang w:eastAsia="zh-CN"/>
    </w:rPr>
  </w:style>
  <w:style w:type="paragraph" w:customStyle="1" w:styleId="WW-Zwykytekst">
    <w:name w:val="WW-Zwykły tekst"/>
    <w:basedOn w:val="Normalny"/>
    <w:next w:val="Normalny"/>
    <w:rsid w:val="00333460"/>
    <w:pPr>
      <w:suppressAutoHyphens/>
    </w:pPr>
    <w:rPr>
      <w:rFonts w:ascii="Courier New" w:eastAsia="NSimSun" w:hAnsi="Courier New" w:cs="Courier New"/>
      <w:kern w:val="2"/>
      <w:szCs w:val="24"/>
      <w:lang w:eastAsia="zh-CN" w:bidi="hi-IN"/>
    </w:rPr>
  </w:style>
  <w:style w:type="character" w:customStyle="1" w:styleId="WW8Num1z0">
    <w:name w:val="WW8Num1z0"/>
    <w:rsid w:val="000F25AF"/>
  </w:style>
  <w:style w:type="paragraph" w:styleId="Bezodstpw">
    <w:name w:val="No Spacing"/>
    <w:basedOn w:val="Normalny"/>
    <w:link w:val="BezodstpwZnak"/>
    <w:uiPriority w:val="1"/>
    <w:qFormat/>
    <w:rsid w:val="009B0AED"/>
  </w:style>
  <w:style w:type="paragraph" w:styleId="Nagwekspisutreci">
    <w:name w:val="TOC Heading"/>
    <w:basedOn w:val="Nagwek1"/>
    <w:next w:val="Normalny"/>
    <w:uiPriority w:val="39"/>
    <w:unhideWhenUsed/>
    <w:qFormat/>
    <w:rsid w:val="00341258"/>
    <w:pPr>
      <w:keepLines/>
      <w:numPr>
        <w:numId w:val="0"/>
      </w:numPr>
      <w:spacing w:after="0" w:line="259" w:lineRule="auto"/>
      <w:outlineLvl w:val="9"/>
    </w:pPr>
    <w:rPr>
      <w:rFonts w:ascii="Calibri Light" w:hAnsi="Calibri Light" w:cs="Times New Roman"/>
      <w:b w:val="0"/>
      <w:color w:val="2F5496"/>
      <w:kern w:val="0"/>
      <w:sz w:val="32"/>
      <w:szCs w:val="32"/>
    </w:rPr>
  </w:style>
  <w:style w:type="paragraph" w:customStyle="1" w:styleId="elementor-icon-list-item">
    <w:name w:val="elementor-icon-list-item"/>
    <w:basedOn w:val="Normalny"/>
    <w:rsid w:val="00FD6935"/>
    <w:pPr>
      <w:spacing w:before="100" w:beforeAutospacing="1" w:after="100" w:afterAutospacing="1"/>
    </w:pPr>
    <w:rPr>
      <w:szCs w:val="24"/>
    </w:rPr>
  </w:style>
  <w:style w:type="character" w:customStyle="1" w:styleId="elementor-icon-list-text">
    <w:name w:val="elementor-icon-list-text"/>
    <w:basedOn w:val="Domylnaczcionkaakapitu"/>
    <w:rsid w:val="00FD6935"/>
  </w:style>
  <w:style w:type="paragraph" w:styleId="Tekstpodstawowywcity2">
    <w:name w:val="Body Text Indent 2"/>
    <w:basedOn w:val="Normalny"/>
    <w:link w:val="Tekstpodstawowywcity2Znak"/>
    <w:unhideWhenUsed/>
    <w:rsid w:val="00E8162E"/>
    <w:pPr>
      <w:spacing w:after="120" w:line="480" w:lineRule="auto"/>
      <w:ind w:left="283"/>
    </w:pPr>
  </w:style>
  <w:style w:type="character" w:customStyle="1" w:styleId="Tekstpodstawowywcity2Znak">
    <w:name w:val="Tekst podstawowy wcięty 2 Znak"/>
    <w:link w:val="Tekstpodstawowywcity2"/>
    <w:rsid w:val="00E8162E"/>
    <w:rPr>
      <w:sz w:val="24"/>
    </w:rPr>
  </w:style>
  <w:style w:type="character" w:customStyle="1" w:styleId="Nagwek1Znak">
    <w:name w:val="Nagłówek 1 Znak"/>
    <w:link w:val="Nagwek1"/>
    <w:uiPriority w:val="9"/>
    <w:rsid w:val="00E8162E"/>
    <w:rPr>
      <w:rFonts w:ascii="Arial" w:hAnsi="Arial" w:cs="Arial"/>
      <w:b/>
      <w:kern w:val="28"/>
      <w:sz w:val="22"/>
      <w:szCs w:val="22"/>
    </w:rPr>
  </w:style>
  <w:style w:type="character" w:customStyle="1" w:styleId="Nagwek2Znak">
    <w:name w:val="Nagłówek 2 Znak"/>
    <w:link w:val="Nagwek2"/>
    <w:uiPriority w:val="9"/>
    <w:rsid w:val="00E8162E"/>
    <w:rPr>
      <w:rFonts w:ascii="Arial" w:eastAsia="SimSun" w:hAnsi="Arial" w:cs="Arial"/>
      <w:b/>
      <w:iCs/>
      <w:sz w:val="22"/>
      <w:szCs w:val="22"/>
    </w:rPr>
  </w:style>
  <w:style w:type="character" w:customStyle="1" w:styleId="Nagwek3Znak">
    <w:name w:val="Nagłówek 3 Znak"/>
    <w:link w:val="Nagwek3"/>
    <w:uiPriority w:val="9"/>
    <w:rsid w:val="00E8162E"/>
    <w:rPr>
      <w:rFonts w:ascii="Arial" w:hAnsi="Arial" w:cs="Arial"/>
      <w:b/>
      <w:bCs/>
      <w:sz w:val="22"/>
      <w:szCs w:val="26"/>
    </w:rPr>
  </w:style>
  <w:style w:type="character" w:customStyle="1" w:styleId="Nagwek4Znak">
    <w:name w:val="Nagłówek 4 Znak"/>
    <w:link w:val="Nagwek4"/>
    <w:uiPriority w:val="9"/>
    <w:rsid w:val="00E8162E"/>
    <w:rPr>
      <w:rFonts w:ascii="Arial" w:hAnsi="Arial" w:cs="Arial"/>
      <w:b/>
      <w:bCs/>
      <w:sz w:val="28"/>
      <w:szCs w:val="28"/>
    </w:rPr>
  </w:style>
  <w:style w:type="character" w:customStyle="1" w:styleId="Nagwek5Znak">
    <w:name w:val="Nagłówek 5 Znak"/>
    <w:link w:val="Nagwek5"/>
    <w:uiPriority w:val="9"/>
    <w:rsid w:val="00E8162E"/>
    <w:rPr>
      <w:rFonts w:ascii="Arial" w:hAnsi="Arial" w:cs="Arial"/>
      <w:b/>
      <w:bCs/>
      <w:i/>
      <w:iCs/>
      <w:sz w:val="26"/>
      <w:szCs w:val="26"/>
    </w:rPr>
  </w:style>
  <w:style w:type="character" w:customStyle="1" w:styleId="Nagwek6Znak">
    <w:name w:val="Nagłówek 6 Znak"/>
    <w:link w:val="Nagwek6"/>
    <w:uiPriority w:val="9"/>
    <w:rsid w:val="00E8162E"/>
    <w:rPr>
      <w:rFonts w:ascii="Arial" w:hAnsi="Arial" w:cs="Arial"/>
      <w:b/>
      <w:bCs/>
      <w:sz w:val="22"/>
      <w:szCs w:val="22"/>
    </w:rPr>
  </w:style>
  <w:style w:type="character" w:customStyle="1" w:styleId="Nagwek7Znak">
    <w:name w:val="Nagłówek 7 Znak"/>
    <w:link w:val="Nagwek7"/>
    <w:uiPriority w:val="9"/>
    <w:rsid w:val="00E8162E"/>
    <w:rPr>
      <w:rFonts w:ascii="Arial" w:hAnsi="Arial" w:cs="Arial"/>
      <w:sz w:val="22"/>
      <w:szCs w:val="24"/>
    </w:rPr>
  </w:style>
  <w:style w:type="character" w:customStyle="1" w:styleId="Nagwek8Znak">
    <w:name w:val="Nagłówek 8 Znak"/>
    <w:link w:val="Nagwek8"/>
    <w:rsid w:val="00E8162E"/>
    <w:rPr>
      <w:rFonts w:ascii="Arial" w:hAnsi="Arial" w:cs="Arial"/>
      <w:i/>
      <w:iCs/>
      <w:sz w:val="22"/>
      <w:szCs w:val="24"/>
    </w:rPr>
  </w:style>
  <w:style w:type="character" w:customStyle="1" w:styleId="Nagwek9Znak">
    <w:name w:val="Nagłówek 9 Znak"/>
    <w:link w:val="Nagwek9"/>
    <w:rsid w:val="00E8162E"/>
    <w:rPr>
      <w:rFonts w:ascii="Arial" w:hAnsi="Arial" w:cs="Arial"/>
      <w:sz w:val="22"/>
      <w:szCs w:val="22"/>
    </w:rPr>
  </w:style>
  <w:style w:type="character" w:customStyle="1" w:styleId="NagwekZnak">
    <w:name w:val="Nagłówek Znak"/>
    <w:aliases w:val="Nagłówek strony Znak"/>
    <w:link w:val="Nagwek"/>
    <w:rsid w:val="00E8162E"/>
    <w:rPr>
      <w:sz w:val="24"/>
    </w:rPr>
  </w:style>
  <w:style w:type="character" w:customStyle="1" w:styleId="MapadokumentuZnak">
    <w:name w:val="Mapa dokumentu Znak"/>
    <w:link w:val="Plandokumentu"/>
    <w:semiHidden/>
    <w:rsid w:val="00E8162E"/>
    <w:rPr>
      <w:rFonts w:ascii="Tahoma" w:hAnsi="Tahoma" w:cs="Tahoma"/>
      <w:sz w:val="16"/>
      <w:szCs w:val="16"/>
    </w:rPr>
  </w:style>
  <w:style w:type="character" w:customStyle="1" w:styleId="TekstpodstawowyZnak">
    <w:name w:val="Tekst podstawowy Znak"/>
    <w:link w:val="Tekstpodstawowy"/>
    <w:rsid w:val="00E8162E"/>
    <w:rPr>
      <w:sz w:val="28"/>
    </w:rPr>
  </w:style>
  <w:style w:type="paragraph" w:styleId="Tekstpodstawowywcity3">
    <w:name w:val="Body Text Indent 3"/>
    <w:basedOn w:val="Normalny"/>
    <w:link w:val="Tekstpodstawowywcity3Znak"/>
    <w:rsid w:val="00E8162E"/>
    <w:pPr>
      <w:widowControl w:val="0"/>
      <w:ind w:left="284" w:hanging="284"/>
    </w:pPr>
    <w:rPr>
      <w:rFonts w:ascii="Calibri" w:hAnsi="Calibri"/>
    </w:rPr>
  </w:style>
  <w:style w:type="character" w:customStyle="1" w:styleId="Tekstpodstawowywcity3Znak">
    <w:name w:val="Tekst podstawowy wcięty 3 Znak"/>
    <w:link w:val="Tekstpodstawowywcity3"/>
    <w:rsid w:val="00E8162E"/>
    <w:rPr>
      <w:rFonts w:ascii="Calibri" w:hAnsi="Calibri"/>
      <w:sz w:val="24"/>
    </w:rPr>
  </w:style>
  <w:style w:type="character" w:customStyle="1" w:styleId="Tekstpodstawowy2Znak">
    <w:name w:val="Tekst podstawowy 2 Znak"/>
    <w:link w:val="Tekstpodstawowy2"/>
    <w:rsid w:val="00E8162E"/>
    <w:rPr>
      <w:sz w:val="24"/>
    </w:rPr>
  </w:style>
  <w:style w:type="paragraph" w:styleId="NormalnyWeb">
    <w:name w:val="Normal (Web)"/>
    <w:basedOn w:val="Normalny"/>
    <w:uiPriority w:val="99"/>
    <w:rsid w:val="00E8162E"/>
    <w:pPr>
      <w:spacing w:before="100" w:beforeAutospacing="1" w:after="100" w:afterAutospacing="1"/>
    </w:pPr>
    <w:rPr>
      <w:rFonts w:ascii="Arial Unicode MS" w:eastAsia="Arial Unicode MS" w:hAnsi="Arial Unicode MS" w:cs="Arial Unicode MS"/>
      <w:color w:val="000000"/>
      <w:szCs w:val="24"/>
    </w:rPr>
  </w:style>
  <w:style w:type="character" w:customStyle="1" w:styleId="Punktslawek">
    <w:name w:val="Punkt slawek"/>
    <w:rsid w:val="00E8162E"/>
    <w:rPr>
      <w:position w:val="0"/>
      <w:sz w:val="24"/>
      <w:vertAlign w:val="baseline"/>
    </w:rPr>
  </w:style>
  <w:style w:type="paragraph" w:customStyle="1" w:styleId="WW-Tekstpodstawowy2">
    <w:name w:val="WW-Tekst podstawowy 2"/>
    <w:basedOn w:val="Normalny"/>
    <w:rsid w:val="00E8162E"/>
    <w:pPr>
      <w:suppressAutoHyphens/>
      <w:overflowPunct w:val="0"/>
      <w:autoSpaceDE w:val="0"/>
      <w:autoSpaceDN w:val="0"/>
      <w:adjustRightInd w:val="0"/>
      <w:textAlignment w:val="baseline"/>
    </w:pPr>
    <w:rPr>
      <w:rFonts w:ascii="Calibri" w:hAnsi="Calibri"/>
      <w:sz w:val="28"/>
    </w:rPr>
  </w:style>
  <w:style w:type="paragraph" w:styleId="Tekstpodstawowy3">
    <w:name w:val="Body Text 3"/>
    <w:basedOn w:val="Normalny"/>
    <w:link w:val="Tekstpodstawowy3Znak"/>
    <w:rsid w:val="00E8162E"/>
    <w:pPr>
      <w:tabs>
        <w:tab w:val="num" w:pos="851"/>
      </w:tabs>
      <w:spacing w:line="360" w:lineRule="auto"/>
    </w:pPr>
    <w:rPr>
      <w:rFonts w:ascii="Garamond" w:hAnsi="Garamond"/>
      <w:b/>
      <w:bCs/>
    </w:rPr>
  </w:style>
  <w:style w:type="character" w:customStyle="1" w:styleId="Tekstpodstawowy3Znak">
    <w:name w:val="Tekst podstawowy 3 Znak"/>
    <w:link w:val="Tekstpodstawowy3"/>
    <w:rsid w:val="00E8162E"/>
    <w:rPr>
      <w:rFonts w:ascii="Garamond" w:hAnsi="Garamond"/>
      <w:b/>
      <w:bCs/>
      <w:sz w:val="22"/>
    </w:rPr>
  </w:style>
  <w:style w:type="paragraph" w:customStyle="1" w:styleId="Styl">
    <w:name w:val="Styl"/>
    <w:rsid w:val="00E8162E"/>
    <w:pPr>
      <w:widowControl w:val="0"/>
      <w:autoSpaceDE w:val="0"/>
      <w:autoSpaceDN w:val="0"/>
      <w:adjustRightInd w:val="0"/>
    </w:pPr>
    <w:rPr>
      <w:rFonts w:ascii="Arial" w:hAnsi="Arial" w:cs="Arial"/>
      <w:sz w:val="24"/>
      <w:szCs w:val="24"/>
    </w:rPr>
  </w:style>
  <w:style w:type="table" w:styleId="Tabela-Siatka">
    <w:name w:val="Table Grid"/>
    <w:basedOn w:val="Standardowy"/>
    <w:uiPriority w:val="59"/>
    <w:rsid w:val="00E816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chtabela">
    <w:name w:val="tech_tabela"/>
    <w:basedOn w:val="Normalny"/>
    <w:rsid w:val="00E8162E"/>
    <w:pPr>
      <w:spacing w:before="120"/>
    </w:pPr>
    <w:rPr>
      <w:sz w:val="20"/>
    </w:rPr>
  </w:style>
  <w:style w:type="character" w:customStyle="1" w:styleId="text">
    <w:name w:val="text"/>
    <w:rsid w:val="00E8162E"/>
  </w:style>
  <w:style w:type="paragraph" w:customStyle="1" w:styleId="Default">
    <w:name w:val="Default"/>
    <w:rsid w:val="00E8162E"/>
    <w:pPr>
      <w:autoSpaceDE w:val="0"/>
      <w:autoSpaceDN w:val="0"/>
      <w:adjustRightInd w:val="0"/>
    </w:pPr>
    <w:rPr>
      <w:rFonts w:ascii="Calibri" w:eastAsia="Calibri" w:hAnsi="Calibri" w:cs="Calibri"/>
      <w:color w:val="000000"/>
      <w:sz w:val="24"/>
      <w:szCs w:val="24"/>
      <w:lang w:eastAsia="en-US"/>
    </w:rPr>
  </w:style>
  <w:style w:type="character" w:customStyle="1" w:styleId="BezodstpwZnak">
    <w:name w:val="Bez odstępów Znak"/>
    <w:link w:val="Bezodstpw"/>
    <w:uiPriority w:val="1"/>
    <w:rsid w:val="00E8162E"/>
    <w:rPr>
      <w:rFonts w:ascii="Arial" w:hAnsi="Arial" w:cs="Arial"/>
      <w:sz w:val="22"/>
      <w:szCs w:val="22"/>
    </w:rPr>
  </w:style>
  <w:style w:type="paragraph" w:styleId="Tekstprzypisukocowego">
    <w:name w:val="endnote text"/>
    <w:basedOn w:val="Normalny"/>
    <w:link w:val="TekstprzypisukocowegoZnak"/>
    <w:uiPriority w:val="99"/>
    <w:rsid w:val="00E8162E"/>
    <w:rPr>
      <w:rFonts w:ascii="Calibri" w:hAnsi="Calibri"/>
      <w:sz w:val="20"/>
    </w:rPr>
  </w:style>
  <w:style w:type="character" w:customStyle="1" w:styleId="TekstprzypisukocowegoZnak">
    <w:name w:val="Tekst przypisu końcowego Znak"/>
    <w:link w:val="Tekstprzypisukocowego"/>
    <w:uiPriority w:val="99"/>
    <w:rsid w:val="00E8162E"/>
    <w:rPr>
      <w:rFonts w:ascii="Calibri" w:hAnsi="Calibri"/>
    </w:rPr>
  </w:style>
  <w:style w:type="character" w:styleId="Odwoanieprzypisukocowego">
    <w:name w:val="endnote reference"/>
    <w:uiPriority w:val="99"/>
    <w:rsid w:val="00E8162E"/>
    <w:rPr>
      <w:vertAlign w:val="superscript"/>
    </w:rPr>
  </w:style>
  <w:style w:type="paragraph" w:styleId="Akapitzlist">
    <w:name w:val="List Paragraph"/>
    <w:aliases w:val="Wypunktowanie"/>
    <w:basedOn w:val="Normalny"/>
    <w:uiPriority w:val="34"/>
    <w:qFormat/>
    <w:rsid w:val="00E8162E"/>
    <w:pPr>
      <w:ind w:left="720"/>
    </w:pPr>
    <w:rPr>
      <w:rFonts w:ascii="Calibri" w:eastAsia="Calibri" w:hAnsi="Calibri"/>
      <w:lang w:eastAsia="en-US"/>
    </w:rPr>
  </w:style>
  <w:style w:type="character" w:styleId="Pogrubienie">
    <w:name w:val="Strong"/>
    <w:uiPriority w:val="22"/>
    <w:qFormat/>
    <w:rsid w:val="00E8162E"/>
    <w:rPr>
      <w:b/>
      <w:bCs/>
    </w:rPr>
  </w:style>
  <w:style w:type="table" w:customStyle="1" w:styleId="Tabela-Siatka1">
    <w:name w:val="Tabela - Siatka1"/>
    <w:basedOn w:val="Standardowy"/>
    <w:next w:val="Tabela-Siatka"/>
    <w:uiPriority w:val="59"/>
    <w:rsid w:val="00E8162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E40844"/>
    <w:rPr>
      <w:sz w:val="19"/>
      <w:szCs w:val="19"/>
      <w:shd w:val="clear" w:color="auto" w:fill="FFFFFF"/>
    </w:rPr>
  </w:style>
  <w:style w:type="paragraph" w:customStyle="1" w:styleId="Bodytext20">
    <w:name w:val="Body text (2)"/>
    <w:basedOn w:val="Normalny"/>
    <w:link w:val="Bodytext2"/>
    <w:rsid w:val="00E40844"/>
    <w:pPr>
      <w:widowControl w:val="0"/>
      <w:shd w:val="clear" w:color="auto" w:fill="FFFFFF"/>
      <w:spacing w:line="353" w:lineRule="exact"/>
      <w:ind w:hanging="360"/>
    </w:pPr>
    <w:rPr>
      <w:rFonts w:ascii="Times New Roman" w:hAnsi="Times New Roman" w:cs="Times New Roman"/>
      <w:sz w:val="19"/>
      <w:szCs w:val="19"/>
    </w:rPr>
  </w:style>
  <w:style w:type="paragraph" w:styleId="Cytat">
    <w:name w:val="Quote"/>
    <w:basedOn w:val="Normalny"/>
    <w:next w:val="Normalny"/>
    <w:link w:val="CytatZnak"/>
    <w:uiPriority w:val="29"/>
    <w:qFormat/>
    <w:rsid w:val="00B10580"/>
    <w:pPr>
      <w:spacing w:line="240" w:lineRule="auto"/>
      <w:jc w:val="left"/>
    </w:pPr>
    <w:rPr>
      <w:i/>
      <w:iCs/>
      <w:color w:val="000000"/>
      <w:szCs w:val="20"/>
    </w:rPr>
  </w:style>
  <w:style w:type="character" w:customStyle="1" w:styleId="CytatZnak">
    <w:name w:val="Cytat Znak"/>
    <w:basedOn w:val="Domylnaczcionkaakapitu"/>
    <w:link w:val="Cytat"/>
    <w:uiPriority w:val="29"/>
    <w:rsid w:val="00B10580"/>
    <w:rPr>
      <w:rFonts w:ascii="Arial" w:hAnsi="Arial" w:cs="Arial"/>
      <w:i/>
      <w:iCs/>
      <w:color w:val="000000"/>
      <w:sz w:val="22"/>
    </w:rPr>
  </w:style>
  <w:style w:type="paragraph" w:styleId="Lista">
    <w:name w:val="List"/>
    <w:basedOn w:val="Normalny"/>
    <w:semiHidden/>
    <w:rsid w:val="00C230E8"/>
    <w:pPr>
      <w:autoSpaceDE w:val="0"/>
      <w:autoSpaceDN w:val="0"/>
      <w:spacing w:line="240" w:lineRule="auto"/>
      <w:ind w:left="283" w:hanging="283"/>
      <w:jc w:val="left"/>
    </w:pPr>
    <w:rPr>
      <w:szCs w:val="20"/>
    </w:rPr>
  </w:style>
  <w:style w:type="paragraph" w:styleId="Lista3">
    <w:name w:val="List 3"/>
    <w:basedOn w:val="Normalny"/>
    <w:semiHidden/>
    <w:rsid w:val="00C230E8"/>
    <w:pPr>
      <w:autoSpaceDE w:val="0"/>
      <w:autoSpaceDN w:val="0"/>
      <w:spacing w:line="240" w:lineRule="auto"/>
      <w:ind w:left="849" w:hanging="283"/>
      <w:jc w:val="left"/>
    </w:pPr>
    <w:rPr>
      <w:szCs w:val="20"/>
    </w:rPr>
  </w:style>
  <w:style w:type="paragraph" w:styleId="Lista4">
    <w:name w:val="List 4"/>
    <w:basedOn w:val="Normalny"/>
    <w:semiHidden/>
    <w:rsid w:val="00C230E8"/>
    <w:pPr>
      <w:autoSpaceDE w:val="0"/>
      <w:autoSpaceDN w:val="0"/>
      <w:spacing w:line="240" w:lineRule="auto"/>
      <w:ind w:left="1132" w:hanging="283"/>
      <w:jc w:val="left"/>
    </w:pPr>
    <w:rPr>
      <w:szCs w:val="20"/>
    </w:rPr>
  </w:style>
  <w:style w:type="paragraph" w:styleId="Lista-kontynuacja">
    <w:name w:val="List Continue"/>
    <w:basedOn w:val="Normalny"/>
    <w:semiHidden/>
    <w:rsid w:val="00C230E8"/>
    <w:pPr>
      <w:autoSpaceDE w:val="0"/>
      <w:autoSpaceDN w:val="0"/>
      <w:spacing w:after="120" w:line="240" w:lineRule="auto"/>
      <w:ind w:left="283"/>
      <w:jc w:val="left"/>
    </w:pPr>
    <w:rPr>
      <w:szCs w:val="20"/>
    </w:rPr>
  </w:style>
  <w:style w:type="paragraph" w:styleId="Tekstblokowy">
    <w:name w:val="Block Text"/>
    <w:basedOn w:val="Normalny"/>
    <w:semiHidden/>
    <w:rsid w:val="00C230E8"/>
    <w:pPr>
      <w:autoSpaceDE w:val="0"/>
      <w:autoSpaceDN w:val="0"/>
      <w:spacing w:line="240" w:lineRule="auto"/>
      <w:ind w:left="113" w:right="113"/>
      <w:jc w:val="center"/>
    </w:pPr>
    <w:rPr>
      <w:sz w:val="18"/>
      <w:szCs w:val="18"/>
    </w:rPr>
  </w:style>
  <w:style w:type="paragraph" w:styleId="Tekstprzypisudolnego">
    <w:name w:val="footnote text"/>
    <w:basedOn w:val="Normalny"/>
    <w:link w:val="TekstprzypisudolnegoZnak"/>
    <w:semiHidden/>
    <w:rsid w:val="00C230E8"/>
    <w:pPr>
      <w:autoSpaceDE w:val="0"/>
      <w:autoSpaceDN w:val="0"/>
      <w:spacing w:line="240" w:lineRule="auto"/>
      <w:jc w:val="left"/>
    </w:pPr>
    <w:rPr>
      <w:szCs w:val="20"/>
    </w:rPr>
  </w:style>
  <w:style w:type="character" w:customStyle="1" w:styleId="TekstprzypisudolnegoZnak">
    <w:name w:val="Tekst przypisu dolnego Znak"/>
    <w:basedOn w:val="Domylnaczcionkaakapitu"/>
    <w:link w:val="Tekstprzypisudolnego"/>
    <w:semiHidden/>
    <w:rsid w:val="00C230E8"/>
    <w:rPr>
      <w:rFonts w:ascii="Arial" w:hAnsi="Arial" w:cs="Arial"/>
      <w:sz w:val="22"/>
    </w:rPr>
  </w:style>
  <w:style w:type="character" w:styleId="Odwoanieprzypisudolnego">
    <w:name w:val="footnote reference"/>
    <w:semiHidden/>
    <w:rsid w:val="00C230E8"/>
    <w:rPr>
      <w:vertAlign w:val="superscript"/>
    </w:rPr>
  </w:style>
  <w:style w:type="paragraph" w:styleId="Legenda">
    <w:name w:val="caption"/>
    <w:basedOn w:val="Normalny"/>
    <w:next w:val="Normalny"/>
    <w:qFormat/>
    <w:rsid w:val="00C230E8"/>
    <w:pPr>
      <w:autoSpaceDE w:val="0"/>
      <w:autoSpaceDN w:val="0"/>
      <w:spacing w:line="240" w:lineRule="auto"/>
      <w:ind w:left="1134"/>
    </w:pPr>
    <w:rPr>
      <w:sz w:val="24"/>
      <w:szCs w:val="24"/>
      <w:u w:val="single"/>
    </w:rPr>
  </w:style>
  <w:style w:type="paragraph" w:styleId="Tytu">
    <w:name w:val="Title"/>
    <w:basedOn w:val="Normalny"/>
    <w:link w:val="TytuZnak"/>
    <w:qFormat/>
    <w:rsid w:val="00C230E8"/>
    <w:pPr>
      <w:spacing w:before="240" w:after="60" w:line="240" w:lineRule="auto"/>
      <w:jc w:val="center"/>
    </w:pPr>
    <w:rPr>
      <w:b/>
      <w:bCs/>
      <w:kern w:val="28"/>
      <w:sz w:val="32"/>
      <w:szCs w:val="32"/>
    </w:rPr>
  </w:style>
  <w:style w:type="character" w:customStyle="1" w:styleId="TytuZnak">
    <w:name w:val="Tytuł Znak"/>
    <w:basedOn w:val="Domylnaczcionkaakapitu"/>
    <w:link w:val="Tytu"/>
    <w:rsid w:val="00C230E8"/>
    <w:rPr>
      <w:rFonts w:ascii="Arial" w:hAnsi="Arial" w:cs="Arial"/>
      <w:b/>
      <w:bCs/>
      <w:kern w:val="28"/>
      <w:sz w:val="32"/>
      <w:szCs w:val="32"/>
    </w:rPr>
  </w:style>
  <w:style w:type="paragraph" w:customStyle="1" w:styleId="Umowa">
    <w:name w:val="Umowa"/>
    <w:basedOn w:val="Normalny"/>
    <w:rsid w:val="00C230E8"/>
    <w:pPr>
      <w:spacing w:after="720" w:line="312" w:lineRule="auto"/>
      <w:jc w:val="center"/>
    </w:pPr>
    <w:rPr>
      <w:rFonts w:ascii="Verdana" w:hAnsi="Verdana" w:cs="Times New Roman"/>
      <w:b/>
      <w:bCs/>
      <w:sz w:val="24"/>
      <w:szCs w:val="19"/>
    </w:rPr>
  </w:style>
  <w:style w:type="paragraph" w:customStyle="1" w:styleId="rdtekst">
    <w:name w:val="Śródtekst"/>
    <w:basedOn w:val="Normalny"/>
    <w:rsid w:val="00C230E8"/>
    <w:pPr>
      <w:spacing w:before="360" w:line="312" w:lineRule="auto"/>
    </w:pPr>
    <w:rPr>
      <w:rFonts w:ascii="Verdana" w:hAnsi="Verdana" w:cs="Times New Roman"/>
      <w:b/>
      <w:sz w:val="19"/>
      <w:szCs w:val="16"/>
    </w:rPr>
  </w:style>
  <w:style w:type="paragraph" w:customStyle="1" w:styleId="FR1">
    <w:name w:val="FR1"/>
    <w:rsid w:val="00C230E8"/>
    <w:pPr>
      <w:widowControl w:val="0"/>
      <w:autoSpaceDE w:val="0"/>
      <w:autoSpaceDN w:val="0"/>
      <w:adjustRightInd w:val="0"/>
      <w:spacing w:before="1020"/>
    </w:pPr>
    <w:rPr>
      <w:sz w:val="22"/>
      <w:szCs w:val="22"/>
    </w:rPr>
  </w:style>
  <w:style w:type="paragraph" w:customStyle="1" w:styleId="FR2">
    <w:name w:val="FR2"/>
    <w:rsid w:val="00C230E8"/>
    <w:pPr>
      <w:widowControl w:val="0"/>
      <w:autoSpaceDE w:val="0"/>
      <w:autoSpaceDN w:val="0"/>
      <w:adjustRightInd w:val="0"/>
      <w:spacing w:before="740"/>
      <w:ind w:left="120"/>
      <w:jc w:val="center"/>
    </w:pPr>
    <w:rPr>
      <w:rFonts w:ascii="Arial" w:hAnsi="Arial" w:cs="Arial"/>
      <w:sz w:val="16"/>
      <w:szCs w:val="16"/>
    </w:rPr>
  </w:style>
  <w:style w:type="paragraph" w:styleId="Zwykytekst">
    <w:name w:val="Plain Text"/>
    <w:basedOn w:val="Normalny"/>
    <w:link w:val="ZwykytekstZnak"/>
    <w:uiPriority w:val="99"/>
    <w:semiHidden/>
    <w:unhideWhenUsed/>
    <w:rsid w:val="00C230E8"/>
    <w:pPr>
      <w:spacing w:line="240" w:lineRule="auto"/>
      <w:jc w:val="left"/>
    </w:pPr>
    <w:rPr>
      <w:rFonts w:ascii="Calibri" w:eastAsia="Calibri" w:hAnsi="Calibri" w:cs="Times New Roman"/>
      <w:szCs w:val="21"/>
      <w:lang w:eastAsia="en-US"/>
    </w:rPr>
  </w:style>
  <w:style w:type="character" w:customStyle="1" w:styleId="ZwykytekstZnak">
    <w:name w:val="Zwykły tekst Znak"/>
    <w:basedOn w:val="Domylnaczcionkaakapitu"/>
    <w:link w:val="Zwykytekst"/>
    <w:uiPriority w:val="99"/>
    <w:semiHidden/>
    <w:rsid w:val="00C230E8"/>
    <w:rPr>
      <w:rFonts w:ascii="Calibri" w:eastAsia="Calibri" w:hAnsi="Calibri"/>
      <w:sz w:val="22"/>
      <w:szCs w:val="21"/>
      <w:lang w:eastAsia="en-US"/>
    </w:rPr>
  </w:style>
  <w:style w:type="paragraph" w:customStyle="1" w:styleId="Nazwaprzedsibiorstwa">
    <w:name w:val="Nazwa przedsiębiorstwa"/>
    <w:basedOn w:val="Tekstpodstawowy"/>
    <w:rsid w:val="00C230E8"/>
    <w:pPr>
      <w:keepLines/>
      <w:spacing w:after="80" w:line="240" w:lineRule="atLeast"/>
      <w:jc w:val="center"/>
    </w:pPr>
    <w:rPr>
      <w:rFonts w:ascii="Garamond" w:hAnsi="Garamond" w:cs="Times New Roman"/>
      <w:caps/>
      <w:spacing w:val="75"/>
      <w:sz w:val="21"/>
      <w:szCs w:val="20"/>
      <w:lang w:eastAsia="en-US"/>
    </w:rPr>
  </w:style>
  <w:style w:type="character" w:styleId="Numerwiersza">
    <w:name w:val="line number"/>
    <w:basedOn w:val="Domylnaczcionkaakapitu"/>
    <w:semiHidden/>
    <w:rsid w:val="00C230E8"/>
  </w:style>
  <w:style w:type="character" w:customStyle="1" w:styleId="Znak">
    <w:name w:val="Znak"/>
    <w:rsid w:val="00C230E8"/>
    <w:rPr>
      <w:rFonts w:ascii="Arial" w:hAnsi="Arial" w:cs="Arial"/>
      <w:b/>
      <w:bCs/>
      <w:sz w:val="26"/>
      <w:szCs w:val="26"/>
      <w:lang w:val="pl-PL" w:eastAsia="pl-PL" w:bidi="ar-SA"/>
    </w:rPr>
  </w:style>
  <w:style w:type="paragraph" w:customStyle="1" w:styleId="BasicParagraph">
    <w:name w:val="[Basic Paragraph]"/>
    <w:basedOn w:val="Normalny"/>
    <w:uiPriority w:val="99"/>
    <w:rsid w:val="00C230E8"/>
    <w:pPr>
      <w:autoSpaceDE w:val="0"/>
      <w:autoSpaceDN w:val="0"/>
      <w:adjustRightInd w:val="0"/>
      <w:spacing w:line="288" w:lineRule="auto"/>
      <w:jc w:val="left"/>
      <w:textAlignment w:val="center"/>
    </w:pPr>
    <w:rPr>
      <w:rFonts w:ascii="Minion Pro" w:eastAsia="Calibri" w:hAnsi="Minion Pro" w:cs="Minion Pro"/>
      <w:color w:val="000000"/>
      <w:sz w:val="24"/>
      <w:szCs w:val="24"/>
      <w:lang w:val="en-US"/>
    </w:rPr>
  </w:style>
  <w:style w:type="paragraph" w:customStyle="1" w:styleId="Tekstpodstawowy1">
    <w:name w:val="Tekst podstawowy1"/>
    <w:basedOn w:val="Normalny"/>
    <w:rsid w:val="00C230E8"/>
    <w:pPr>
      <w:widowControl w:val="0"/>
      <w:suppressAutoHyphens/>
      <w:autoSpaceDE w:val="0"/>
      <w:spacing w:line="240" w:lineRule="auto"/>
      <w:jc w:val="left"/>
    </w:pPr>
    <w:rPr>
      <w:rFonts w:ascii="Times New Roman" w:hAnsi="Times New Roman" w:cs="Times New Roman"/>
      <w:sz w:val="24"/>
      <w:szCs w:val="20"/>
      <w:lang w:eastAsia="zh-CN"/>
    </w:rPr>
  </w:style>
  <w:style w:type="paragraph" w:customStyle="1" w:styleId="Tekstpodstawowywcity31">
    <w:name w:val="Tekst podstawowy wcięty 31"/>
    <w:basedOn w:val="Normalny"/>
    <w:rsid w:val="00C230E8"/>
    <w:pPr>
      <w:suppressAutoHyphens/>
      <w:spacing w:line="240" w:lineRule="auto"/>
      <w:ind w:left="708" w:firstLine="702"/>
      <w:jc w:val="center"/>
    </w:pPr>
    <w:rPr>
      <w:rFonts w:ascii="Times New Roman" w:hAnsi="Times New Roman" w:cs="Times New Roman"/>
      <w:b/>
      <w:sz w:val="36"/>
      <w:szCs w:val="20"/>
      <w:lang w:eastAsia="zh-CN"/>
    </w:rPr>
  </w:style>
  <w:style w:type="paragraph" w:customStyle="1" w:styleId="Akapitzlist1">
    <w:name w:val="Akapit z listą1"/>
    <w:basedOn w:val="Normalny"/>
    <w:rsid w:val="00C230E8"/>
    <w:pPr>
      <w:suppressAutoHyphens/>
      <w:spacing w:after="200"/>
      <w:ind w:left="720"/>
      <w:contextualSpacing/>
      <w:jc w:val="left"/>
    </w:pPr>
    <w:rPr>
      <w:rFonts w:ascii="Calibri" w:eastAsia="SimSun" w:hAnsi="Calibri" w:cs="Calibri"/>
      <w:kern w:val="2"/>
      <w:lang w:eastAsia="en-US"/>
    </w:rPr>
  </w:style>
  <w:style w:type="paragraph" w:customStyle="1" w:styleId="Tre3f3ftekstu">
    <w:name w:val="Treś3fć3f tekstu"/>
    <w:basedOn w:val="Normalny"/>
    <w:uiPriority w:val="99"/>
    <w:rsid w:val="00C230E8"/>
    <w:pPr>
      <w:widowControl w:val="0"/>
      <w:suppressAutoHyphens/>
      <w:autoSpaceDE w:val="0"/>
      <w:autoSpaceDN w:val="0"/>
      <w:adjustRightInd w:val="0"/>
      <w:spacing w:after="120" w:line="240" w:lineRule="auto"/>
      <w:jc w:val="left"/>
    </w:pPr>
    <w:rPr>
      <w:rFonts w:ascii="Times New Roman" w:hAnsi="Liberation Serif" w:cs="Times New Roman"/>
      <w:color w:val="000000"/>
      <w:kern w:val="1"/>
      <w:sz w:val="24"/>
      <w:szCs w:val="24"/>
    </w:rPr>
  </w:style>
  <w:style w:type="character" w:customStyle="1" w:styleId="Odwoaniedokomentarza2">
    <w:name w:val="Odwołanie do komentarza2"/>
    <w:rsid w:val="00DE4BF8"/>
    <w:rPr>
      <w:sz w:val="16"/>
    </w:rPr>
  </w:style>
  <w:style w:type="numbering" w:customStyle="1" w:styleId="Stylelfeko">
    <w:name w:val="Styl elfeko"/>
    <w:rsid w:val="0054340E"/>
    <w:pPr>
      <w:numPr>
        <w:numId w:val="12"/>
      </w:numPr>
    </w:pPr>
  </w:style>
  <w:style w:type="character" w:styleId="Nierozpoznanawzmianka">
    <w:name w:val="Unresolved Mention"/>
    <w:basedOn w:val="Domylnaczcionkaakapitu"/>
    <w:uiPriority w:val="99"/>
    <w:semiHidden/>
    <w:unhideWhenUsed/>
    <w:rsid w:val="00F67095"/>
    <w:rPr>
      <w:color w:val="605E5C"/>
      <w:shd w:val="clear" w:color="auto" w:fill="E1DFDD"/>
    </w:rPr>
  </w:style>
  <w:style w:type="paragraph" w:styleId="Listapunktowana">
    <w:name w:val="List Bullet"/>
    <w:basedOn w:val="Normalny"/>
    <w:autoRedefine/>
    <w:semiHidden/>
    <w:rsid w:val="00125C20"/>
    <w:pPr>
      <w:numPr>
        <w:numId w:val="13"/>
      </w:numPr>
      <w:spacing w:line="240" w:lineRule="auto"/>
      <w:ind w:right="-570"/>
    </w:pPr>
    <w:rPr>
      <w:szCs w:val="20"/>
    </w:rPr>
  </w:style>
  <w:style w:type="character" w:customStyle="1" w:styleId="WW-Absatz-Standardschriftart">
    <w:name w:val="WW-Absatz-Standardschriftart"/>
    <w:rsid w:val="00125C20"/>
  </w:style>
  <w:style w:type="character" w:customStyle="1" w:styleId="WW8Num1z3">
    <w:name w:val="WW8Num1z3"/>
    <w:rsid w:val="00125C20"/>
  </w:style>
  <w:style w:type="character" w:customStyle="1" w:styleId="Domylnaczcionkaakapitu1">
    <w:name w:val="Domyślna czcionka akapitu1"/>
    <w:rsid w:val="00125C20"/>
  </w:style>
  <w:style w:type="character" w:customStyle="1" w:styleId="Heading2">
    <w:name w:val="Heading #2_"/>
    <w:link w:val="Heading20"/>
    <w:rsid w:val="00125C20"/>
    <w:rPr>
      <w:b/>
      <w:bCs/>
      <w:sz w:val="19"/>
      <w:szCs w:val="19"/>
      <w:shd w:val="clear" w:color="auto" w:fill="FFFFFF"/>
    </w:rPr>
  </w:style>
  <w:style w:type="character" w:customStyle="1" w:styleId="Heading1">
    <w:name w:val="Heading #1_"/>
    <w:link w:val="Heading10"/>
    <w:rsid w:val="00125C20"/>
    <w:rPr>
      <w:i/>
      <w:iCs/>
      <w:spacing w:val="-20"/>
      <w:sz w:val="42"/>
      <w:szCs w:val="42"/>
      <w:shd w:val="clear" w:color="auto" w:fill="FFFFFF"/>
    </w:rPr>
  </w:style>
  <w:style w:type="character" w:customStyle="1" w:styleId="Bodytext2Italic">
    <w:name w:val="Body text (2) + Italic"/>
    <w:rsid w:val="00125C20"/>
    <w:rPr>
      <w:i/>
      <w:iCs/>
      <w:color w:val="000000"/>
      <w:spacing w:val="0"/>
      <w:w w:val="100"/>
      <w:position w:val="0"/>
      <w:sz w:val="19"/>
      <w:szCs w:val="19"/>
      <w:shd w:val="clear" w:color="auto" w:fill="FFFFFF"/>
      <w:lang w:val="en-US" w:eastAsia="en-US" w:bidi="en-US"/>
    </w:rPr>
  </w:style>
  <w:style w:type="paragraph" w:customStyle="1" w:styleId="Heading20">
    <w:name w:val="Heading #2"/>
    <w:basedOn w:val="Normalny"/>
    <w:link w:val="Heading2"/>
    <w:rsid w:val="00125C20"/>
    <w:pPr>
      <w:widowControl w:val="0"/>
      <w:shd w:val="clear" w:color="auto" w:fill="FFFFFF"/>
      <w:spacing w:line="0" w:lineRule="atLeast"/>
      <w:ind w:left="708"/>
      <w:outlineLvl w:val="1"/>
    </w:pPr>
    <w:rPr>
      <w:rFonts w:ascii="Times New Roman" w:hAnsi="Times New Roman" w:cs="Times New Roman"/>
      <w:b/>
      <w:bCs/>
      <w:sz w:val="19"/>
      <w:szCs w:val="19"/>
    </w:rPr>
  </w:style>
  <w:style w:type="paragraph" w:customStyle="1" w:styleId="Heading10">
    <w:name w:val="Heading #1"/>
    <w:basedOn w:val="Normalny"/>
    <w:link w:val="Heading1"/>
    <w:rsid w:val="00125C20"/>
    <w:pPr>
      <w:widowControl w:val="0"/>
      <w:shd w:val="clear" w:color="auto" w:fill="FFFFFF"/>
      <w:spacing w:after="120" w:line="0" w:lineRule="atLeast"/>
      <w:ind w:left="708"/>
      <w:outlineLvl w:val="0"/>
    </w:pPr>
    <w:rPr>
      <w:rFonts w:ascii="Times New Roman" w:hAnsi="Times New Roman" w:cs="Times New Roman"/>
      <w:i/>
      <w:iCs/>
      <w:spacing w:val="-20"/>
      <w:sz w:val="42"/>
      <w:szCs w:val="42"/>
    </w:rPr>
  </w:style>
  <w:style w:type="paragraph" w:styleId="Mapadokumentu">
    <w:name w:val="Document Map"/>
    <w:basedOn w:val="Normalny"/>
    <w:semiHidden/>
    <w:rsid w:val="00125C20"/>
    <w:pPr>
      <w:shd w:val="clear" w:color="auto" w:fill="000080"/>
      <w:spacing w:line="240" w:lineRule="auto"/>
      <w:ind w:left="708"/>
    </w:pPr>
    <w:rPr>
      <w:rFonts w:ascii="Tahoma" w:hAnsi="Tahoma"/>
      <w:sz w:val="20"/>
      <w:szCs w:val="20"/>
    </w:rPr>
  </w:style>
  <w:style w:type="character" w:customStyle="1" w:styleId="MapadokumentuZnak1">
    <w:name w:val="Mapa dokumentu Znak1"/>
    <w:basedOn w:val="Domylnaczcionkaakapitu"/>
    <w:uiPriority w:val="99"/>
    <w:semiHidden/>
    <w:rsid w:val="00125C20"/>
    <w:rPr>
      <w:rFonts w:ascii="Segoe UI" w:hAnsi="Segoe UI" w:cs="Segoe UI"/>
      <w:sz w:val="16"/>
      <w:szCs w:val="16"/>
    </w:rPr>
  </w:style>
  <w:style w:type="paragraph" w:customStyle="1" w:styleId="tablecaptionbottom">
    <w:name w:val="table_caption_bottom"/>
    <w:basedOn w:val="Normalny"/>
    <w:rsid w:val="00125C20"/>
    <w:pPr>
      <w:spacing w:before="100" w:beforeAutospacing="1" w:after="100" w:afterAutospacing="1" w:line="240" w:lineRule="auto"/>
      <w:jc w:val="left"/>
    </w:pPr>
    <w:rPr>
      <w:rFonts w:ascii="Times New Roman" w:hAnsi="Times New Roman" w:cs="Times New Roman"/>
      <w:sz w:val="24"/>
      <w:szCs w:val="24"/>
    </w:rPr>
  </w:style>
  <w:style w:type="paragraph" w:customStyle="1" w:styleId="Nagwek40">
    <w:name w:val="Nagłówek4"/>
    <w:basedOn w:val="Normalny"/>
    <w:next w:val="Podtytu"/>
    <w:rsid w:val="00C75A74"/>
    <w:pPr>
      <w:suppressAutoHyphens/>
      <w:spacing w:line="240" w:lineRule="auto"/>
      <w:jc w:val="center"/>
    </w:pPr>
    <w:rPr>
      <w:rFonts w:ascii="Times New Roman" w:hAnsi="Times New Roman" w:cs="Times New Roman"/>
      <w:b/>
      <w:sz w:val="36"/>
      <w:szCs w:val="20"/>
      <w:lang w:eastAsia="ar-SA"/>
    </w:rPr>
  </w:style>
  <w:style w:type="paragraph" w:styleId="Podtytu">
    <w:name w:val="Subtitle"/>
    <w:basedOn w:val="Normalny"/>
    <w:next w:val="Tekstpodstawowy"/>
    <w:link w:val="PodtytuZnak"/>
    <w:qFormat/>
    <w:rsid w:val="00C75A74"/>
    <w:pPr>
      <w:tabs>
        <w:tab w:val="left" w:pos="3261"/>
      </w:tabs>
      <w:suppressAutoHyphens/>
      <w:spacing w:line="240" w:lineRule="auto"/>
      <w:jc w:val="center"/>
    </w:pPr>
    <w:rPr>
      <w:b/>
      <w:sz w:val="28"/>
      <w:szCs w:val="20"/>
      <w:lang w:eastAsia="ar-SA"/>
    </w:rPr>
  </w:style>
  <w:style w:type="character" w:customStyle="1" w:styleId="PodtytuZnak">
    <w:name w:val="Podtytuł Znak"/>
    <w:basedOn w:val="Domylnaczcionkaakapitu"/>
    <w:link w:val="Podtytu"/>
    <w:rsid w:val="00C75A74"/>
    <w:rPr>
      <w:rFonts w:ascii="Arial" w:hAnsi="Arial" w:cs="Arial"/>
      <w:b/>
      <w:sz w:val="28"/>
      <w:lang w:eastAsia="ar-SA"/>
    </w:rPr>
  </w:style>
  <w:style w:type="paragraph" w:customStyle="1" w:styleId="footnotedescription">
    <w:name w:val="footnote description"/>
    <w:next w:val="Normalny"/>
    <w:link w:val="footnotedescriptionChar"/>
    <w:hidden/>
    <w:rsid w:val="00C75A74"/>
    <w:pPr>
      <w:spacing w:line="268" w:lineRule="auto"/>
      <w:ind w:right="503"/>
    </w:pPr>
    <w:rPr>
      <w:rFonts w:ascii="Calibri" w:eastAsia="Calibri" w:hAnsi="Calibri" w:cs="Calibri"/>
      <w:color w:val="000000"/>
      <w:kern w:val="2"/>
      <w:szCs w:val="22"/>
    </w:rPr>
  </w:style>
  <w:style w:type="character" w:customStyle="1" w:styleId="footnotedescriptionChar">
    <w:name w:val="footnote description Char"/>
    <w:link w:val="footnotedescription"/>
    <w:rsid w:val="00C75A74"/>
    <w:rPr>
      <w:rFonts w:ascii="Calibri" w:eastAsia="Calibri" w:hAnsi="Calibri" w:cs="Calibri"/>
      <w:color w:val="000000"/>
      <w:kern w:val="2"/>
      <w:szCs w:val="22"/>
    </w:rPr>
  </w:style>
  <w:style w:type="character" w:customStyle="1" w:styleId="footnotemark">
    <w:name w:val="footnote mark"/>
    <w:hidden/>
    <w:rsid w:val="00C75A74"/>
    <w:rPr>
      <w:rFonts w:ascii="Calibri" w:eastAsia="Calibri" w:hAnsi="Calibri" w:cs="Calibri"/>
      <w:color w:val="000000"/>
      <w:sz w:val="25"/>
      <w:vertAlign w:val="superscript"/>
    </w:rPr>
  </w:style>
  <w:style w:type="table" w:customStyle="1" w:styleId="TableGrid">
    <w:name w:val="TableGrid"/>
    <w:rsid w:val="00C75A74"/>
    <w:rPr>
      <w:rFonts w:ascii="Calibri" w:hAnsi="Calibri"/>
      <w:kern w:val="2"/>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97713">
      <w:bodyDiv w:val="1"/>
      <w:marLeft w:val="0"/>
      <w:marRight w:val="0"/>
      <w:marTop w:val="0"/>
      <w:marBottom w:val="0"/>
      <w:divBdr>
        <w:top w:val="none" w:sz="0" w:space="0" w:color="auto"/>
        <w:left w:val="none" w:sz="0" w:space="0" w:color="auto"/>
        <w:bottom w:val="none" w:sz="0" w:space="0" w:color="auto"/>
        <w:right w:val="none" w:sz="0" w:space="0" w:color="auto"/>
      </w:divBdr>
    </w:div>
    <w:div w:id="282152285">
      <w:bodyDiv w:val="1"/>
      <w:marLeft w:val="0"/>
      <w:marRight w:val="0"/>
      <w:marTop w:val="0"/>
      <w:marBottom w:val="0"/>
      <w:divBdr>
        <w:top w:val="none" w:sz="0" w:space="0" w:color="auto"/>
        <w:left w:val="none" w:sz="0" w:space="0" w:color="auto"/>
        <w:bottom w:val="none" w:sz="0" w:space="0" w:color="auto"/>
        <w:right w:val="none" w:sz="0" w:space="0" w:color="auto"/>
      </w:divBdr>
    </w:div>
    <w:div w:id="379789623">
      <w:bodyDiv w:val="1"/>
      <w:marLeft w:val="0"/>
      <w:marRight w:val="0"/>
      <w:marTop w:val="0"/>
      <w:marBottom w:val="0"/>
      <w:divBdr>
        <w:top w:val="none" w:sz="0" w:space="0" w:color="auto"/>
        <w:left w:val="none" w:sz="0" w:space="0" w:color="auto"/>
        <w:bottom w:val="none" w:sz="0" w:space="0" w:color="auto"/>
        <w:right w:val="none" w:sz="0" w:space="0" w:color="auto"/>
      </w:divBdr>
    </w:div>
    <w:div w:id="391655758">
      <w:bodyDiv w:val="1"/>
      <w:marLeft w:val="0"/>
      <w:marRight w:val="0"/>
      <w:marTop w:val="0"/>
      <w:marBottom w:val="0"/>
      <w:divBdr>
        <w:top w:val="none" w:sz="0" w:space="0" w:color="auto"/>
        <w:left w:val="none" w:sz="0" w:space="0" w:color="auto"/>
        <w:bottom w:val="none" w:sz="0" w:space="0" w:color="auto"/>
        <w:right w:val="none" w:sz="0" w:space="0" w:color="auto"/>
      </w:divBdr>
    </w:div>
    <w:div w:id="512115875">
      <w:bodyDiv w:val="1"/>
      <w:marLeft w:val="0"/>
      <w:marRight w:val="0"/>
      <w:marTop w:val="0"/>
      <w:marBottom w:val="0"/>
      <w:divBdr>
        <w:top w:val="none" w:sz="0" w:space="0" w:color="auto"/>
        <w:left w:val="none" w:sz="0" w:space="0" w:color="auto"/>
        <w:bottom w:val="none" w:sz="0" w:space="0" w:color="auto"/>
        <w:right w:val="none" w:sz="0" w:space="0" w:color="auto"/>
      </w:divBdr>
    </w:div>
    <w:div w:id="616955994">
      <w:bodyDiv w:val="1"/>
      <w:marLeft w:val="0"/>
      <w:marRight w:val="0"/>
      <w:marTop w:val="0"/>
      <w:marBottom w:val="0"/>
      <w:divBdr>
        <w:top w:val="none" w:sz="0" w:space="0" w:color="auto"/>
        <w:left w:val="none" w:sz="0" w:space="0" w:color="auto"/>
        <w:bottom w:val="none" w:sz="0" w:space="0" w:color="auto"/>
        <w:right w:val="none" w:sz="0" w:space="0" w:color="auto"/>
      </w:divBdr>
    </w:div>
    <w:div w:id="739447289">
      <w:bodyDiv w:val="1"/>
      <w:marLeft w:val="0"/>
      <w:marRight w:val="0"/>
      <w:marTop w:val="0"/>
      <w:marBottom w:val="0"/>
      <w:divBdr>
        <w:top w:val="none" w:sz="0" w:space="0" w:color="auto"/>
        <w:left w:val="none" w:sz="0" w:space="0" w:color="auto"/>
        <w:bottom w:val="none" w:sz="0" w:space="0" w:color="auto"/>
        <w:right w:val="none" w:sz="0" w:space="0" w:color="auto"/>
      </w:divBdr>
      <w:divsChild>
        <w:div w:id="269751172">
          <w:marLeft w:val="0"/>
          <w:marRight w:val="0"/>
          <w:marTop w:val="0"/>
          <w:marBottom w:val="0"/>
          <w:divBdr>
            <w:top w:val="none" w:sz="0" w:space="0" w:color="auto"/>
            <w:left w:val="none" w:sz="0" w:space="0" w:color="auto"/>
            <w:bottom w:val="none" w:sz="0" w:space="0" w:color="auto"/>
            <w:right w:val="none" w:sz="0" w:space="0" w:color="auto"/>
          </w:divBdr>
        </w:div>
        <w:div w:id="1359896050">
          <w:marLeft w:val="0"/>
          <w:marRight w:val="0"/>
          <w:marTop w:val="0"/>
          <w:marBottom w:val="300"/>
          <w:divBdr>
            <w:top w:val="none" w:sz="0" w:space="0" w:color="auto"/>
            <w:left w:val="none" w:sz="0" w:space="0" w:color="auto"/>
            <w:bottom w:val="none" w:sz="0" w:space="0" w:color="auto"/>
            <w:right w:val="none" w:sz="0" w:space="0" w:color="auto"/>
          </w:divBdr>
          <w:divsChild>
            <w:div w:id="1743941061">
              <w:marLeft w:val="0"/>
              <w:marRight w:val="0"/>
              <w:marTop w:val="0"/>
              <w:marBottom w:val="0"/>
              <w:divBdr>
                <w:top w:val="none" w:sz="0" w:space="0" w:color="auto"/>
                <w:left w:val="none" w:sz="0" w:space="0" w:color="auto"/>
                <w:bottom w:val="none" w:sz="0" w:space="0" w:color="auto"/>
                <w:right w:val="none" w:sz="0" w:space="0" w:color="auto"/>
              </w:divBdr>
              <w:divsChild>
                <w:div w:id="147609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8621091">
      <w:bodyDiv w:val="1"/>
      <w:marLeft w:val="0"/>
      <w:marRight w:val="0"/>
      <w:marTop w:val="0"/>
      <w:marBottom w:val="0"/>
      <w:divBdr>
        <w:top w:val="none" w:sz="0" w:space="0" w:color="auto"/>
        <w:left w:val="none" w:sz="0" w:space="0" w:color="auto"/>
        <w:bottom w:val="none" w:sz="0" w:space="0" w:color="auto"/>
        <w:right w:val="none" w:sz="0" w:space="0" w:color="auto"/>
      </w:divBdr>
    </w:div>
    <w:div w:id="879123760">
      <w:bodyDiv w:val="1"/>
      <w:marLeft w:val="0"/>
      <w:marRight w:val="0"/>
      <w:marTop w:val="0"/>
      <w:marBottom w:val="0"/>
      <w:divBdr>
        <w:top w:val="none" w:sz="0" w:space="0" w:color="auto"/>
        <w:left w:val="none" w:sz="0" w:space="0" w:color="auto"/>
        <w:bottom w:val="none" w:sz="0" w:space="0" w:color="auto"/>
        <w:right w:val="none" w:sz="0" w:space="0" w:color="auto"/>
      </w:divBdr>
    </w:div>
    <w:div w:id="1187409826">
      <w:bodyDiv w:val="1"/>
      <w:marLeft w:val="0"/>
      <w:marRight w:val="0"/>
      <w:marTop w:val="0"/>
      <w:marBottom w:val="0"/>
      <w:divBdr>
        <w:top w:val="none" w:sz="0" w:space="0" w:color="auto"/>
        <w:left w:val="none" w:sz="0" w:space="0" w:color="auto"/>
        <w:bottom w:val="none" w:sz="0" w:space="0" w:color="auto"/>
        <w:right w:val="none" w:sz="0" w:space="0" w:color="auto"/>
      </w:divBdr>
    </w:div>
    <w:div w:id="1192231561">
      <w:bodyDiv w:val="1"/>
      <w:marLeft w:val="0"/>
      <w:marRight w:val="0"/>
      <w:marTop w:val="0"/>
      <w:marBottom w:val="0"/>
      <w:divBdr>
        <w:top w:val="none" w:sz="0" w:space="0" w:color="auto"/>
        <w:left w:val="none" w:sz="0" w:space="0" w:color="auto"/>
        <w:bottom w:val="none" w:sz="0" w:space="0" w:color="auto"/>
        <w:right w:val="none" w:sz="0" w:space="0" w:color="auto"/>
      </w:divBdr>
    </w:div>
    <w:div w:id="1569613164">
      <w:bodyDiv w:val="1"/>
      <w:marLeft w:val="0"/>
      <w:marRight w:val="0"/>
      <w:marTop w:val="0"/>
      <w:marBottom w:val="0"/>
      <w:divBdr>
        <w:top w:val="none" w:sz="0" w:space="0" w:color="auto"/>
        <w:left w:val="none" w:sz="0" w:space="0" w:color="auto"/>
        <w:bottom w:val="none" w:sz="0" w:space="0" w:color="auto"/>
        <w:right w:val="none" w:sz="0" w:space="0" w:color="auto"/>
      </w:divBdr>
    </w:div>
    <w:div w:id="1880194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header" Target="header1.xml"/><Relationship Id="rId39" Type="http://schemas.openxmlformats.org/officeDocument/2006/relationships/fontTable" Target="fontTable.xml"/><Relationship Id="rId21" Type="http://schemas.openxmlformats.org/officeDocument/2006/relationships/image" Target="cid:image002.png@01D9E226.17A90DD0" TargetMode="External"/><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image" Target="media/image22.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footer" Target="footer1.xml"/><Relationship Id="rId36" Type="http://schemas.openxmlformats.org/officeDocument/2006/relationships/image" Target="media/image25.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png"/><Relationship Id="rId27" Type="http://schemas.openxmlformats.org/officeDocument/2006/relationships/header" Target="header2.xml"/><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44F26-6BA4-40F4-946E-2F3C2B64E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Pages>
  <Words>13487</Words>
  <Characters>80923</Characters>
  <Application>Microsoft Office Word</Application>
  <DocSecurity>0</DocSecurity>
  <Lines>674</Lines>
  <Paragraphs>188</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94222</CharactersWithSpaces>
  <SharedDoc>false</SharedDoc>
  <HLinks>
    <vt:vector size="390" baseType="variant">
      <vt:variant>
        <vt:i4>1572918</vt:i4>
      </vt:variant>
      <vt:variant>
        <vt:i4>386</vt:i4>
      </vt:variant>
      <vt:variant>
        <vt:i4>0</vt:i4>
      </vt:variant>
      <vt:variant>
        <vt:i4>5</vt:i4>
      </vt:variant>
      <vt:variant>
        <vt:lpwstr/>
      </vt:variant>
      <vt:variant>
        <vt:lpwstr>_Toc112608500</vt:lpwstr>
      </vt:variant>
      <vt:variant>
        <vt:i4>1114167</vt:i4>
      </vt:variant>
      <vt:variant>
        <vt:i4>380</vt:i4>
      </vt:variant>
      <vt:variant>
        <vt:i4>0</vt:i4>
      </vt:variant>
      <vt:variant>
        <vt:i4>5</vt:i4>
      </vt:variant>
      <vt:variant>
        <vt:lpwstr/>
      </vt:variant>
      <vt:variant>
        <vt:lpwstr>_Toc112608499</vt:lpwstr>
      </vt:variant>
      <vt:variant>
        <vt:i4>1114167</vt:i4>
      </vt:variant>
      <vt:variant>
        <vt:i4>374</vt:i4>
      </vt:variant>
      <vt:variant>
        <vt:i4>0</vt:i4>
      </vt:variant>
      <vt:variant>
        <vt:i4>5</vt:i4>
      </vt:variant>
      <vt:variant>
        <vt:lpwstr/>
      </vt:variant>
      <vt:variant>
        <vt:lpwstr>_Toc112608498</vt:lpwstr>
      </vt:variant>
      <vt:variant>
        <vt:i4>1114167</vt:i4>
      </vt:variant>
      <vt:variant>
        <vt:i4>368</vt:i4>
      </vt:variant>
      <vt:variant>
        <vt:i4>0</vt:i4>
      </vt:variant>
      <vt:variant>
        <vt:i4>5</vt:i4>
      </vt:variant>
      <vt:variant>
        <vt:lpwstr/>
      </vt:variant>
      <vt:variant>
        <vt:lpwstr>_Toc112608497</vt:lpwstr>
      </vt:variant>
      <vt:variant>
        <vt:i4>1114167</vt:i4>
      </vt:variant>
      <vt:variant>
        <vt:i4>362</vt:i4>
      </vt:variant>
      <vt:variant>
        <vt:i4>0</vt:i4>
      </vt:variant>
      <vt:variant>
        <vt:i4>5</vt:i4>
      </vt:variant>
      <vt:variant>
        <vt:lpwstr/>
      </vt:variant>
      <vt:variant>
        <vt:lpwstr>_Toc112608496</vt:lpwstr>
      </vt:variant>
      <vt:variant>
        <vt:i4>1114167</vt:i4>
      </vt:variant>
      <vt:variant>
        <vt:i4>356</vt:i4>
      </vt:variant>
      <vt:variant>
        <vt:i4>0</vt:i4>
      </vt:variant>
      <vt:variant>
        <vt:i4>5</vt:i4>
      </vt:variant>
      <vt:variant>
        <vt:lpwstr/>
      </vt:variant>
      <vt:variant>
        <vt:lpwstr>_Toc112608495</vt:lpwstr>
      </vt:variant>
      <vt:variant>
        <vt:i4>1114167</vt:i4>
      </vt:variant>
      <vt:variant>
        <vt:i4>350</vt:i4>
      </vt:variant>
      <vt:variant>
        <vt:i4>0</vt:i4>
      </vt:variant>
      <vt:variant>
        <vt:i4>5</vt:i4>
      </vt:variant>
      <vt:variant>
        <vt:lpwstr/>
      </vt:variant>
      <vt:variant>
        <vt:lpwstr>_Toc112608494</vt:lpwstr>
      </vt:variant>
      <vt:variant>
        <vt:i4>1114167</vt:i4>
      </vt:variant>
      <vt:variant>
        <vt:i4>344</vt:i4>
      </vt:variant>
      <vt:variant>
        <vt:i4>0</vt:i4>
      </vt:variant>
      <vt:variant>
        <vt:i4>5</vt:i4>
      </vt:variant>
      <vt:variant>
        <vt:lpwstr/>
      </vt:variant>
      <vt:variant>
        <vt:lpwstr>_Toc112608493</vt:lpwstr>
      </vt:variant>
      <vt:variant>
        <vt:i4>1114167</vt:i4>
      </vt:variant>
      <vt:variant>
        <vt:i4>338</vt:i4>
      </vt:variant>
      <vt:variant>
        <vt:i4>0</vt:i4>
      </vt:variant>
      <vt:variant>
        <vt:i4>5</vt:i4>
      </vt:variant>
      <vt:variant>
        <vt:lpwstr/>
      </vt:variant>
      <vt:variant>
        <vt:lpwstr>_Toc112608492</vt:lpwstr>
      </vt:variant>
      <vt:variant>
        <vt:i4>1114167</vt:i4>
      </vt:variant>
      <vt:variant>
        <vt:i4>332</vt:i4>
      </vt:variant>
      <vt:variant>
        <vt:i4>0</vt:i4>
      </vt:variant>
      <vt:variant>
        <vt:i4>5</vt:i4>
      </vt:variant>
      <vt:variant>
        <vt:lpwstr/>
      </vt:variant>
      <vt:variant>
        <vt:lpwstr>_Toc112608491</vt:lpwstr>
      </vt:variant>
      <vt:variant>
        <vt:i4>1114167</vt:i4>
      </vt:variant>
      <vt:variant>
        <vt:i4>326</vt:i4>
      </vt:variant>
      <vt:variant>
        <vt:i4>0</vt:i4>
      </vt:variant>
      <vt:variant>
        <vt:i4>5</vt:i4>
      </vt:variant>
      <vt:variant>
        <vt:lpwstr/>
      </vt:variant>
      <vt:variant>
        <vt:lpwstr>_Toc112608490</vt:lpwstr>
      </vt:variant>
      <vt:variant>
        <vt:i4>1048631</vt:i4>
      </vt:variant>
      <vt:variant>
        <vt:i4>320</vt:i4>
      </vt:variant>
      <vt:variant>
        <vt:i4>0</vt:i4>
      </vt:variant>
      <vt:variant>
        <vt:i4>5</vt:i4>
      </vt:variant>
      <vt:variant>
        <vt:lpwstr/>
      </vt:variant>
      <vt:variant>
        <vt:lpwstr>_Toc112608489</vt:lpwstr>
      </vt:variant>
      <vt:variant>
        <vt:i4>1048631</vt:i4>
      </vt:variant>
      <vt:variant>
        <vt:i4>314</vt:i4>
      </vt:variant>
      <vt:variant>
        <vt:i4>0</vt:i4>
      </vt:variant>
      <vt:variant>
        <vt:i4>5</vt:i4>
      </vt:variant>
      <vt:variant>
        <vt:lpwstr/>
      </vt:variant>
      <vt:variant>
        <vt:lpwstr>_Toc112608488</vt:lpwstr>
      </vt:variant>
      <vt:variant>
        <vt:i4>1048631</vt:i4>
      </vt:variant>
      <vt:variant>
        <vt:i4>308</vt:i4>
      </vt:variant>
      <vt:variant>
        <vt:i4>0</vt:i4>
      </vt:variant>
      <vt:variant>
        <vt:i4>5</vt:i4>
      </vt:variant>
      <vt:variant>
        <vt:lpwstr/>
      </vt:variant>
      <vt:variant>
        <vt:lpwstr>_Toc112608487</vt:lpwstr>
      </vt:variant>
      <vt:variant>
        <vt:i4>1048631</vt:i4>
      </vt:variant>
      <vt:variant>
        <vt:i4>302</vt:i4>
      </vt:variant>
      <vt:variant>
        <vt:i4>0</vt:i4>
      </vt:variant>
      <vt:variant>
        <vt:i4>5</vt:i4>
      </vt:variant>
      <vt:variant>
        <vt:lpwstr/>
      </vt:variant>
      <vt:variant>
        <vt:lpwstr>_Toc112608486</vt:lpwstr>
      </vt:variant>
      <vt:variant>
        <vt:i4>1048631</vt:i4>
      </vt:variant>
      <vt:variant>
        <vt:i4>296</vt:i4>
      </vt:variant>
      <vt:variant>
        <vt:i4>0</vt:i4>
      </vt:variant>
      <vt:variant>
        <vt:i4>5</vt:i4>
      </vt:variant>
      <vt:variant>
        <vt:lpwstr/>
      </vt:variant>
      <vt:variant>
        <vt:lpwstr>_Toc112608485</vt:lpwstr>
      </vt:variant>
      <vt:variant>
        <vt:i4>1048631</vt:i4>
      </vt:variant>
      <vt:variant>
        <vt:i4>290</vt:i4>
      </vt:variant>
      <vt:variant>
        <vt:i4>0</vt:i4>
      </vt:variant>
      <vt:variant>
        <vt:i4>5</vt:i4>
      </vt:variant>
      <vt:variant>
        <vt:lpwstr/>
      </vt:variant>
      <vt:variant>
        <vt:lpwstr>_Toc112608484</vt:lpwstr>
      </vt:variant>
      <vt:variant>
        <vt:i4>1048631</vt:i4>
      </vt:variant>
      <vt:variant>
        <vt:i4>284</vt:i4>
      </vt:variant>
      <vt:variant>
        <vt:i4>0</vt:i4>
      </vt:variant>
      <vt:variant>
        <vt:i4>5</vt:i4>
      </vt:variant>
      <vt:variant>
        <vt:lpwstr/>
      </vt:variant>
      <vt:variant>
        <vt:lpwstr>_Toc112608483</vt:lpwstr>
      </vt:variant>
      <vt:variant>
        <vt:i4>1048631</vt:i4>
      </vt:variant>
      <vt:variant>
        <vt:i4>278</vt:i4>
      </vt:variant>
      <vt:variant>
        <vt:i4>0</vt:i4>
      </vt:variant>
      <vt:variant>
        <vt:i4>5</vt:i4>
      </vt:variant>
      <vt:variant>
        <vt:lpwstr/>
      </vt:variant>
      <vt:variant>
        <vt:lpwstr>_Toc112608482</vt:lpwstr>
      </vt:variant>
      <vt:variant>
        <vt:i4>1048631</vt:i4>
      </vt:variant>
      <vt:variant>
        <vt:i4>272</vt:i4>
      </vt:variant>
      <vt:variant>
        <vt:i4>0</vt:i4>
      </vt:variant>
      <vt:variant>
        <vt:i4>5</vt:i4>
      </vt:variant>
      <vt:variant>
        <vt:lpwstr/>
      </vt:variant>
      <vt:variant>
        <vt:lpwstr>_Toc112608481</vt:lpwstr>
      </vt:variant>
      <vt:variant>
        <vt:i4>1048631</vt:i4>
      </vt:variant>
      <vt:variant>
        <vt:i4>266</vt:i4>
      </vt:variant>
      <vt:variant>
        <vt:i4>0</vt:i4>
      </vt:variant>
      <vt:variant>
        <vt:i4>5</vt:i4>
      </vt:variant>
      <vt:variant>
        <vt:lpwstr/>
      </vt:variant>
      <vt:variant>
        <vt:lpwstr>_Toc112608480</vt:lpwstr>
      </vt:variant>
      <vt:variant>
        <vt:i4>2031671</vt:i4>
      </vt:variant>
      <vt:variant>
        <vt:i4>260</vt:i4>
      </vt:variant>
      <vt:variant>
        <vt:i4>0</vt:i4>
      </vt:variant>
      <vt:variant>
        <vt:i4>5</vt:i4>
      </vt:variant>
      <vt:variant>
        <vt:lpwstr/>
      </vt:variant>
      <vt:variant>
        <vt:lpwstr>_Toc112608479</vt:lpwstr>
      </vt:variant>
      <vt:variant>
        <vt:i4>2031671</vt:i4>
      </vt:variant>
      <vt:variant>
        <vt:i4>254</vt:i4>
      </vt:variant>
      <vt:variant>
        <vt:i4>0</vt:i4>
      </vt:variant>
      <vt:variant>
        <vt:i4>5</vt:i4>
      </vt:variant>
      <vt:variant>
        <vt:lpwstr/>
      </vt:variant>
      <vt:variant>
        <vt:lpwstr>_Toc112608478</vt:lpwstr>
      </vt:variant>
      <vt:variant>
        <vt:i4>2031671</vt:i4>
      </vt:variant>
      <vt:variant>
        <vt:i4>248</vt:i4>
      </vt:variant>
      <vt:variant>
        <vt:i4>0</vt:i4>
      </vt:variant>
      <vt:variant>
        <vt:i4>5</vt:i4>
      </vt:variant>
      <vt:variant>
        <vt:lpwstr/>
      </vt:variant>
      <vt:variant>
        <vt:lpwstr>_Toc112608477</vt:lpwstr>
      </vt:variant>
      <vt:variant>
        <vt:i4>2031671</vt:i4>
      </vt:variant>
      <vt:variant>
        <vt:i4>242</vt:i4>
      </vt:variant>
      <vt:variant>
        <vt:i4>0</vt:i4>
      </vt:variant>
      <vt:variant>
        <vt:i4>5</vt:i4>
      </vt:variant>
      <vt:variant>
        <vt:lpwstr/>
      </vt:variant>
      <vt:variant>
        <vt:lpwstr>_Toc112608476</vt:lpwstr>
      </vt:variant>
      <vt:variant>
        <vt:i4>2031671</vt:i4>
      </vt:variant>
      <vt:variant>
        <vt:i4>236</vt:i4>
      </vt:variant>
      <vt:variant>
        <vt:i4>0</vt:i4>
      </vt:variant>
      <vt:variant>
        <vt:i4>5</vt:i4>
      </vt:variant>
      <vt:variant>
        <vt:lpwstr/>
      </vt:variant>
      <vt:variant>
        <vt:lpwstr>_Toc112608475</vt:lpwstr>
      </vt:variant>
      <vt:variant>
        <vt:i4>2031671</vt:i4>
      </vt:variant>
      <vt:variant>
        <vt:i4>230</vt:i4>
      </vt:variant>
      <vt:variant>
        <vt:i4>0</vt:i4>
      </vt:variant>
      <vt:variant>
        <vt:i4>5</vt:i4>
      </vt:variant>
      <vt:variant>
        <vt:lpwstr/>
      </vt:variant>
      <vt:variant>
        <vt:lpwstr>_Toc112608474</vt:lpwstr>
      </vt:variant>
      <vt:variant>
        <vt:i4>2031671</vt:i4>
      </vt:variant>
      <vt:variant>
        <vt:i4>224</vt:i4>
      </vt:variant>
      <vt:variant>
        <vt:i4>0</vt:i4>
      </vt:variant>
      <vt:variant>
        <vt:i4>5</vt:i4>
      </vt:variant>
      <vt:variant>
        <vt:lpwstr/>
      </vt:variant>
      <vt:variant>
        <vt:lpwstr>_Toc112608473</vt:lpwstr>
      </vt:variant>
      <vt:variant>
        <vt:i4>2031671</vt:i4>
      </vt:variant>
      <vt:variant>
        <vt:i4>218</vt:i4>
      </vt:variant>
      <vt:variant>
        <vt:i4>0</vt:i4>
      </vt:variant>
      <vt:variant>
        <vt:i4>5</vt:i4>
      </vt:variant>
      <vt:variant>
        <vt:lpwstr/>
      </vt:variant>
      <vt:variant>
        <vt:lpwstr>_Toc112608472</vt:lpwstr>
      </vt:variant>
      <vt:variant>
        <vt:i4>2031671</vt:i4>
      </vt:variant>
      <vt:variant>
        <vt:i4>212</vt:i4>
      </vt:variant>
      <vt:variant>
        <vt:i4>0</vt:i4>
      </vt:variant>
      <vt:variant>
        <vt:i4>5</vt:i4>
      </vt:variant>
      <vt:variant>
        <vt:lpwstr/>
      </vt:variant>
      <vt:variant>
        <vt:lpwstr>_Toc112608471</vt:lpwstr>
      </vt:variant>
      <vt:variant>
        <vt:i4>2031671</vt:i4>
      </vt:variant>
      <vt:variant>
        <vt:i4>206</vt:i4>
      </vt:variant>
      <vt:variant>
        <vt:i4>0</vt:i4>
      </vt:variant>
      <vt:variant>
        <vt:i4>5</vt:i4>
      </vt:variant>
      <vt:variant>
        <vt:lpwstr/>
      </vt:variant>
      <vt:variant>
        <vt:lpwstr>_Toc112608470</vt:lpwstr>
      </vt:variant>
      <vt:variant>
        <vt:i4>1966135</vt:i4>
      </vt:variant>
      <vt:variant>
        <vt:i4>200</vt:i4>
      </vt:variant>
      <vt:variant>
        <vt:i4>0</vt:i4>
      </vt:variant>
      <vt:variant>
        <vt:i4>5</vt:i4>
      </vt:variant>
      <vt:variant>
        <vt:lpwstr/>
      </vt:variant>
      <vt:variant>
        <vt:lpwstr>_Toc112608469</vt:lpwstr>
      </vt:variant>
      <vt:variant>
        <vt:i4>1966135</vt:i4>
      </vt:variant>
      <vt:variant>
        <vt:i4>194</vt:i4>
      </vt:variant>
      <vt:variant>
        <vt:i4>0</vt:i4>
      </vt:variant>
      <vt:variant>
        <vt:i4>5</vt:i4>
      </vt:variant>
      <vt:variant>
        <vt:lpwstr/>
      </vt:variant>
      <vt:variant>
        <vt:lpwstr>_Toc112608468</vt:lpwstr>
      </vt:variant>
      <vt:variant>
        <vt:i4>1966135</vt:i4>
      </vt:variant>
      <vt:variant>
        <vt:i4>188</vt:i4>
      </vt:variant>
      <vt:variant>
        <vt:i4>0</vt:i4>
      </vt:variant>
      <vt:variant>
        <vt:i4>5</vt:i4>
      </vt:variant>
      <vt:variant>
        <vt:lpwstr/>
      </vt:variant>
      <vt:variant>
        <vt:lpwstr>_Toc112608467</vt:lpwstr>
      </vt:variant>
      <vt:variant>
        <vt:i4>1966135</vt:i4>
      </vt:variant>
      <vt:variant>
        <vt:i4>182</vt:i4>
      </vt:variant>
      <vt:variant>
        <vt:i4>0</vt:i4>
      </vt:variant>
      <vt:variant>
        <vt:i4>5</vt:i4>
      </vt:variant>
      <vt:variant>
        <vt:lpwstr/>
      </vt:variant>
      <vt:variant>
        <vt:lpwstr>_Toc112608466</vt:lpwstr>
      </vt:variant>
      <vt:variant>
        <vt:i4>1966135</vt:i4>
      </vt:variant>
      <vt:variant>
        <vt:i4>176</vt:i4>
      </vt:variant>
      <vt:variant>
        <vt:i4>0</vt:i4>
      </vt:variant>
      <vt:variant>
        <vt:i4>5</vt:i4>
      </vt:variant>
      <vt:variant>
        <vt:lpwstr/>
      </vt:variant>
      <vt:variant>
        <vt:lpwstr>_Toc112608465</vt:lpwstr>
      </vt:variant>
      <vt:variant>
        <vt:i4>1966135</vt:i4>
      </vt:variant>
      <vt:variant>
        <vt:i4>170</vt:i4>
      </vt:variant>
      <vt:variant>
        <vt:i4>0</vt:i4>
      </vt:variant>
      <vt:variant>
        <vt:i4>5</vt:i4>
      </vt:variant>
      <vt:variant>
        <vt:lpwstr/>
      </vt:variant>
      <vt:variant>
        <vt:lpwstr>_Toc112608464</vt:lpwstr>
      </vt:variant>
      <vt:variant>
        <vt:i4>1966135</vt:i4>
      </vt:variant>
      <vt:variant>
        <vt:i4>164</vt:i4>
      </vt:variant>
      <vt:variant>
        <vt:i4>0</vt:i4>
      </vt:variant>
      <vt:variant>
        <vt:i4>5</vt:i4>
      </vt:variant>
      <vt:variant>
        <vt:lpwstr/>
      </vt:variant>
      <vt:variant>
        <vt:lpwstr>_Toc112608463</vt:lpwstr>
      </vt:variant>
      <vt:variant>
        <vt:i4>1966135</vt:i4>
      </vt:variant>
      <vt:variant>
        <vt:i4>158</vt:i4>
      </vt:variant>
      <vt:variant>
        <vt:i4>0</vt:i4>
      </vt:variant>
      <vt:variant>
        <vt:i4>5</vt:i4>
      </vt:variant>
      <vt:variant>
        <vt:lpwstr/>
      </vt:variant>
      <vt:variant>
        <vt:lpwstr>_Toc112608462</vt:lpwstr>
      </vt:variant>
      <vt:variant>
        <vt:i4>1966135</vt:i4>
      </vt:variant>
      <vt:variant>
        <vt:i4>152</vt:i4>
      </vt:variant>
      <vt:variant>
        <vt:i4>0</vt:i4>
      </vt:variant>
      <vt:variant>
        <vt:i4>5</vt:i4>
      </vt:variant>
      <vt:variant>
        <vt:lpwstr/>
      </vt:variant>
      <vt:variant>
        <vt:lpwstr>_Toc112608461</vt:lpwstr>
      </vt:variant>
      <vt:variant>
        <vt:i4>1966135</vt:i4>
      </vt:variant>
      <vt:variant>
        <vt:i4>146</vt:i4>
      </vt:variant>
      <vt:variant>
        <vt:i4>0</vt:i4>
      </vt:variant>
      <vt:variant>
        <vt:i4>5</vt:i4>
      </vt:variant>
      <vt:variant>
        <vt:lpwstr/>
      </vt:variant>
      <vt:variant>
        <vt:lpwstr>_Toc112608460</vt:lpwstr>
      </vt:variant>
      <vt:variant>
        <vt:i4>1900599</vt:i4>
      </vt:variant>
      <vt:variant>
        <vt:i4>140</vt:i4>
      </vt:variant>
      <vt:variant>
        <vt:i4>0</vt:i4>
      </vt:variant>
      <vt:variant>
        <vt:i4>5</vt:i4>
      </vt:variant>
      <vt:variant>
        <vt:lpwstr/>
      </vt:variant>
      <vt:variant>
        <vt:lpwstr>_Toc112608459</vt:lpwstr>
      </vt:variant>
      <vt:variant>
        <vt:i4>1900599</vt:i4>
      </vt:variant>
      <vt:variant>
        <vt:i4>134</vt:i4>
      </vt:variant>
      <vt:variant>
        <vt:i4>0</vt:i4>
      </vt:variant>
      <vt:variant>
        <vt:i4>5</vt:i4>
      </vt:variant>
      <vt:variant>
        <vt:lpwstr/>
      </vt:variant>
      <vt:variant>
        <vt:lpwstr>_Toc112608458</vt:lpwstr>
      </vt:variant>
      <vt:variant>
        <vt:i4>1900599</vt:i4>
      </vt:variant>
      <vt:variant>
        <vt:i4>128</vt:i4>
      </vt:variant>
      <vt:variant>
        <vt:i4>0</vt:i4>
      </vt:variant>
      <vt:variant>
        <vt:i4>5</vt:i4>
      </vt:variant>
      <vt:variant>
        <vt:lpwstr/>
      </vt:variant>
      <vt:variant>
        <vt:lpwstr>_Toc112608457</vt:lpwstr>
      </vt:variant>
      <vt:variant>
        <vt:i4>1900599</vt:i4>
      </vt:variant>
      <vt:variant>
        <vt:i4>122</vt:i4>
      </vt:variant>
      <vt:variant>
        <vt:i4>0</vt:i4>
      </vt:variant>
      <vt:variant>
        <vt:i4>5</vt:i4>
      </vt:variant>
      <vt:variant>
        <vt:lpwstr/>
      </vt:variant>
      <vt:variant>
        <vt:lpwstr>_Toc112608456</vt:lpwstr>
      </vt:variant>
      <vt:variant>
        <vt:i4>1900599</vt:i4>
      </vt:variant>
      <vt:variant>
        <vt:i4>116</vt:i4>
      </vt:variant>
      <vt:variant>
        <vt:i4>0</vt:i4>
      </vt:variant>
      <vt:variant>
        <vt:i4>5</vt:i4>
      </vt:variant>
      <vt:variant>
        <vt:lpwstr/>
      </vt:variant>
      <vt:variant>
        <vt:lpwstr>_Toc112608455</vt:lpwstr>
      </vt:variant>
      <vt:variant>
        <vt:i4>1900599</vt:i4>
      </vt:variant>
      <vt:variant>
        <vt:i4>110</vt:i4>
      </vt:variant>
      <vt:variant>
        <vt:i4>0</vt:i4>
      </vt:variant>
      <vt:variant>
        <vt:i4>5</vt:i4>
      </vt:variant>
      <vt:variant>
        <vt:lpwstr/>
      </vt:variant>
      <vt:variant>
        <vt:lpwstr>_Toc112608454</vt:lpwstr>
      </vt:variant>
      <vt:variant>
        <vt:i4>1900599</vt:i4>
      </vt:variant>
      <vt:variant>
        <vt:i4>104</vt:i4>
      </vt:variant>
      <vt:variant>
        <vt:i4>0</vt:i4>
      </vt:variant>
      <vt:variant>
        <vt:i4>5</vt:i4>
      </vt:variant>
      <vt:variant>
        <vt:lpwstr/>
      </vt:variant>
      <vt:variant>
        <vt:lpwstr>_Toc112608453</vt:lpwstr>
      </vt:variant>
      <vt:variant>
        <vt:i4>1900599</vt:i4>
      </vt:variant>
      <vt:variant>
        <vt:i4>98</vt:i4>
      </vt:variant>
      <vt:variant>
        <vt:i4>0</vt:i4>
      </vt:variant>
      <vt:variant>
        <vt:i4>5</vt:i4>
      </vt:variant>
      <vt:variant>
        <vt:lpwstr/>
      </vt:variant>
      <vt:variant>
        <vt:lpwstr>_Toc112608452</vt:lpwstr>
      </vt:variant>
      <vt:variant>
        <vt:i4>1900599</vt:i4>
      </vt:variant>
      <vt:variant>
        <vt:i4>92</vt:i4>
      </vt:variant>
      <vt:variant>
        <vt:i4>0</vt:i4>
      </vt:variant>
      <vt:variant>
        <vt:i4>5</vt:i4>
      </vt:variant>
      <vt:variant>
        <vt:lpwstr/>
      </vt:variant>
      <vt:variant>
        <vt:lpwstr>_Toc112608451</vt:lpwstr>
      </vt:variant>
      <vt:variant>
        <vt:i4>1900599</vt:i4>
      </vt:variant>
      <vt:variant>
        <vt:i4>86</vt:i4>
      </vt:variant>
      <vt:variant>
        <vt:i4>0</vt:i4>
      </vt:variant>
      <vt:variant>
        <vt:i4>5</vt:i4>
      </vt:variant>
      <vt:variant>
        <vt:lpwstr/>
      </vt:variant>
      <vt:variant>
        <vt:lpwstr>_Toc112608450</vt:lpwstr>
      </vt:variant>
      <vt:variant>
        <vt:i4>1835063</vt:i4>
      </vt:variant>
      <vt:variant>
        <vt:i4>80</vt:i4>
      </vt:variant>
      <vt:variant>
        <vt:i4>0</vt:i4>
      </vt:variant>
      <vt:variant>
        <vt:i4>5</vt:i4>
      </vt:variant>
      <vt:variant>
        <vt:lpwstr/>
      </vt:variant>
      <vt:variant>
        <vt:lpwstr>_Toc112608449</vt:lpwstr>
      </vt:variant>
      <vt:variant>
        <vt:i4>1835063</vt:i4>
      </vt:variant>
      <vt:variant>
        <vt:i4>74</vt:i4>
      </vt:variant>
      <vt:variant>
        <vt:i4>0</vt:i4>
      </vt:variant>
      <vt:variant>
        <vt:i4>5</vt:i4>
      </vt:variant>
      <vt:variant>
        <vt:lpwstr/>
      </vt:variant>
      <vt:variant>
        <vt:lpwstr>_Toc112608448</vt:lpwstr>
      </vt:variant>
      <vt:variant>
        <vt:i4>1835063</vt:i4>
      </vt:variant>
      <vt:variant>
        <vt:i4>68</vt:i4>
      </vt:variant>
      <vt:variant>
        <vt:i4>0</vt:i4>
      </vt:variant>
      <vt:variant>
        <vt:i4>5</vt:i4>
      </vt:variant>
      <vt:variant>
        <vt:lpwstr/>
      </vt:variant>
      <vt:variant>
        <vt:lpwstr>_Toc112608447</vt:lpwstr>
      </vt:variant>
      <vt:variant>
        <vt:i4>1835063</vt:i4>
      </vt:variant>
      <vt:variant>
        <vt:i4>62</vt:i4>
      </vt:variant>
      <vt:variant>
        <vt:i4>0</vt:i4>
      </vt:variant>
      <vt:variant>
        <vt:i4>5</vt:i4>
      </vt:variant>
      <vt:variant>
        <vt:lpwstr/>
      </vt:variant>
      <vt:variant>
        <vt:lpwstr>_Toc112608446</vt:lpwstr>
      </vt:variant>
      <vt:variant>
        <vt:i4>1835063</vt:i4>
      </vt:variant>
      <vt:variant>
        <vt:i4>56</vt:i4>
      </vt:variant>
      <vt:variant>
        <vt:i4>0</vt:i4>
      </vt:variant>
      <vt:variant>
        <vt:i4>5</vt:i4>
      </vt:variant>
      <vt:variant>
        <vt:lpwstr/>
      </vt:variant>
      <vt:variant>
        <vt:lpwstr>_Toc112608445</vt:lpwstr>
      </vt:variant>
      <vt:variant>
        <vt:i4>1835063</vt:i4>
      </vt:variant>
      <vt:variant>
        <vt:i4>50</vt:i4>
      </vt:variant>
      <vt:variant>
        <vt:i4>0</vt:i4>
      </vt:variant>
      <vt:variant>
        <vt:i4>5</vt:i4>
      </vt:variant>
      <vt:variant>
        <vt:lpwstr/>
      </vt:variant>
      <vt:variant>
        <vt:lpwstr>_Toc112608444</vt:lpwstr>
      </vt:variant>
      <vt:variant>
        <vt:i4>1835063</vt:i4>
      </vt:variant>
      <vt:variant>
        <vt:i4>44</vt:i4>
      </vt:variant>
      <vt:variant>
        <vt:i4>0</vt:i4>
      </vt:variant>
      <vt:variant>
        <vt:i4>5</vt:i4>
      </vt:variant>
      <vt:variant>
        <vt:lpwstr/>
      </vt:variant>
      <vt:variant>
        <vt:lpwstr>_Toc112608443</vt:lpwstr>
      </vt:variant>
      <vt:variant>
        <vt:i4>1835063</vt:i4>
      </vt:variant>
      <vt:variant>
        <vt:i4>38</vt:i4>
      </vt:variant>
      <vt:variant>
        <vt:i4>0</vt:i4>
      </vt:variant>
      <vt:variant>
        <vt:i4>5</vt:i4>
      </vt:variant>
      <vt:variant>
        <vt:lpwstr/>
      </vt:variant>
      <vt:variant>
        <vt:lpwstr>_Toc112608442</vt:lpwstr>
      </vt:variant>
      <vt:variant>
        <vt:i4>1835063</vt:i4>
      </vt:variant>
      <vt:variant>
        <vt:i4>32</vt:i4>
      </vt:variant>
      <vt:variant>
        <vt:i4>0</vt:i4>
      </vt:variant>
      <vt:variant>
        <vt:i4>5</vt:i4>
      </vt:variant>
      <vt:variant>
        <vt:lpwstr/>
      </vt:variant>
      <vt:variant>
        <vt:lpwstr>_Toc112608441</vt:lpwstr>
      </vt:variant>
      <vt:variant>
        <vt:i4>1835063</vt:i4>
      </vt:variant>
      <vt:variant>
        <vt:i4>26</vt:i4>
      </vt:variant>
      <vt:variant>
        <vt:i4>0</vt:i4>
      </vt:variant>
      <vt:variant>
        <vt:i4>5</vt:i4>
      </vt:variant>
      <vt:variant>
        <vt:lpwstr/>
      </vt:variant>
      <vt:variant>
        <vt:lpwstr>_Toc112608440</vt:lpwstr>
      </vt:variant>
      <vt:variant>
        <vt:i4>1769527</vt:i4>
      </vt:variant>
      <vt:variant>
        <vt:i4>20</vt:i4>
      </vt:variant>
      <vt:variant>
        <vt:i4>0</vt:i4>
      </vt:variant>
      <vt:variant>
        <vt:i4>5</vt:i4>
      </vt:variant>
      <vt:variant>
        <vt:lpwstr/>
      </vt:variant>
      <vt:variant>
        <vt:lpwstr>_Toc112608439</vt:lpwstr>
      </vt:variant>
      <vt:variant>
        <vt:i4>1769527</vt:i4>
      </vt:variant>
      <vt:variant>
        <vt:i4>14</vt:i4>
      </vt:variant>
      <vt:variant>
        <vt:i4>0</vt:i4>
      </vt:variant>
      <vt:variant>
        <vt:i4>5</vt:i4>
      </vt:variant>
      <vt:variant>
        <vt:lpwstr/>
      </vt:variant>
      <vt:variant>
        <vt:lpwstr>_Toc112608438</vt:lpwstr>
      </vt:variant>
      <vt:variant>
        <vt:i4>1769527</vt:i4>
      </vt:variant>
      <vt:variant>
        <vt:i4>8</vt:i4>
      </vt:variant>
      <vt:variant>
        <vt:i4>0</vt:i4>
      </vt:variant>
      <vt:variant>
        <vt:i4>5</vt:i4>
      </vt:variant>
      <vt:variant>
        <vt:lpwstr/>
      </vt:variant>
      <vt:variant>
        <vt:lpwstr>_Toc112608437</vt:lpwstr>
      </vt:variant>
      <vt:variant>
        <vt:i4>1769527</vt:i4>
      </vt:variant>
      <vt:variant>
        <vt:i4>2</vt:i4>
      </vt:variant>
      <vt:variant>
        <vt:i4>0</vt:i4>
      </vt:variant>
      <vt:variant>
        <vt:i4>5</vt:i4>
      </vt:variant>
      <vt:variant>
        <vt:lpwstr/>
      </vt:variant>
      <vt:variant>
        <vt:lpwstr>_Toc112608436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subject/>
  <dc:creator>1</dc:creator>
  <cp:keywords/>
  <cp:lastModifiedBy>Paweł Michalski</cp:lastModifiedBy>
  <cp:revision>50</cp:revision>
  <cp:lastPrinted>2024-11-06T19:26:00Z</cp:lastPrinted>
  <dcterms:created xsi:type="dcterms:W3CDTF">2023-07-06T20:49:00Z</dcterms:created>
  <dcterms:modified xsi:type="dcterms:W3CDTF">2024-11-06T19:27:00Z</dcterms:modified>
</cp:coreProperties>
</file>